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EA6" w:rsidRDefault="00AE588E" w:rsidP="00915EA6">
      <w:pPr>
        <w:spacing w:after="0" w:line="480" w:lineRule="auto"/>
        <w:jc w:val="center"/>
        <w:rPr>
          <w:rFonts w:ascii="Times New Roman" w:hAnsi="Times New Roman" w:cs="Times New Roman"/>
          <w:b/>
          <w:sz w:val="28"/>
          <w:szCs w:val="28"/>
          <w:lang w:eastAsia="fr-FR"/>
        </w:rPr>
      </w:pPr>
      <w:r w:rsidRPr="00727B07">
        <w:rPr>
          <w:rFonts w:ascii="Times New Roman" w:hAnsi="Times New Roman" w:cs="Times New Roman"/>
          <w:b/>
          <w:sz w:val="28"/>
          <w:szCs w:val="28"/>
          <w:lang w:eastAsia="fr-FR"/>
        </w:rPr>
        <w:t xml:space="preserve">Le contournement de la loi </w:t>
      </w:r>
      <w:r w:rsidR="001E2835" w:rsidRPr="00727B07">
        <w:rPr>
          <w:rFonts w:ascii="Times New Roman" w:hAnsi="Times New Roman" w:cs="Times New Roman"/>
          <w:b/>
          <w:sz w:val="28"/>
          <w:szCs w:val="28"/>
          <w:lang w:eastAsia="fr-FR"/>
        </w:rPr>
        <w:t>à la frontière de l’Europe</w:t>
      </w:r>
      <w:r w:rsidRPr="00727B07">
        <w:rPr>
          <w:rFonts w:ascii="Times New Roman" w:hAnsi="Times New Roman" w:cs="Times New Roman"/>
          <w:b/>
          <w:sz w:val="28"/>
          <w:szCs w:val="28"/>
          <w:lang w:eastAsia="fr-FR"/>
        </w:rPr>
        <w:t>.</w:t>
      </w:r>
    </w:p>
    <w:p w:rsidR="00FD40E1" w:rsidRDefault="0075490A" w:rsidP="00915EA6">
      <w:pPr>
        <w:spacing w:after="0" w:line="480" w:lineRule="auto"/>
        <w:jc w:val="center"/>
        <w:rPr>
          <w:rFonts w:ascii="Times New Roman" w:hAnsi="Times New Roman" w:cs="Times New Roman"/>
          <w:b/>
          <w:sz w:val="28"/>
          <w:szCs w:val="28"/>
          <w:lang w:eastAsia="fr-FR"/>
        </w:rPr>
      </w:pPr>
      <w:r>
        <w:rPr>
          <w:rFonts w:ascii="Times New Roman" w:hAnsi="Times New Roman" w:cs="Times New Roman"/>
          <w:b/>
          <w:sz w:val="28"/>
          <w:szCs w:val="28"/>
          <w:lang w:eastAsia="fr-FR"/>
        </w:rPr>
        <w:t>Sur la mobilisation</w:t>
      </w:r>
      <w:r w:rsidR="00AE588E" w:rsidRPr="00727B07">
        <w:rPr>
          <w:rFonts w:ascii="Times New Roman" w:hAnsi="Times New Roman" w:cs="Times New Roman"/>
          <w:b/>
          <w:sz w:val="28"/>
          <w:szCs w:val="28"/>
          <w:lang w:eastAsia="fr-FR"/>
        </w:rPr>
        <w:t xml:space="preserve"> de</w:t>
      </w:r>
      <w:r>
        <w:rPr>
          <w:rFonts w:ascii="Times New Roman" w:hAnsi="Times New Roman" w:cs="Times New Roman"/>
          <w:b/>
          <w:sz w:val="28"/>
          <w:szCs w:val="28"/>
          <w:lang w:eastAsia="fr-FR"/>
        </w:rPr>
        <w:t>s</w:t>
      </w:r>
      <w:r w:rsidR="00AE588E" w:rsidRPr="00727B07">
        <w:rPr>
          <w:rFonts w:ascii="Times New Roman" w:hAnsi="Times New Roman" w:cs="Times New Roman"/>
          <w:b/>
          <w:sz w:val="28"/>
          <w:szCs w:val="28"/>
          <w:lang w:eastAsia="fr-FR"/>
        </w:rPr>
        <w:t xml:space="preserve"> migrants à Lampedusa (Italie)</w:t>
      </w:r>
    </w:p>
    <w:p w:rsidR="00915EA6" w:rsidRDefault="00915EA6" w:rsidP="00915EA6">
      <w:pPr>
        <w:spacing w:after="0" w:line="480" w:lineRule="auto"/>
        <w:jc w:val="center"/>
        <w:rPr>
          <w:rFonts w:ascii="Times New Roman" w:hAnsi="Times New Roman" w:cs="Times New Roman"/>
          <w:sz w:val="24"/>
          <w:szCs w:val="24"/>
          <w:lang w:eastAsia="fr-FR"/>
        </w:rPr>
      </w:pPr>
    </w:p>
    <w:p w:rsidR="00915EA6" w:rsidRDefault="00915EA6" w:rsidP="00915EA6">
      <w:pPr>
        <w:spacing w:after="0" w:line="480" w:lineRule="auto"/>
        <w:jc w:val="center"/>
        <w:rPr>
          <w:rFonts w:ascii="Times New Roman" w:hAnsi="Times New Roman" w:cs="Times New Roman"/>
          <w:sz w:val="24"/>
          <w:szCs w:val="24"/>
          <w:lang w:eastAsia="fr-FR"/>
        </w:rPr>
      </w:pPr>
      <w:r w:rsidRPr="00915EA6">
        <w:rPr>
          <w:rFonts w:ascii="Times New Roman" w:hAnsi="Times New Roman" w:cs="Times New Roman"/>
          <w:sz w:val="24"/>
          <w:szCs w:val="24"/>
          <w:lang w:eastAsia="fr-FR"/>
        </w:rPr>
        <w:t xml:space="preserve">Annalisa Lendaro, </w:t>
      </w:r>
      <w:r>
        <w:rPr>
          <w:rFonts w:ascii="Times New Roman" w:hAnsi="Times New Roman" w:cs="Times New Roman"/>
          <w:sz w:val="24"/>
          <w:szCs w:val="24"/>
          <w:lang w:eastAsia="fr-FR"/>
        </w:rPr>
        <w:t>chargée de recherche CNRS, Certop</w:t>
      </w:r>
    </w:p>
    <w:p w:rsidR="00915EA6" w:rsidRDefault="00915EA6" w:rsidP="00915EA6">
      <w:pPr>
        <w:spacing w:after="0" w:line="480" w:lineRule="auto"/>
        <w:jc w:val="center"/>
        <w:rPr>
          <w:rFonts w:ascii="Times New Roman" w:hAnsi="Times New Roman" w:cs="Times New Roman"/>
          <w:sz w:val="24"/>
          <w:szCs w:val="24"/>
          <w:lang w:val="it-IT" w:eastAsia="fr-FR"/>
        </w:rPr>
      </w:pPr>
      <w:r w:rsidRPr="00915EA6">
        <w:rPr>
          <w:rFonts w:ascii="Times New Roman" w:hAnsi="Times New Roman" w:cs="Times New Roman"/>
          <w:sz w:val="24"/>
          <w:szCs w:val="24"/>
          <w:lang w:val="it-IT" w:eastAsia="fr-FR"/>
        </w:rPr>
        <w:t>E-mail : annalisa.lendaro@univ-tlse2.fr</w:t>
      </w:r>
    </w:p>
    <w:p w:rsidR="00915EA6" w:rsidRPr="00915EA6" w:rsidRDefault="00915EA6" w:rsidP="00915EA6">
      <w:pPr>
        <w:spacing w:after="0" w:line="480" w:lineRule="auto"/>
        <w:jc w:val="center"/>
        <w:rPr>
          <w:rFonts w:ascii="Times New Roman" w:hAnsi="Times New Roman" w:cs="Times New Roman"/>
          <w:sz w:val="24"/>
          <w:szCs w:val="24"/>
          <w:lang w:val="it-IT" w:eastAsia="fr-FR"/>
        </w:rPr>
      </w:pPr>
    </w:p>
    <w:p w:rsidR="00FD40E1" w:rsidRPr="00645265" w:rsidRDefault="00645265" w:rsidP="00915EA6">
      <w:pPr>
        <w:spacing w:line="480" w:lineRule="auto"/>
        <w:jc w:val="center"/>
        <w:rPr>
          <w:rFonts w:ascii="Times New Roman" w:hAnsi="Times New Roman" w:cs="Times New Roman"/>
          <w:b/>
          <w:sz w:val="24"/>
          <w:szCs w:val="24"/>
          <w:lang w:val="en-US"/>
        </w:rPr>
      </w:pPr>
      <w:r w:rsidRPr="00645265">
        <w:rPr>
          <w:rFonts w:ascii="Times New Roman" w:hAnsi="Times New Roman" w:cs="Times New Roman"/>
          <w:i/>
          <w:sz w:val="24"/>
          <w:szCs w:val="24"/>
          <w:lang w:val="en-US" w:eastAsia="fr-FR"/>
        </w:rPr>
        <w:t>This is a draft, please do not quote</w:t>
      </w:r>
    </w:p>
    <w:p w:rsidR="00653DC8" w:rsidRDefault="00AE588E" w:rsidP="00514EEF">
      <w:pPr>
        <w:spacing w:after="0" w:line="360" w:lineRule="auto"/>
        <w:ind w:firstLine="567"/>
        <w:jc w:val="both"/>
        <w:rPr>
          <w:rFonts w:ascii="Times New Roman" w:hAnsi="Times New Roman" w:cs="Times New Roman"/>
          <w:iCs/>
          <w:sz w:val="24"/>
          <w:szCs w:val="24"/>
        </w:rPr>
      </w:pPr>
      <w:r w:rsidRPr="00042F6E">
        <w:rPr>
          <w:rFonts w:ascii="Times New Roman" w:hAnsi="Times New Roman" w:cs="Times New Roman"/>
          <w:b/>
          <w:sz w:val="24"/>
          <w:szCs w:val="24"/>
        </w:rPr>
        <w:t>Résumé</w:t>
      </w:r>
      <w:r w:rsidR="00727B07">
        <w:rPr>
          <w:rFonts w:ascii="Times New Roman" w:hAnsi="Times New Roman" w:cs="Times New Roman"/>
          <w:b/>
          <w:sz w:val="24"/>
          <w:szCs w:val="24"/>
        </w:rPr>
        <w:t xml:space="preserve"> : </w:t>
      </w:r>
      <w:r w:rsidR="00653DC8">
        <w:rPr>
          <w:rFonts w:ascii="Times New Roman" w:hAnsi="Times New Roman" w:cs="Times New Roman"/>
          <w:sz w:val="24"/>
          <w:szCs w:val="24"/>
        </w:rPr>
        <w:t>Je m’intéresse</w:t>
      </w:r>
      <w:r w:rsidR="00653DC8" w:rsidRPr="00042F6E">
        <w:rPr>
          <w:rFonts w:ascii="Times New Roman" w:hAnsi="Times New Roman" w:cs="Times New Roman"/>
          <w:sz w:val="24"/>
          <w:szCs w:val="24"/>
        </w:rPr>
        <w:t xml:space="preserve"> ici aux mobilisations qui contestent la fermeture discrétionnaire des frontières, menées par les personnes qui expérimentent la difficulté de les franchir : les migrants extra-européens enfermés dans un centre de </w:t>
      </w:r>
      <w:r w:rsidR="002D558A">
        <w:rPr>
          <w:rFonts w:ascii="Times New Roman" w:hAnsi="Times New Roman" w:cs="Times New Roman"/>
          <w:sz w:val="24"/>
          <w:szCs w:val="24"/>
        </w:rPr>
        <w:t>rétention</w:t>
      </w:r>
      <w:r w:rsidR="00653DC8">
        <w:rPr>
          <w:rFonts w:ascii="Times New Roman" w:hAnsi="Times New Roman" w:cs="Times New Roman"/>
          <w:sz w:val="24"/>
          <w:szCs w:val="24"/>
        </w:rPr>
        <w:t xml:space="preserve"> sur la petite île italienne de Lampedusa</w:t>
      </w:r>
      <w:r w:rsidR="00653DC8" w:rsidRPr="00042F6E">
        <w:rPr>
          <w:rFonts w:ascii="Times New Roman" w:hAnsi="Times New Roman" w:cs="Times New Roman"/>
          <w:sz w:val="24"/>
          <w:szCs w:val="24"/>
        </w:rPr>
        <w:t xml:space="preserve">. </w:t>
      </w:r>
      <w:r w:rsidR="00653DC8">
        <w:rPr>
          <w:rFonts w:ascii="Times New Roman" w:hAnsi="Times New Roman" w:cs="Times New Roman"/>
          <w:iCs/>
          <w:sz w:val="24"/>
          <w:szCs w:val="24"/>
        </w:rPr>
        <w:t>Ce travail s’attache à montrer que, face à u</w:t>
      </w:r>
      <w:r w:rsidR="00653DC8" w:rsidRPr="00042F6E">
        <w:rPr>
          <w:rFonts w:ascii="Times New Roman" w:hAnsi="Times New Roman" w:cs="Times New Roman"/>
          <w:iCs/>
          <w:sz w:val="24"/>
          <w:szCs w:val="24"/>
        </w:rPr>
        <w:t>n système coercitif qui implique l’enferme</w:t>
      </w:r>
      <w:r w:rsidR="00286771">
        <w:rPr>
          <w:rFonts w:ascii="Times New Roman" w:hAnsi="Times New Roman" w:cs="Times New Roman"/>
          <w:iCs/>
          <w:sz w:val="24"/>
          <w:szCs w:val="24"/>
        </w:rPr>
        <w:t>ment administratif des migrants sans statut légal</w:t>
      </w:r>
      <w:r w:rsidR="00653DC8">
        <w:rPr>
          <w:rFonts w:ascii="Times New Roman" w:hAnsi="Times New Roman" w:cs="Times New Roman"/>
          <w:iCs/>
          <w:sz w:val="24"/>
          <w:szCs w:val="24"/>
        </w:rPr>
        <w:t xml:space="preserve">, ces migrants peuvent se saisir </w:t>
      </w:r>
      <w:r w:rsidR="00653DC8" w:rsidRPr="00042F6E">
        <w:rPr>
          <w:rFonts w:ascii="Times New Roman" w:hAnsi="Times New Roman" w:cs="Times New Roman"/>
          <w:iCs/>
          <w:sz w:val="24"/>
          <w:szCs w:val="24"/>
        </w:rPr>
        <w:t xml:space="preserve">des possibilités d’action </w:t>
      </w:r>
      <w:r w:rsidR="00653DC8">
        <w:rPr>
          <w:rFonts w:ascii="Times New Roman" w:hAnsi="Times New Roman" w:cs="Times New Roman"/>
          <w:iCs/>
          <w:sz w:val="24"/>
          <w:szCs w:val="24"/>
        </w:rPr>
        <w:t>que ces mêmes exceptions ordinaires à la loi ouvrent</w:t>
      </w:r>
      <w:r w:rsidR="00653DC8" w:rsidRPr="00042F6E">
        <w:rPr>
          <w:rFonts w:ascii="Times New Roman" w:hAnsi="Times New Roman" w:cs="Times New Roman"/>
          <w:iCs/>
          <w:sz w:val="24"/>
          <w:szCs w:val="24"/>
        </w:rPr>
        <w:t>.</w:t>
      </w:r>
      <w:r w:rsidR="00653DC8">
        <w:rPr>
          <w:rFonts w:ascii="Times New Roman" w:hAnsi="Times New Roman" w:cs="Times New Roman"/>
          <w:iCs/>
          <w:sz w:val="24"/>
          <w:szCs w:val="24"/>
        </w:rPr>
        <w:t xml:space="preserve"> </w:t>
      </w:r>
      <w:r w:rsidR="00653DC8" w:rsidRPr="00042F6E">
        <w:rPr>
          <w:rFonts w:ascii="Times New Roman" w:hAnsi="Times New Roman" w:cs="Times New Roman"/>
          <w:iCs/>
          <w:sz w:val="24"/>
          <w:szCs w:val="24"/>
        </w:rPr>
        <w:t xml:space="preserve">En </w:t>
      </w:r>
      <w:r w:rsidR="00653DC8">
        <w:rPr>
          <w:rFonts w:ascii="Times New Roman" w:hAnsi="Times New Roman" w:cs="Times New Roman"/>
          <w:iCs/>
          <w:sz w:val="24"/>
          <w:szCs w:val="24"/>
        </w:rPr>
        <w:t xml:space="preserve">s’appuyant sur une enquête qualitative menée à Lampedusa en 2013 et 2014, et </w:t>
      </w:r>
      <w:r w:rsidR="002D558A">
        <w:rPr>
          <w:rFonts w:ascii="Times New Roman" w:hAnsi="Times New Roman" w:cs="Times New Roman"/>
          <w:iCs/>
          <w:sz w:val="24"/>
          <w:szCs w:val="24"/>
        </w:rPr>
        <w:t xml:space="preserve">en </w:t>
      </w:r>
      <w:r w:rsidR="00653DC8" w:rsidRPr="00042F6E">
        <w:rPr>
          <w:rFonts w:ascii="Times New Roman" w:hAnsi="Times New Roman" w:cs="Times New Roman"/>
          <w:iCs/>
          <w:sz w:val="24"/>
          <w:szCs w:val="24"/>
        </w:rPr>
        <w:t>croisant les approches de</w:t>
      </w:r>
      <w:r w:rsidR="0012777D">
        <w:rPr>
          <w:rFonts w:ascii="Times New Roman" w:hAnsi="Times New Roman" w:cs="Times New Roman"/>
          <w:iCs/>
          <w:sz w:val="24"/>
          <w:szCs w:val="24"/>
        </w:rPr>
        <w:t>s</w:t>
      </w:r>
      <w:r w:rsidR="00653DC8" w:rsidRPr="00042F6E">
        <w:rPr>
          <w:rFonts w:ascii="Times New Roman" w:hAnsi="Times New Roman" w:cs="Times New Roman"/>
          <w:iCs/>
          <w:sz w:val="24"/>
          <w:szCs w:val="24"/>
        </w:rPr>
        <w:t xml:space="preserve"> </w:t>
      </w:r>
      <w:r w:rsidR="0012777D" w:rsidRPr="0012777D">
        <w:rPr>
          <w:rFonts w:ascii="Times New Roman" w:hAnsi="Times New Roman" w:cs="Times New Roman"/>
          <w:i/>
          <w:iCs/>
          <w:sz w:val="24"/>
          <w:szCs w:val="24"/>
        </w:rPr>
        <w:t>critical border studies</w:t>
      </w:r>
      <w:r w:rsidR="00653DC8">
        <w:rPr>
          <w:rFonts w:ascii="Times New Roman" w:hAnsi="Times New Roman" w:cs="Times New Roman"/>
          <w:iCs/>
          <w:sz w:val="24"/>
          <w:szCs w:val="24"/>
        </w:rPr>
        <w:t xml:space="preserve"> et de</w:t>
      </w:r>
      <w:r w:rsidR="0012777D">
        <w:rPr>
          <w:rFonts w:ascii="Times New Roman" w:hAnsi="Times New Roman" w:cs="Times New Roman"/>
          <w:iCs/>
          <w:sz w:val="24"/>
          <w:szCs w:val="24"/>
        </w:rPr>
        <w:t>s</w:t>
      </w:r>
      <w:r w:rsidR="00653DC8">
        <w:rPr>
          <w:rFonts w:ascii="Times New Roman" w:hAnsi="Times New Roman" w:cs="Times New Roman"/>
          <w:iCs/>
          <w:sz w:val="24"/>
          <w:szCs w:val="24"/>
        </w:rPr>
        <w:t xml:space="preserve"> </w:t>
      </w:r>
      <w:r w:rsidR="0012777D" w:rsidRPr="0012777D">
        <w:rPr>
          <w:rFonts w:ascii="Times New Roman" w:hAnsi="Times New Roman" w:cs="Times New Roman"/>
          <w:i/>
          <w:iCs/>
          <w:sz w:val="24"/>
          <w:szCs w:val="24"/>
        </w:rPr>
        <w:t>socio-legal studies</w:t>
      </w:r>
      <w:r w:rsidR="00653DC8" w:rsidRPr="00042F6E">
        <w:rPr>
          <w:rFonts w:ascii="Times New Roman" w:hAnsi="Times New Roman" w:cs="Times New Roman"/>
          <w:iCs/>
          <w:sz w:val="24"/>
          <w:szCs w:val="24"/>
        </w:rPr>
        <w:t xml:space="preserve">, ce travail montrera que le contexte et le moment dans lequel cette protestation prend forme sont loin d’être anodins, et que le fait de se mobiliser en marge du droit pour contester </w:t>
      </w:r>
      <w:r w:rsidR="00653DC8">
        <w:rPr>
          <w:rFonts w:ascii="Times New Roman" w:hAnsi="Times New Roman" w:cs="Times New Roman"/>
          <w:iCs/>
          <w:sz w:val="24"/>
          <w:szCs w:val="24"/>
        </w:rPr>
        <w:t>sa légitimité permet</w:t>
      </w:r>
      <w:r w:rsidR="00653DC8" w:rsidRPr="00042F6E">
        <w:rPr>
          <w:rFonts w:ascii="Times New Roman" w:hAnsi="Times New Roman" w:cs="Times New Roman"/>
          <w:iCs/>
          <w:sz w:val="24"/>
          <w:szCs w:val="24"/>
        </w:rPr>
        <w:t xml:space="preserve"> de faire apparaître des nouvelles formes de citoyenneté.</w:t>
      </w:r>
    </w:p>
    <w:p w:rsidR="00AE588E" w:rsidRPr="00042F6E" w:rsidRDefault="00AE588E" w:rsidP="00727B07">
      <w:pPr>
        <w:spacing w:after="0" w:line="480" w:lineRule="auto"/>
        <w:ind w:right="-1" w:firstLine="567"/>
        <w:jc w:val="both"/>
        <w:rPr>
          <w:rFonts w:ascii="Times New Roman" w:hAnsi="Times New Roman" w:cs="Times New Roman"/>
          <w:b/>
          <w:sz w:val="24"/>
          <w:szCs w:val="24"/>
        </w:rPr>
      </w:pPr>
    </w:p>
    <w:p w:rsidR="00FD40E1" w:rsidRDefault="00FD40E1" w:rsidP="00727B07">
      <w:pPr>
        <w:spacing w:after="0" w:line="480" w:lineRule="auto"/>
        <w:ind w:right="-1" w:firstLine="567"/>
        <w:jc w:val="both"/>
        <w:rPr>
          <w:rFonts w:ascii="Times New Roman" w:eastAsia="Times New Roman" w:hAnsi="Times New Roman" w:cs="Times New Roman"/>
          <w:sz w:val="24"/>
          <w:szCs w:val="24"/>
          <w:lang w:eastAsia="fr-FR"/>
        </w:rPr>
      </w:pPr>
      <w:r w:rsidRPr="00042F6E">
        <w:rPr>
          <w:rFonts w:ascii="Times New Roman" w:eastAsia="Times New Roman" w:hAnsi="Times New Roman" w:cs="Times New Roman"/>
          <w:b/>
          <w:sz w:val="24"/>
          <w:szCs w:val="24"/>
          <w:lang w:eastAsia="fr-FR"/>
        </w:rPr>
        <w:t>Mots clés</w:t>
      </w:r>
      <w:r w:rsidRPr="00042F6E">
        <w:rPr>
          <w:rFonts w:ascii="Times New Roman" w:eastAsia="Times New Roman" w:hAnsi="Times New Roman" w:cs="Times New Roman"/>
          <w:sz w:val="24"/>
          <w:szCs w:val="24"/>
          <w:lang w:eastAsia="fr-FR"/>
        </w:rPr>
        <w:t> : Enfermement administratif</w:t>
      </w:r>
      <w:r w:rsidR="00AE588E" w:rsidRPr="00042F6E">
        <w:rPr>
          <w:rFonts w:ascii="Times New Roman" w:eastAsia="Times New Roman" w:hAnsi="Times New Roman" w:cs="Times New Roman"/>
          <w:sz w:val="24"/>
          <w:szCs w:val="24"/>
          <w:lang w:eastAsia="fr-FR"/>
        </w:rPr>
        <w:t xml:space="preserve"> des migrants</w:t>
      </w:r>
      <w:r w:rsidR="004545FE">
        <w:rPr>
          <w:rFonts w:ascii="Times New Roman" w:eastAsia="Times New Roman" w:hAnsi="Times New Roman" w:cs="Times New Roman"/>
          <w:sz w:val="24"/>
          <w:szCs w:val="24"/>
          <w:lang w:eastAsia="fr-FR"/>
        </w:rPr>
        <w:t>, mobilisations collectives</w:t>
      </w:r>
      <w:r w:rsidRPr="00042F6E">
        <w:rPr>
          <w:rFonts w:ascii="Times New Roman" w:eastAsia="Times New Roman" w:hAnsi="Times New Roman" w:cs="Times New Roman"/>
          <w:sz w:val="24"/>
          <w:szCs w:val="24"/>
          <w:lang w:eastAsia="fr-FR"/>
        </w:rPr>
        <w:t xml:space="preserve">, </w:t>
      </w:r>
      <w:r w:rsidR="00AE588E" w:rsidRPr="00042F6E">
        <w:rPr>
          <w:rFonts w:ascii="Times New Roman" w:eastAsia="Times New Roman" w:hAnsi="Times New Roman" w:cs="Times New Roman"/>
          <w:sz w:val="24"/>
          <w:szCs w:val="24"/>
          <w:lang w:eastAsia="fr-FR"/>
        </w:rPr>
        <w:t xml:space="preserve">état d’exception, droit à la mobilité, </w:t>
      </w:r>
      <w:r w:rsidR="004545FE">
        <w:rPr>
          <w:rFonts w:ascii="Times New Roman" w:eastAsia="Times New Roman" w:hAnsi="Times New Roman" w:cs="Times New Roman"/>
          <w:sz w:val="24"/>
          <w:szCs w:val="24"/>
          <w:lang w:eastAsia="fr-FR"/>
        </w:rPr>
        <w:t>actes de citoyenneté</w:t>
      </w:r>
      <w:r w:rsidRPr="00042F6E">
        <w:rPr>
          <w:rFonts w:ascii="Times New Roman" w:eastAsia="Times New Roman" w:hAnsi="Times New Roman" w:cs="Times New Roman"/>
          <w:sz w:val="24"/>
          <w:szCs w:val="24"/>
          <w:lang w:eastAsia="fr-FR"/>
        </w:rPr>
        <w:t xml:space="preserve">, </w:t>
      </w:r>
      <w:r w:rsidR="00AE588E" w:rsidRPr="00042F6E">
        <w:rPr>
          <w:rFonts w:ascii="Times New Roman" w:eastAsia="Times New Roman" w:hAnsi="Times New Roman" w:cs="Times New Roman"/>
          <w:sz w:val="24"/>
          <w:szCs w:val="24"/>
          <w:lang w:eastAsia="fr-FR"/>
        </w:rPr>
        <w:t>espaces frontaliers</w:t>
      </w:r>
      <w:r w:rsidRPr="00042F6E">
        <w:rPr>
          <w:rFonts w:ascii="Times New Roman" w:eastAsia="Times New Roman" w:hAnsi="Times New Roman" w:cs="Times New Roman"/>
          <w:sz w:val="24"/>
          <w:szCs w:val="24"/>
          <w:lang w:eastAsia="fr-FR"/>
        </w:rPr>
        <w:t>.</w:t>
      </w:r>
    </w:p>
    <w:p w:rsidR="00727B07" w:rsidRPr="00042F6E" w:rsidRDefault="00727B07" w:rsidP="00727B07">
      <w:pPr>
        <w:spacing w:after="0" w:line="480" w:lineRule="auto"/>
        <w:ind w:right="-1" w:firstLine="567"/>
        <w:jc w:val="both"/>
        <w:rPr>
          <w:rFonts w:ascii="Times New Roman" w:eastAsia="Times New Roman" w:hAnsi="Times New Roman" w:cs="Times New Roman"/>
          <w:sz w:val="24"/>
          <w:szCs w:val="24"/>
          <w:lang w:eastAsia="fr-FR"/>
        </w:rPr>
      </w:pPr>
    </w:p>
    <w:p w:rsidR="00210F64" w:rsidRDefault="00210F64" w:rsidP="00727B07">
      <w:pPr>
        <w:spacing w:line="480" w:lineRule="auto"/>
        <w:jc w:val="both"/>
        <w:rPr>
          <w:rFonts w:ascii="Times New Roman" w:hAnsi="Times New Roman" w:cs="Times New Roman"/>
          <w:b/>
          <w:sz w:val="28"/>
          <w:szCs w:val="28"/>
          <w:lang w:eastAsia="fr-FR"/>
        </w:rPr>
      </w:pPr>
      <w:bookmarkStart w:id="0" w:name="_Toc414523233"/>
      <w:r w:rsidRPr="00727B07">
        <w:rPr>
          <w:rFonts w:ascii="Times New Roman" w:hAnsi="Times New Roman" w:cs="Times New Roman"/>
          <w:b/>
          <w:sz w:val="28"/>
          <w:szCs w:val="28"/>
          <w:lang w:eastAsia="fr-FR"/>
        </w:rPr>
        <w:t>Introduction</w:t>
      </w:r>
      <w:bookmarkEnd w:id="0"/>
    </w:p>
    <w:p w:rsidR="002E3B17" w:rsidRDefault="002E3B17" w:rsidP="00727B07">
      <w:pPr>
        <w:spacing w:after="0" w:line="480" w:lineRule="auto"/>
        <w:ind w:right="-1" w:firstLine="567"/>
        <w:jc w:val="both"/>
        <w:rPr>
          <w:rFonts w:ascii="Times New Roman" w:hAnsi="Times New Roman" w:cs="Times New Roman"/>
          <w:sz w:val="24"/>
          <w:szCs w:val="24"/>
        </w:rPr>
      </w:pPr>
      <w:r w:rsidRPr="002E3B17">
        <w:rPr>
          <w:rFonts w:ascii="Times New Roman" w:hAnsi="Times New Roman" w:cs="Times New Roman"/>
          <w:sz w:val="24"/>
          <w:szCs w:val="24"/>
        </w:rPr>
        <w:t xml:space="preserve">Depuis une </w:t>
      </w:r>
      <w:r>
        <w:rPr>
          <w:rFonts w:ascii="Times New Roman" w:hAnsi="Times New Roman" w:cs="Times New Roman"/>
          <w:sz w:val="24"/>
          <w:szCs w:val="24"/>
        </w:rPr>
        <w:t>quinzaine d’années on assiste à la multiplication de</w:t>
      </w:r>
      <w:r w:rsidRPr="002E3B17">
        <w:rPr>
          <w:rFonts w:ascii="Times New Roman" w:hAnsi="Times New Roman" w:cs="Times New Roman"/>
          <w:sz w:val="24"/>
          <w:szCs w:val="24"/>
        </w:rPr>
        <w:t xml:space="preserve">s centres de rétention pour migrants </w:t>
      </w:r>
      <w:r>
        <w:rPr>
          <w:rFonts w:ascii="Times New Roman" w:hAnsi="Times New Roman" w:cs="Times New Roman"/>
          <w:sz w:val="24"/>
          <w:szCs w:val="24"/>
        </w:rPr>
        <w:t xml:space="preserve">sur le territoire européen, </w:t>
      </w:r>
      <w:r w:rsidR="00246FDF">
        <w:rPr>
          <w:rFonts w:ascii="Times New Roman" w:hAnsi="Times New Roman" w:cs="Times New Roman"/>
          <w:sz w:val="24"/>
          <w:szCs w:val="24"/>
        </w:rPr>
        <w:t>notamment à proximité de ses frontières</w:t>
      </w:r>
      <w:r>
        <w:rPr>
          <w:rFonts w:ascii="Times New Roman" w:hAnsi="Times New Roman" w:cs="Times New Roman"/>
          <w:sz w:val="24"/>
          <w:szCs w:val="24"/>
        </w:rPr>
        <w:t xml:space="preserve"> internes et externes</w:t>
      </w:r>
      <w:r w:rsidR="009C16D4">
        <w:rPr>
          <w:rFonts w:ascii="Times New Roman" w:hAnsi="Times New Roman" w:cs="Times New Roman"/>
          <w:sz w:val="24"/>
          <w:szCs w:val="24"/>
        </w:rPr>
        <w:t xml:space="preserve"> (Kobelinsky et Makaremi 2009)</w:t>
      </w:r>
      <w:r w:rsidRPr="002E3B17">
        <w:rPr>
          <w:rFonts w:ascii="Times New Roman" w:hAnsi="Times New Roman" w:cs="Times New Roman"/>
          <w:sz w:val="24"/>
          <w:szCs w:val="24"/>
        </w:rPr>
        <w:t>. Ce dispositif</w:t>
      </w:r>
      <w:r>
        <w:rPr>
          <w:rFonts w:ascii="Times New Roman" w:hAnsi="Times New Roman" w:cs="Times New Roman"/>
          <w:sz w:val="24"/>
          <w:szCs w:val="24"/>
        </w:rPr>
        <w:t xml:space="preserve"> d’enfermement </w:t>
      </w:r>
      <w:r w:rsidRPr="002E3B17">
        <w:rPr>
          <w:rFonts w:ascii="Times New Roman" w:hAnsi="Times New Roman" w:cs="Times New Roman"/>
          <w:sz w:val="24"/>
          <w:szCs w:val="24"/>
        </w:rPr>
        <w:t>n’était au départ qu’une rép</w:t>
      </w:r>
      <w:r>
        <w:rPr>
          <w:rFonts w:ascii="Times New Roman" w:hAnsi="Times New Roman" w:cs="Times New Roman"/>
          <w:sz w:val="24"/>
          <w:szCs w:val="24"/>
        </w:rPr>
        <w:t xml:space="preserve">onse administrative improvisée. Toutefois, elle </w:t>
      </w:r>
      <w:r w:rsidRPr="002E3B17">
        <w:rPr>
          <w:rFonts w:ascii="Times New Roman" w:hAnsi="Times New Roman" w:cs="Times New Roman"/>
          <w:sz w:val="24"/>
          <w:szCs w:val="24"/>
        </w:rPr>
        <w:t xml:space="preserve">s'est progressivement </w:t>
      </w:r>
      <w:r>
        <w:rPr>
          <w:rFonts w:ascii="Times New Roman" w:hAnsi="Times New Roman" w:cs="Times New Roman"/>
          <w:sz w:val="24"/>
          <w:szCs w:val="24"/>
        </w:rPr>
        <w:t xml:space="preserve">institutionnalisée en tant </w:t>
      </w:r>
      <w:r>
        <w:rPr>
          <w:rFonts w:ascii="Times New Roman" w:hAnsi="Times New Roman" w:cs="Times New Roman"/>
          <w:sz w:val="24"/>
          <w:szCs w:val="24"/>
        </w:rPr>
        <w:lastRenderedPageBreak/>
        <w:t>qu’</w:t>
      </w:r>
      <w:r w:rsidRPr="002E3B17">
        <w:rPr>
          <w:rFonts w:ascii="Times New Roman" w:hAnsi="Times New Roman" w:cs="Times New Roman"/>
          <w:sz w:val="24"/>
          <w:szCs w:val="24"/>
        </w:rPr>
        <w:t xml:space="preserve">élément </w:t>
      </w:r>
      <w:r>
        <w:rPr>
          <w:rFonts w:ascii="Times New Roman" w:hAnsi="Times New Roman" w:cs="Times New Roman"/>
          <w:sz w:val="24"/>
          <w:szCs w:val="24"/>
        </w:rPr>
        <w:t>incontournable</w:t>
      </w:r>
      <w:r w:rsidRPr="002E3B17">
        <w:rPr>
          <w:rFonts w:ascii="Times New Roman" w:hAnsi="Times New Roman" w:cs="Times New Roman"/>
          <w:sz w:val="24"/>
          <w:szCs w:val="24"/>
        </w:rPr>
        <w:t xml:space="preserve"> de la politique migratoire eu</w:t>
      </w:r>
      <w:r w:rsidR="00990209">
        <w:rPr>
          <w:rFonts w:ascii="Times New Roman" w:hAnsi="Times New Roman" w:cs="Times New Roman"/>
          <w:sz w:val="24"/>
          <w:szCs w:val="24"/>
        </w:rPr>
        <w:t>ropéenne. On estime aujourd'hui</w:t>
      </w:r>
      <w:r w:rsidRPr="002E3B17">
        <w:rPr>
          <w:rFonts w:ascii="Times New Roman" w:hAnsi="Times New Roman" w:cs="Times New Roman"/>
          <w:sz w:val="24"/>
          <w:szCs w:val="24"/>
        </w:rPr>
        <w:t xml:space="preserve"> qu'environ 600 000 étrangers seraient maintenus en rétention</w:t>
      </w:r>
      <w:r>
        <w:rPr>
          <w:rFonts w:ascii="Times New Roman" w:hAnsi="Times New Roman" w:cs="Times New Roman"/>
          <w:sz w:val="24"/>
          <w:szCs w:val="24"/>
        </w:rPr>
        <w:t xml:space="preserve"> (www.closethecamps.org)</w:t>
      </w:r>
      <w:r w:rsidRPr="002E3B17">
        <w:rPr>
          <w:rFonts w:ascii="Times New Roman" w:hAnsi="Times New Roman" w:cs="Times New Roman"/>
          <w:sz w:val="24"/>
          <w:szCs w:val="24"/>
        </w:rPr>
        <w:t>.</w:t>
      </w:r>
      <w:r w:rsidR="00990209">
        <w:rPr>
          <w:rFonts w:ascii="Times New Roman" w:hAnsi="Times New Roman" w:cs="Times New Roman"/>
          <w:sz w:val="24"/>
          <w:szCs w:val="24"/>
        </w:rPr>
        <w:t xml:space="preserve"> Ces camps ont une fonction essentielle dans la mise en œuvre des opérations de tri entre les migrants désirables</w:t>
      </w:r>
      <w:r w:rsidR="00105A69">
        <w:rPr>
          <w:rFonts w:ascii="Times New Roman" w:hAnsi="Times New Roman" w:cs="Times New Roman"/>
          <w:sz w:val="24"/>
          <w:szCs w:val="24"/>
        </w:rPr>
        <w:t xml:space="preserve"> ou acceptables, et ceux qui </w:t>
      </w:r>
      <w:r w:rsidR="00BF68CA">
        <w:rPr>
          <w:rFonts w:ascii="Times New Roman" w:hAnsi="Times New Roman" w:cs="Times New Roman"/>
          <w:sz w:val="24"/>
          <w:szCs w:val="24"/>
        </w:rPr>
        <w:t>ne</w:t>
      </w:r>
      <w:r w:rsidR="00105A69">
        <w:rPr>
          <w:rFonts w:ascii="Times New Roman" w:hAnsi="Times New Roman" w:cs="Times New Roman"/>
          <w:sz w:val="24"/>
          <w:szCs w:val="24"/>
        </w:rPr>
        <w:t xml:space="preserve"> le sont pas ou plus (Agier 2008). En fonction du degré de désirabilité des migrants, la frontière résulte plus ou moins étanche, plus ou moins franchissable.</w:t>
      </w:r>
    </w:p>
    <w:p w:rsidR="00694455" w:rsidRDefault="00BF68CA"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Je m’intéresse</w:t>
      </w:r>
      <w:r w:rsidR="00FD40E1" w:rsidRPr="00042F6E">
        <w:rPr>
          <w:rFonts w:ascii="Times New Roman" w:hAnsi="Times New Roman" w:cs="Times New Roman"/>
          <w:sz w:val="24"/>
          <w:szCs w:val="24"/>
        </w:rPr>
        <w:t xml:space="preserve"> ici aux mobilisations qui contestent la fermeture discrétionnaire des frontières, menées par les personnes qui expérimentent la difficulté de les franchir : les migrants extra-européens enfermés dans un centre de </w:t>
      </w:r>
      <w:r w:rsidR="004C4721">
        <w:rPr>
          <w:rFonts w:ascii="Times New Roman" w:hAnsi="Times New Roman" w:cs="Times New Roman"/>
          <w:sz w:val="24"/>
          <w:szCs w:val="24"/>
        </w:rPr>
        <w:t>rétention</w:t>
      </w:r>
      <w:r w:rsidR="00FD40E1" w:rsidRPr="00042F6E">
        <w:rPr>
          <w:rFonts w:ascii="Times New Roman" w:hAnsi="Times New Roman" w:cs="Times New Roman"/>
          <w:sz w:val="24"/>
          <w:szCs w:val="24"/>
        </w:rPr>
        <w:t>. En prenant au sérieux les espaces au sein desquels ces protestations s’organisent et prennent forme, cette contribution se propose de revenir sur le cas de la mobilisation des migrants se trouvant en rétention administrative sur l’île de Lampedusa (Italie) qui a eu lieu en juillet 2013</w:t>
      </w:r>
      <w:r w:rsidR="00611FA5" w:rsidRPr="00042F6E">
        <w:rPr>
          <w:rFonts w:ascii="Times New Roman" w:hAnsi="Times New Roman" w:cs="Times New Roman"/>
          <w:sz w:val="24"/>
          <w:szCs w:val="24"/>
        </w:rPr>
        <w:t xml:space="preserve">. </w:t>
      </w:r>
      <w:r w:rsidR="00105A69">
        <w:rPr>
          <w:rFonts w:ascii="Times New Roman" w:hAnsi="Times New Roman" w:cs="Times New Roman"/>
          <w:sz w:val="24"/>
          <w:szCs w:val="24"/>
        </w:rPr>
        <w:t>Sur ce territoire insulaire et frontalier entre l’Europe et le continent africain, l</w:t>
      </w:r>
      <w:r w:rsidR="00611FA5" w:rsidRPr="00042F6E">
        <w:rPr>
          <w:rFonts w:ascii="Times New Roman" w:hAnsi="Times New Roman" w:cs="Times New Roman"/>
          <w:sz w:val="24"/>
          <w:szCs w:val="24"/>
        </w:rPr>
        <w:t xml:space="preserve">es manifestants décident </w:t>
      </w:r>
      <w:r w:rsidR="00105A69">
        <w:rPr>
          <w:rFonts w:ascii="Times New Roman" w:hAnsi="Times New Roman" w:cs="Times New Roman"/>
          <w:sz w:val="24"/>
          <w:szCs w:val="24"/>
        </w:rPr>
        <w:t xml:space="preserve">de sortir du centre pour </w:t>
      </w:r>
      <w:r w:rsidR="00611FA5" w:rsidRPr="00042F6E">
        <w:rPr>
          <w:rFonts w:ascii="Times New Roman" w:hAnsi="Times New Roman" w:cs="Times New Roman"/>
          <w:sz w:val="24"/>
          <w:szCs w:val="24"/>
        </w:rPr>
        <w:t xml:space="preserve">investir la rue, en court-circuitant le système </w:t>
      </w:r>
      <w:r w:rsidR="00105A69">
        <w:rPr>
          <w:rFonts w:ascii="Times New Roman" w:hAnsi="Times New Roman" w:cs="Times New Roman"/>
          <w:sz w:val="24"/>
          <w:szCs w:val="24"/>
        </w:rPr>
        <w:t>d’enfermement</w:t>
      </w:r>
      <w:r w:rsidR="00611FA5" w:rsidRPr="00042F6E">
        <w:rPr>
          <w:rFonts w:ascii="Times New Roman" w:hAnsi="Times New Roman" w:cs="Times New Roman"/>
          <w:sz w:val="24"/>
          <w:szCs w:val="24"/>
        </w:rPr>
        <w:t xml:space="preserve"> qui </w:t>
      </w:r>
      <w:r w:rsidR="00105A69">
        <w:rPr>
          <w:rFonts w:ascii="Times New Roman" w:hAnsi="Times New Roman" w:cs="Times New Roman"/>
          <w:sz w:val="24"/>
          <w:szCs w:val="24"/>
        </w:rPr>
        <w:t>structure</w:t>
      </w:r>
      <w:r w:rsidR="00611FA5" w:rsidRPr="00042F6E">
        <w:rPr>
          <w:rFonts w:ascii="Times New Roman" w:hAnsi="Times New Roman" w:cs="Times New Roman"/>
          <w:sz w:val="24"/>
          <w:szCs w:val="24"/>
        </w:rPr>
        <w:t xml:space="preserve"> leur présence sur l’île. </w:t>
      </w:r>
    </w:p>
    <w:p w:rsidR="00694455" w:rsidRPr="00694455" w:rsidRDefault="00694455" w:rsidP="00727B07">
      <w:pPr>
        <w:spacing w:after="0" w:line="480" w:lineRule="auto"/>
        <w:ind w:right="-1" w:firstLine="567"/>
        <w:jc w:val="both"/>
        <w:rPr>
          <w:rFonts w:ascii="Times New Roman" w:hAnsi="Times New Roman" w:cs="Times New Roman"/>
          <w:iCs/>
          <w:sz w:val="24"/>
          <w:szCs w:val="24"/>
        </w:rPr>
      </w:pPr>
      <w:r w:rsidRPr="00694455">
        <w:rPr>
          <w:rFonts w:ascii="Times New Roman" w:hAnsi="Times New Roman" w:cs="Times New Roman"/>
          <w:iCs/>
          <w:sz w:val="24"/>
          <w:szCs w:val="24"/>
        </w:rPr>
        <w:t>Cet article abordera la question de la naissance et des effets des mobilisations qui, non seulement prennent formes en dehors du droit (car les migrants qui en sont à l’initiative sont officiellement enfermés dans le centre), mais en plus prônent pour son non-respect (</w:t>
      </w:r>
      <w:r w:rsidR="004C4721">
        <w:rPr>
          <w:rFonts w:ascii="Times New Roman" w:hAnsi="Times New Roman" w:cs="Times New Roman"/>
          <w:iCs/>
          <w:sz w:val="24"/>
          <w:szCs w:val="24"/>
        </w:rPr>
        <w:t>en réclamant</w:t>
      </w:r>
      <w:r w:rsidRPr="00694455">
        <w:rPr>
          <w:rFonts w:ascii="Times New Roman" w:hAnsi="Times New Roman" w:cs="Times New Roman"/>
          <w:iCs/>
          <w:sz w:val="24"/>
          <w:szCs w:val="24"/>
        </w:rPr>
        <w:t xml:space="preserve"> le contournement des pratiques de fichage qui impliquent l’enregistrement de leurs empreintes digitales). Nous verrons que dans cet espace </w:t>
      </w:r>
      <w:r w:rsidR="00653DC8">
        <w:rPr>
          <w:rFonts w:ascii="Times New Roman" w:hAnsi="Times New Roman" w:cs="Times New Roman"/>
          <w:iCs/>
          <w:sz w:val="24"/>
          <w:szCs w:val="24"/>
        </w:rPr>
        <w:t>particulier qui est</w:t>
      </w:r>
      <w:r w:rsidRPr="00694455">
        <w:rPr>
          <w:rFonts w:ascii="Times New Roman" w:hAnsi="Times New Roman" w:cs="Times New Roman"/>
          <w:iCs/>
          <w:sz w:val="24"/>
          <w:szCs w:val="24"/>
        </w:rPr>
        <w:t xml:space="preserve"> l’île-frontière le contournement de la loi est ordinaire, </w:t>
      </w:r>
      <w:r w:rsidR="00653DC8">
        <w:rPr>
          <w:rFonts w:ascii="Times New Roman" w:hAnsi="Times New Roman" w:cs="Times New Roman"/>
          <w:iCs/>
          <w:sz w:val="24"/>
          <w:szCs w:val="24"/>
        </w:rPr>
        <w:t>surtout</w:t>
      </w:r>
      <w:r w:rsidRPr="00694455">
        <w:rPr>
          <w:rFonts w:ascii="Times New Roman" w:hAnsi="Times New Roman" w:cs="Times New Roman"/>
          <w:iCs/>
          <w:sz w:val="24"/>
          <w:szCs w:val="24"/>
        </w:rPr>
        <w:t xml:space="preserve"> de la part des pouvoirs publics, et que par conséquence la réponse donnée au ‘claim’ des migrants l’est aussi.</w:t>
      </w:r>
    </w:p>
    <w:p w:rsidR="00FD40E1" w:rsidRPr="00042F6E" w:rsidRDefault="00FD40E1" w:rsidP="00727B07">
      <w:pPr>
        <w:spacing w:after="0" w:line="480" w:lineRule="auto"/>
        <w:ind w:right="-1" w:firstLine="567"/>
        <w:jc w:val="both"/>
        <w:rPr>
          <w:rFonts w:ascii="Times New Roman" w:hAnsi="Times New Roman" w:cs="Times New Roman"/>
          <w:iCs/>
          <w:sz w:val="24"/>
          <w:szCs w:val="24"/>
        </w:rPr>
      </w:pPr>
      <w:r w:rsidRPr="00042F6E">
        <w:rPr>
          <w:rFonts w:ascii="Times New Roman" w:hAnsi="Times New Roman" w:cs="Times New Roman"/>
          <w:iCs/>
          <w:sz w:val="24"/>
          <w:szCs w:val="24"/>
        </w:rPr>
        <w:t xml:space="preserve">Comment des étrangers au statut juridique </w:t>
      </w:r>
      <w:r w:rsidR="00653DC8">
        <w:rPr>
          <w:rFonts w:ascii="Times New Roman" w:hAnsi="Times New Roman" w:cs="Times New Roman"/>
          <w:iCs/>
          <w:sz w:val="24"/>
          <w:szCs w:val="24"/>
        </w:rPr>
        <w:t>flou</w:t>
      </w:r>
      <w:r w:rsidRPr="00042F6E">
        <w:rPr>
          <w:rFonts w:ascii="Times New Roman" w:hAnsi="Times New Roman" w:cs="Times New Roman"/>
          <w:iCs/>
          <w:sz w:val="24"/>
          <w:szCs w:val="24"/>
        </w:rPr>
        <w:t>, enfermés dans un centre de premier accueil, disposant de temps très courts pour s’organiser et agir, et dont les soutiens extérieurs sont peu nombreux, peuvent-ils s’engager dans une mobilisation qui leur permettra d’obtenir de la part des institutions un arrangement qui leur est favorable ?</w:t>
      </w:r>
      <w:r w:rsidR="00AE588E" w:rsidRPr="00042F6E">
        <w:rPr>
          <w:rFonts w:ascii="Times New Roman" w:hAnsi="Times New Roman" w:cs="Times New Roman"/>
          <w:iCs/>
          <w:sz w:val="24"/>
          <w:szCs w:val="24"/>
        </w:rPr>
        <w:t xml:space="preserve"> </w:t>
      </w:r>
      <w:r w:rsidR="0085797D" w:rsidRPr="00042F6E">
        <w:rPr>
          <w:rFonts w:ascii="Times New Roman" w:hAnsi="Times New Roman" w:cs="Times New Roman"/>
          <w:iCs/>
          <w:sz w:val="24"/>
          <w:szCs w:val="24"/>
        </w:rPr>
        <w:t xml:space="preserve">Quelles formes de citoyenneté </w:t>
      </w:r>
      <w:r w:rsidR="0085797D" w:rsidRPr="00042F6E">
        <w:rPr>
          <w:rFonts w:ascii="Times New Roman" w:hAnsi="Times New Roman" w:cs="Times New Roman"/>
          <w:iCs/>
          <w:sz w:val="24"/>
          <w:szCs w:val="24"/>
        </w:rPr>
        <w:lastRenderedPageBreak/>
        <w:t xml:space="preserve">peuvent émerger </w:t>
      </w:r>
      <w:r w:rsidR="004C4721">
        <w:rPr>
          <w:rFonts w:ascii="Times New Roman" w:hAnsi="Times New Roman" w:cs="Times New Roman"/>
          <w:iCs/>
          <w:sz w:val="24"/>
          <w:szCs w:val="24"/>
        </w:rPr>
        <w:t>de</w:t>
      </w:r>
      <w:r w:rsidR="0085797D" w:rsidRPr="00042F6E">
        <w:rPr>
          <w:rFonts w:ascii="Times New Roman" w:hAnsi="Times New Roman" w:cs="Times New Roman"/>
          <w:iCs/>
          <w:sz w:val="24"/>
          <w:szCs w:val="24"/>
        </w:rPr>
        <w:t xml:space="preserve"> ces actes de contournement de la loi ?</w:t>
      </w:r>
      <w:r w:rsidR="00694455">
        <w:rPr>
          <w:rFonts w:ascii="Times New Roman" w:hAnsi="Times New Roman" w:cs="Times New Roman"/>
          <w:iCs/>
          <w:sz w:val="24"/>
          <w:szCs w:val="24"/>
        </w:rPr>
        <w:t xml:space="preserve"> Cette contribution essayera de répondre à ces questions en s’appuyant sur une enquête qualitative menée en 2013 et en 2014 sur l’île de Lampedusa.</w:t>
      </w:r>
    </w:p>
    <w:p w:rsidR="00694455" w:rsidRDefault="00694455" w:rsidP="00727B07">
      <w:pPr>
        <w:spacing w:after="0" w:line="480" w:lineRule="auto"/>
        <w:ind w:right="-1" w:firstLine="567"/>
        <w:jc w:val="both"/>
        <w:rPr>
          <w:rFonts w:ascii="Times New Roman" w:hAnsi="Times New Roman" w:cs="Times New Roman"/>
          <w:iCs/>
          <w:sz w:val="24"/>
          <w:szCs w:val="24"/>
        </w:rPr>
      </w:pPr>
      <w:r>
        <w:rPr>
          <w:rFonts w:ascii="Times New Roman" w:hAnsi="Times New Roman" w:cs="Times New Roman"/>
          <w:iCs/>
          <w:sz w:val="24"/>
          <w:szCs w:val="24"/>
        </w:rPr>
        <w:t>Ce travail s’attache à montrer que, face à u</w:t>
      </w:r>
      <w:r w:rsidR="00A34915" w:rsidRPr="00042F6E">
        <w:rPr>
          <w:rFonts w:ascii="Times New Roman" w:hAnsi="Times New Roman" w:cs="Times New Roman"/>
          <w:iCs/>
          <w:sz w:val="24"/>
          <w:szCs w:val="24"/>
        </w:rPr>
        <w:t xml:space="preserve">n système légal coercitif qui implique l’enfermement administratif des migrants illégaux </w:t>
      </w:r>
      <w:r>
        <w:rPr>
          <w:rFonts w:ascii="Times New Roman" w:hAnsi="Times New Roman" w:cs="Times New Roman"/>
          <w:iCs/>
          <w:sz w:val="24"/>
          <w:szCs w:val="24"/>
        </w:rPr>
        <w:t>et qui</w:t>
      </w:r>
      <w:r w:rsidR="00A34915" w:rsidRPr="00042F6E">
        <w:rPr>
          <w:rFonts w:ascii="Times New Roman" w:hAnsi="Times New Roman" w:cs="Times New Roman"/>
          <w:iCs/>
          <w:sz w:val="24"/>
          <w:szCs w:val="24"/>
        </w:rPr>
        <w:t xml:space="preserve"> fonctionne sur la base d’exceptions </w:t>
      </w:r>
      <w:r w:rsidR="00C929D3">
        <w:rPr>
          <w:rFonts w:ascii="Times New Roman" w:hAnsi="Times New Roman" w:cs="Times New Roman"/>
          <w:iCs/>
          <w:sz w:val="24"/>
          <w:szCs w:val="24"/>
        </w:rPr>
        <w:t>à</w:t>
      </w:r>
      <w:r w:rsidR="00A34915" w:rsidRPr="00042F6E">
        <w:rPr>
          <w:rFonts w:ascii="Times New Roman" w:hAnsi="Times New Roman" w:cs="Times New Roman"/>
          <w:iCs/>
          <w:sz w:val="24"/>
          <w:szCs w:val="24"/>
        </w:rPr>
        <w:t xml:space="preserve"> la norme, </w:t>
      </w:r>
      <w:r>
        <w:rPr>
          <w:rFonts w:ascii="Times New Roman" w:hAnsi="Times New Roman" w:cs="Times New Roman"/>
          <w:iCs/>
          <w:sz w:val="24"/>
          <w:szCs w:val="24"/>
        </w:rPr>
        <w:t xml:space="preserve">les migrants peuvent se saisir </w:t>
      </w:r>
      <w:r w:rsidR="00A34915" w:rsidRPr="00042F6E">
        <w:rPr>
          <w:rFonts w:ascii="Times New Roman" w:hAnsi="Times New Roman" w:cs="Times New Roman"/>
          <w:iCs/>
          <w:sz w:val="24"/>
          <w:szCs w:val="24"/>
        </w:rPr>
        <w:t xml:space="preserve">des possibilités d’action, de revendication, de protestation </w:t>
      </w:r>
      <w:r>
        <w:rPr>
          <w:rFonts w:ascii="Times New Roman" w:hAnsi="Times New Roman" w:cs="Times New Roman"/>
          <w:iCs/>
          <w:sz w:val="24"/>
          <w:szCs w:val="24"/>
        </w:rPr>
        <w:t>que ces mêmes exceptions ordinaires à la loi ouvrent</w:t>
      </w:r>
      <w:r w:rsidR="00A34915" w:rsidRPr="00042F6E">
        <w:rPr>
          <w:rFonts w:ascii="Times New Roman" w:hAnsi="Times New Roman" w:cs="Times New Roman"/>
          <w:iCs/>
          <w:sz w:val="24"/>
          <w:szCs w:val="24"/>
        </w:rPr>
        <w:t>.</w:t>
      </w:r>
      <w:r>
        <w:rPr>
          <w:rFonts w:ascii="Times New Roman" w:hAnsi="Times New Roman" w:cs="Times New Roman"/>
          <w:iCs/>
          <w:sz w:val="24"/>
          <w:szCs w:val="24"/>
        </w:rPr>
        <w:t xml:space="preserve"> </w:t>
      </w:r>
    </w:p>
    <w:p w:rsidR="00FC6276" w:rsidRPr="00FC6276" w:rsidRDefault="000747CE" w:rsidP="00727B07">
      <w:pPr>
        <w:spacing w:after="0" w:line="480" w:lineRule="auto"/>
        <w:ind w:right="-1" w:firstLine="567"/>
        <w:jc w:val="both"/>
        <w:rPr>
          <w:rFonts w:ascii="Times New Roman" w:hAnsi="Times New Roman" w:cs="Times New Roman"/>
          <w:iCs/>
          <w:sz w:val="24"/>
          <w:szCs w:val="24"/>
        </w:rPr>
      </w:pPr>
      <w:r>
        <w:rPr>
          <w:rFonts w:ascii="Times New Roman" w:hAnsi="Times New Roman" w:cs="Times New Roman"/>
          <w:iCs/>
          <w:sz w:val="24"/>
          <w:szCs w:val="24"/>
        </w:rPr>
        <w:t>Une gouvernance multi-</w:t>
      </w:r>
      <w:r w:rsidR="00A34915" w:rsidRPr="00042F6E">
        <w:rPr>
          <w:rFonts w:ascii="Times New Roman" w:hAnsi="Times New Roman" w:cs="Times New Roman"/>
          <w:iCs/>
          <w:sz w:val="24"/>
          <w:szCs w:val="24"/>
        </w:rPr>
        <w:t>scalaire défectueuse</w:t>
      </w:r>
      <w:r>
        <w:rPr>
          <w:rFonts w:ascii="Times New Roman" w:hAnsi="Times New Roman" w:cs="Times New Roman"/>
          <w:iCs/>
          <w:sz w:val="24"/>
          <w:szCs w:val="24"/>
        </w:rPr>
        <w:t xml:space="preserve"> de l’immigration apparaît en arrière-plan</w:t>
      </w:r>
      <w:r w:rsidR="00C929D3">
        <w:rPr>
          <w:rFonts w:ascii="Times New Roman" w:hAnsi="Times New Roman" w:cs="Times New Roman"/>
          <w:iCs/>
          <w:sz w:val="24"/>
          <w:szCs w:val="24"/>
        </w:rPr>
        <w:t>. L</w:t>
      </w:r>
      <w:r w:rsidR="00A34915" w:rsidRPr="00042F6E">
        <w:rPr>
          <w:rFonts w:ascii="Times New Roman" w:hAnsi="Times New Roman" w:cs="Times New Roman"/>
          <w:iCs/>
          <w:sz w:val="24"/>
          <w:szCs w:val="24"/>
        </w:rPr>
        <w:t>’U</w:t>
      </w:r>
      <w:r w:rsidR="00C929D3">
        <w:rPr>
          <w:rFonts w:ascii="Times New Roman" w:hAnsi="Times New Roman" w:cs="Times New Roman"/>
          <w:iCs/>
          <w:sz w:val="24"/>
          <w:szCs w:val="24"/>
        </w:rPr>
        <w:t xml:space="preserve">nion </w:t>
      </w:r>
      <w:r w:rsidR="00A34915" w:rsidRPr="00042F6E">
        <w:rPr>
          <w:rFonts w:ascii="Times New Roman" w:hAnsi="Times New Roman" w:cs="Times New Roman"/>
          <w:iCs/>
          <w:sz w:val="24"/>
          <w:szCs w:val="24"/>
        </w:rPr>
        <w:t>E</w:t>
      </w:r>
      <w:r w:rsidR="00C929D3">
        <w:rPr>
          <w:rFonts w:ascii="Times New Roman" w:hAnsi="Times New Roman" w:cs="Times New Roman"/>
          <w:iCs/>
          <w:sz w:val="24"/>
          <w:szCs w:val="24"/>
        </w:rPr>
        <w:t>uropéenne</w:t>
      </w:r>
      <w:r w:rsidR="00A34915" w:rsidRPr="00042F6E">
        <w:rPr>
          <w:rFonts w:ascii="Times New Roman" w:hAnsi="Times New Roman" w:cs="Times New Roman"/>
          <w:iCs/>
          <w:sz w:val="24"/>
          <w:szCs w:val="24"/>
        </w:rPr>
        <w:t xml:space="preserve"> demande à l’Italie de contrôler plus efficacement ses frontières, et notamment celle</w:t>
      </w:r>
      <w:r w:rsidR="00FC6276">
        <w:rPr>
          <w:rFonts w:ascii="Times New Roman" w:hAnsi="Times New Roman" w:cs="Times New Roman"/>
          <w:iCs/>
          <w:sz w:val="24"/>
          <w:szCs w:val="24"/>
        </w:rPr>
        <w:t>s maritimes au sud de Lam</w:t>
      </w:r>
      <w:r w:rsidR="00C929D3">
        <w:rPr>
          <w:rFonts w:ascii="Times New Roman" w:hAnsi="Times New Roman" w:cs="Times New Roman"/>
          <w:iCs/>
          <w:sz w:val="24"/>
          <w:szCs w:val="24"/>
        </w:rPr>
        <w:t>pedusa. C</w:t>
      </w:r>
      <w:r>
        <w:rPr>
          <w:rFonts w:ascii="Times New Roman" w:hAnsi="Times New Roman" w:cs="Times New Roman"/>
          <w:iCs/>
          <w:sz w:val="24"/>
          <w:szCs w:val="24"/>
        </w:rPr>
        <w:t>ette route est</w:t>
      </w:r>
      <w:r w:rsidR="00FC6276">
        <w:rPr>
          <w:rFonts w:ascii="Times New Roman" w:hAnsi="Times New Roman" w:cs="Times New Roman"/>
          <w:iCs/>
          <w:sz w:val="24"/>
          <w:szCs w:val="24"/>
        </w:rPr>
        <w:t xml:space="preserve"> en effet</w:t>
      </w:r>
      <w:r>
        <w:rPr>
          <w:rFonts w:ascii="Times New Roman" w:hAnsi="Times New Roman" w:cs="Times New Roman"/>
          <w:iCs/>
          <w:sz w:val="24"/>
          <w:szCs w:val="24"/>
        </w:rPr>
        <w:t xml:space="preserve"> empruntée </w:t>
      </w:r>
      <w:r w:rsidR="004053B6">
        <w:rPr>
          <w:rFonts w:ascii="Times New Roman" w:hAnsi="Times New Roman" w:cs="Times New Roman"/>
          <w:iCs/>
          <w:sz w:val="24"/>
          <w:szCs w:val="24"/>
        </w:rPr>
        <w:t>par de</w:t>
      </w:r>
      <w:r w:rsidR="00FC6276">
        <w:rPr>
          <w:rFonts w:ascii="Times New Roman" w:hAnsi="Times New Roman" w:cs="Times New Roman"/>
          <w:iCs/>
          <w:sz w:val="24"/>
          <w:szCs w:val="24"/>
        </w:rPr>
        <w:t xml:space="preserve"> nombreux migrants qui partent des côtes libyennes et tunisiennes, </w:t>
      </w:r>
      <w:r w:rsidR="00C929D3">
        <w:rPr>
          <w:rFonts w:ascii="Times New Roman" w:hAnsi="Times New Roman" w:cs="Times New Roman"/>
          <w:iCs/>
          <w:sz w:val="24"/>
          <w:szCs w:val="24"/>
        </w:rPr>
        <w:t>alors que</w:t>
      </w:r>
      <w:r w:rsidR="00FC6276">
        <w:rPr>
          <w:rFonts w:ascii="Times New Roman" w:hAnsi="Times New Roman" w:cs="Times New Roman"/>
          <w:iCs/>
          <w:sz w:val="24"/>
          <w:szCs w:val="24"/>
        </w:rPr>
        <w:t xml:space="preserve"> les drames ponctuent l’histoire de ces traversées de la Méditerranée</w:t>
      </w:r>
      <w:r w:rsidR="00A34915" w:rsidRPr="00042F6E">
        <w:rPr>
          <w:rFonts w:ascii="Times New Roman" w:hAnsi="Times New Roman" w:cs="Times New Roman"/>
          <w:iCs/>
          <w:sz w:val="24"/>
          <w:szCs w:val="24"/>
        </w:rPr>
        <w:t>. La mise en œuvre des politiques migratoires européennes et nationales à l’échelle d’une petite île-frontière est comple</w:t>
      </w:r>
      <w:r w:rsidR="00FC6276">
        <w:rPr>
          <w:rFonts w:ascii="Times New Roman" w:hAnsi="Times New Roman" w:cs="Times New Roman"/>
          <w:iCs/>
          <w:sz w:val="24"/>
          <w:szCs w:val="24"/>
        </w:rPr>
        <w:t>xe et fonctionne par exceptions</w:t>
      </w:r>
      <w:r w:rsidR="00A34915" w:rsidRPr="00042F6E">
        <w:rPr>
          <w:rFonts w:ascii="Times New Roman" w:hAnsi="Times New Roman" w:cs="Times New Roman"/>
          <w:iCs/>
          <w:sz w:val="24"/>
          <w:szCs w:val="24"/>
        </w:rPr>
        <w:t xml:space="preserve">. </w:t>
      </w:r>
      <w:r w:rsidR="00FC6276" w:rsidRPr="00FC6276">
        <w:rPr>
          <w:rFonts w:ascii="Times New Roman" w:hAnsi="Times New Roman" w:cs="Times New Roman"/>
          <w:iCs/>
          <w:sz w:val="24"/>
          <w:szCs w:val="24"/>
        </w:rPr>
        <w:t>Si l’échelle nationale du gouvernement de l’immigration est incontournable du point de vue du cadre légal dans lequel se déroule l’action protestataire, l’échelle insulaire et sa combinaison spécifique d’acteurs sont déterminants pour expliquer le caractère ordinaire de l’exception en droit et les marges d’action de</w:t>
      </w:r>
      <w:r w:rsidR="008E0A5A">
        <w:rPr>
          <w:rFonts w:ascii="Times New Roman" w:hAnsi="Times New Roman" w:cs="Times New Roman"/>
          <w:iCs/>
          <w:sz w:val="24"/>
          <w:szCs w:val="24"/>
        </w:rPr>
        <w:t>s</w:t>
      </w:r>
      <w:r w:rsidR="00FC6276" w:rsidRPr="00FC6276">
        <w:rPr>
          <w:rFonts w:ascii="Times New Roman" w:hAnsi="Times New Roman" w:cs="Times New Roman"/>
          <w:iCs/>
          <w:sz w:val="24"/>
          <w:szCs w:val="24"/>
        </w:rPr>
        <w:t xml:space="preserve"> migrants </w:t>
      </w:r>
      <w:r w:rsidR="008E0A5A">
        <w:rPr>
          <w:rFonts w:ascii="Times New Roman" w:hAnsi="Times New Roman" w:cs="Times New Roman"/>
          <w:iCs/>
          <w:sz w:val="24"/>
          <w:szCs w:val="24"/>
        </w:rPr>
        <w:t>sans statut</w:t>
      </w:r>
      <w:r w:rsidR="00FC6276" w:rsidRPr="00FC6276">
        <w:rPr>
          <w:rFonts w:ascii="Times New Roman" w:hAnsi="Times New Roman" w:cs="Times New Roman"/>
          <w:iCs/>
          <w:sz w:val="24"/>
          <w:szCs w:val="24"/>
        </w:rPr>
        <w:t>, ainsi que les conséquences de leur mouvement protestataire.</w:t>
      </w:r>
      <w:r w:rsidR="00FC6276">
        <w:rPr>
          <w:rFonts w:ascii="Times New Roman" w:hAnsi="Times New Roman" w:cs="Times New Roman"/>
          <w:iCs/>
          <w:sz w:val="24"/>
          <w:szCs w:val="24"/>
        </w:rPr>
        <w:t xml:space="preserve"> </w:t>
      </w:r>
      <w:r w:rsidR="00C929D3">
        <w:rPr>
          <w:rFonts w:ascii="Times New Roman" w:hAnsi="Times New Roman" w:cs="Times New Roman"/>
          <w:iCs/>
          <w:sz w:val="24"/>
          <w:szCs w:val="24"/>
        </w:rPr>
        <w:t>En  effet, d</w:t>
      </w:r>
      <w:r w:rsidR="00FC6276">
        <w:rPr>
          <w:rFonts w:ascii="Times New Roman" w:hAnsi="Times New Roman" w:cs="Times New Roman"/>
          <w:iCs/>
          <w:sz w:val="24"/>
          <w:szCs w:val="24"/>
        </w:rPr>
        <w:t xml:space="preserve">epuis </w:t>
      </w:r>
      <w:r w:rsidR="00BA7806">
        <w:rPr>
          <w:rFonts w:ascii="Times New Roman" w:hAnsi="Times New Roman" w:cs="Times New Roman"/>
          <w:iCs/>
          <w:sz w:val="24"/>
          <w:szCs w:val="24"/>
        </w:rPr>
        <w:t xml:space="preserve">quelques </w:t>
      </w:r>
      <w:r w:rsidR="00504B30">
        <w:rPr>
          <w:rFonts w:ascii="Times New Roman" w:hAnsi="Times New Roman" w:cs="Times New Roman"/>
          <w:iCs/>
          <w:sz w:val="24"/>
          <w:szCs w:val="24"/>
        </w:rPr>
        <w:t xml:space="preserve">années il n’est pas rare </w:t>
      </w:r>
      <w:r w:rsidR="00FC6276">
        <w:rPr>
          <w:rFonts w:ascii="Times New Roman" w:hAnsi="Times New Roman" w:cs="Times New Roman"/>
          <w:iCs/>
          <w:sz w:val="24"/>
          <w:szCs w:val="24"/>
        </w:rPr>
        <w:t xml:space="preserve">que 1) le temps d’enfermement des migrants dans le centre d’accueil sur l’île soit </w:t>
      </w:r>
      <w:r w:rsidR="00BA7806">
        <w:rPr>
          <w:rFonts w:ascii="Times New Roman" w:hAnsi="Times New Roman" w:cs="Times New Roman"/>
          <w:iCs/>
          <w:sz w:val="24"/>
          <w:szCs w:val="24"/>
        </w:rPr>
        <w:t xml:space="preserve">bien </w:t>
      </w:r>
      <w:r w:rsidR="00FC6276">
        <w:rPr>
          <w:rFonts w:ascii="Times New Roman" w:hAnsi="Times New Roman" w:cs="Times New Roman"/>
          <w:iCs/>
          <w:sz w:val="24"/>
          <w:szCs w:val="24"/>
        </w:rPr>
        <w:t>supérieur à ce que la loi prévoit (</w:t>
      </w:r>
      <w:r w:rsidR="00AA65F3">
        <w:rPr>
          <w:rFonts w:ascii="Times New Roman" w:hAnsi="Times New Roman" w:cs="Times New Roman"/>
          <w:iCs/>
          <w:sz w:val="24"/>
          <w:szCs w:val="24"/>
        </w:rPr>
        <w:t>48h</w:t>
      </w:r>
      <w:r w:rsidR="00FC6276">
        <w:rPr>
          <w:rFonts w:ascii="Times New Roman" w:hAnsi="Times New Roman" w:cs="Times New Roman"/>
          <w:iCs/>
          <w:sz w:val="24"/>
          <w:szCs w:val="24"/>
        </w:rPr>
        <w:t>)</w:t>
      </w:r>
      <w:r w:rsidR="00AA65F3">
        <w:rPr>
          <w:rStyle w:val="Appelnotedebasdep"/>
          <w:rFonts w:ascii="Times New Roman" w:hAnsi="Times New Roman" w:cs="Times New Roman"/>
          <w:iCs/>
          <w:sz w:val="24"/>
          <w:szCs w:val="24"/>
        </w:rPr>
        <w:footnoteReference w:id="1"/>
      </w:r>
      <w:r w:rsidR="00BA7806">
        <w:rPr>
          <w:rFonts w:ascii="Times New Roman" w:hAnsi="Times New Roman" w:cs="Times New Roman"/>
          <w:iCs/>
          <w:sz w:val="24"/>
          <w:szCs w:val="24"/>
        </w:rPr>
        <w:t xml:space="preserve"> ; 2) que le centre soit surpeuplé, parce qu’il accueille un nombre de migrants </w:t>
      </w:r>
      <w:r w:rsidR="004053B6">
        <w:rPr>
          <w:rFonts w:ascii="Times New Roman" w:hAnsi="Times New Roman" w:cs="Times New Roman"/>
          <w:iCs/>
          <w:sz w:val="24"/>
          <w:szCs w:val="24"/>
        </w:rPr>
        <w:t>supérieur au</w:t>
      </w:r>
      <w:r w:rsidR="00BA7806">
        <w:rPr>
          <w:rFonts w:ascii="Times New Roman" w:hAnsi="Times New Roman" w:cs="Times New Roman"/>
          <w:iCs/>
          <w:sz w:val="24"/>
          <w:szCs w:val="24"/>
        </w:rPr>
        <w:t xml:space="preserve"> nombre de places dont il dispose ; 3) que les forces de l’ordre </w:t>
      </w:r>
      <w:r w:rsidR="00BA7806">
        <w:rPr>
          <w:rFonts w:ascii="Times New Roman" w:hAnsi="Times New Roman" w:cs="Times New Roman"/>
          <w:iCs/>
          <w:sz w:val="24"/>
          <w:szCs w:val="24"/>
        </w:rPr>
        <w:lastRenderedPageBreak/>
        <w:t>laissent informellement sortir et rentrer les migrants du centre, afin d’éviter les émeutes et les épidémies.</w:t>
      </w:r>
    </w:p>
    <w:p w:rsidR="00A34915" w:rsidRPr="00042F6E" w:rsidRDefault="00194E70" w:rsidP="00727B07">
      <w:pPr>
        <w:spacing w:after="0" w:line="480" w:lineRule="auto"/>
        <w:ind w:right="-1" w:firstLine="567"/>
        <w:jc w:val="both"/>
        <w:rPr>
          <w:rFonts w:ascii="Times New Roman" w:hAnsi="Times New Roman" w:cs="Times New Roman"/>
          <w:iCs/>
          <w:sz w:val="24"/>
          <w:szCs w:val="24"/>
        </w:rPr>
      </w:pPr>
      <w:r>
        <w:rPr>
          <w:rFonts w:ascii="Times New Roman" w:hAnsi="Times New Roman" w:cs="Times New Roman"/>
          <w:iCs/>
          <w:sz w:val="24"/>
          <w:szCs w:val="24"/>
        </w:rPr>
        <w:t>Ainsi, c</w:t>
      </w:r>
      <w:r w:rsidR="00A34915" w:rsidRPr="00042F6E">
        <w:rPr>
          <w:rFonts w:ascii="Times New Roman" w:hAnsi="Times New Roman" w:cs="Times New Roman"/>
          <w:iCs/>
          <w:sz w:val="24"/>
          <w:szCs w:val="24"/>
        </w:rPr>
        <w:t xml:space="preserve">e cas permet de mettre en lumière le rôle du non-respect du droit, tant de la part des pouvoirs publics que </w:t>
      </w:r>
      <w:r w:rsidR="00876F06">
        <w:rPr>
          <w:rFonts w:ascii="Times New Roman" w:hAnsi="Times New Roman" w:cs="Times New Roman"/>
          <w:iCs/>
          <w:sz w:val="24"/>
          <w:szCs w:val="24"/>
        </w:rPr>
        <w:t>lors d</w:t>
      </w:r>
      <w:r w:rsidR="00A34915" w:rsidRPr="00042F6E">
        <w:rPr>
          <w:rFonts w:ascii="Times New Roman" w:hAnsi="Times New Roman" w:cs="Times New Roman"/>
          <w:iCs/>
          <w:sz w:val="24"/>
          <w:szCs w:val="24"/>
        </w:rPr>
        <w:t>es pratiques protestataires, souvent laissé de côté par la littérature sur la citoyenneté et sur les mouvements sociaux.</w:t>
      </w:r>
    </w:p>
    <w:p w:rsidR="005B4ED8" w:rsidRPr="00042F6E" w:rsidRDefault="00876F06" w:rsidP="00727B07">
      <w:pPr>
        <w:spacing w:after="0" w:line="480" w:lineRule="auto"/>
        <w:ind w:right="-1" w:firstLine="567"/>
        <w:jc w:val="both"/>
        <w:rPr>
          <w:rFonts w:ascii="Times New Roman" w:hAnsi="Times New Roman" w:cs="Times New Roman"/>
          <w:iCs/>
          <w:sz w:val="24"/>
          <w:szCs w:val="24"/>
        </w:rPr>
      </w:pPr>
      <w:r>
        <w:rPr>
          <w:rFonts w:ascii="Times New Roman" w:hAnsi="Times New Roman" w:cs="Times New Roman"/>
          <w:iCs/>
          <w:sz w:val="24"/>
          <w:szCs w:val="24"/>
        </w:rPr>
        <w:t>Quant à l</w:t>
      </w:r>
      <w:r w:rsidR="00A34915" w:rsidRPr="00042F6E">
        <w:rPr>
          <w:rFonts w:ascii="Times New Roman" w:hAnsi="Times New Roman" w:cs="Times New Roman"/>
          <w:iCs/>
          <w:sz w:val="24"/>
          <w:szCs w:val="24"/>
        </w:rPr>
        <w:t>a littérature sur la citoyenneté</w:t>
      </w:r>
      <w:r>
        <w:rPr>
          <w:rFonts w:ascii="Times New Roman" w:hAnsi="Times New Roman" w:cs="Times New Roman"/>
          <w:iCs/>
          <w:sz w:val="24"/>
          <w:szCs w:val="24"/>
        </w:rPr>
        <w:t>, elle</w:t>
      </w:r>
      <w:r w:rsidR="00A34915" w:rsidRPr="00042F6E">
        <w:rPr>
          <w:rFonts w:ascii="Times New Roman" w:hAnsi="Times New Roman" w:cs="Times New Roman"/>
          <w:iCs/>
          <w:sz w:val="24"/>
          <w:szCs w:val="24"/>
        </w:rPr>
        <w:t xml:space="preserve"> tend à réfléchir aux proce</w:t>
      </w:r>
      <w:r>
        <w:rPr>
          <w:rFonts w:ascii="Times New Roman" w:hAnsi="Times New Roman" w:cs="Times New Roman"/>
          <w:iCs/>
          <w:sz w:val="24"/>
          <w:szCs w:val="24"/>
        </w:rPr>
        <w:t>ssus d’inclusion et d’exclusion</w:t>
      </w:r>
      <w:r w:rsidR="00A34915" w:rsidRPr="00042F6E">
        <w:rPr>
          <w:rFonts w:ascii="Times New Roman" w:hAnsi="Times New Roman" w:cs="Times New Roman"/>
          <w:iCs/>
          <w:sz w:val="24"/>
          <w:szCs w:val="24"/>
        </w:rPr>
        <w:t xml:space="preserve"> de manière binaire. Afin d’aller au-delà de la dichotomie inclusion-exclusion, </w:t>
      </w:r>
      <w:r>
        <w:rPr>
          <w:rFonts w:ascii="Times New Roman" w:hAnsi="Times New Roman" w:cs="Times New Roman"/>
          <w:iCs/>
          <w:sz w:val="24"/>
          <w:szCs w:val="24"/>
        </w:rPr>
        <w:t xml:space="preserve">je me </w:t>
      </w:r>
      <w:r w:rsidR="00A34915" w:rsidRPr="00042F6E">
        <w:rPr>
          <w:rFonts w:ascii="Times New Roman" w:hAnsi="Times New Roman" w:cs="Times New Roman"/>
          <w:iCs/>
          <w:sz w:val="24"/>
          <w:szCs w:val="24"/>
        </w:rPr>
        <w:t>focalisera</w:t>
      </w:r>
      <w:r>
        <w:rPr>
          <w:rFonts w:ascii="Times New Roman" w:hAnsi="Times New Roman" w:cs="Times New Roman"/>
          <w:iCs/>
          <w:sz w:val="24"/>
          <w:szCs w:val="24"/>
        </w:rPr>
        <w:t>i</w:t>
      </w:r>
      <w:r w:rsidR="00A34915" w:rsidRPr="00042F6E">
        <w:rPr>
          <w:rFonts w:ascii="Times New Roman" w:hAnsi="Times New Roman" w:cs="Times New Roman"/>
          <w:iCs/>
          <w:sz w:val="24"/>
          <w:szCs w:val="24"/>
        </w:rPr>
        <w:t xml:space="preserve"> sur le comment un contexte juridique coercitif, qui passe notamment par l’enfermement administratif des migrants dans une île-frontière, peut être porteur d’une forme de </w:t>
      </w:r>
      <w:r w:rsidR="00194E70">
        <w:rPr>
          <w:rFonts w:ascii="Times New Roman" w:hAnsi="Times New Roman" w:cs="Times New Roman"/>
          <w:iCs/>
          <w:sz w:val="24"/>
          <w:szCs w:val="24"/>
        </w:rPr>
        <w:t>‘</w:t>
      </w:r>
      <w:r w:rsidR="00A34915" w:rsidRPr="00042F6E">
        <w:rPr>
          <w:rFonts w:ascii="Times New Roman" w:hAnsi="Times New Roman" w:cs="Times New Roman"/>
          <w:iCs/>
          <w:sz w:val="24"/>
          <w:szCs w:val="24"/>
        </w:rPr>
        <w:t>citoyenneté en actes</w:t>
      </w:r>
      <w:r w:rsidR="00194E70">
        <w:rPr>
          <w:rFonts w:ascii="Times New Roman" w:hAnsi="Times New Roman" w:cs="Times New Roman"/>
          <w:iCs/>
          <w:sz w:val="24"/>
          <w:szCs w:val="24"/>
        </w:rPr>
        <w:t>’</w:t>
      </w:r>
      <w:r w:rsidR="00A34915" w:rsidRPr="00042F6E">
        <w:rPr>
          <w:rFonts w:ascii="Times New Roman" w:hAnsi="Times New Roman" w:cs="Times New Roman"/>
          <w:iCs/>
          <w:sz w:val="24"/>
          <w:szCs w:val="24"/>
        </w:rPr>
        <w:t>.</w:t>
      </w:r>
      <w:r w:rsidR="005B4ED8" w:rsidRPr="00042F6E">
        <w:rPr>
          <w:rFonts w:ascii="Times New Roman" w:hAnsi="Times New Roman" w:cs="Times New Roman"/>
          <w:iCs/>
          <w:sz w:val="24"/>
          <w:szCs w:val="24"/>
        </w:rPr>
        <w:t xml:space="preserve"> En </w:t>
      </w:r>
      <w:r w:rsidR="004053B6">
        <w:rPr>
          <w:rFonts w:ascii="Times New Roman" w:hAnsi="Times New Roman" w:cs="Times New Roman"/>
          <w:iCs/>
          <w:sz w:val="24"/>
          <w:szCs w:val="24"/>
        </w:rPr>
        <w:t>me</w:t>
      </w:r>
      <w:r w:rsidR="005B4ED8" w:rsidRPr="00042F6E">
        <w:rPr>
          <w:rFonts w:ascii="Times New Roman" w:hAnsi="Times New Roman" w:cs="Times New Roman"/>
          <w:iCs/>
          <w:sz w:val="24"/>
          <w:szCs w:val="24"/>
        </w:rPr>
        <w:t xml:space="preserve"> référant aux travaux de Isin (2008, 2009), </w:t>
      </w:r>
      <w:r w:rsidR="004053B6">
        <w:rPr>
          <w:rFonts w:ascii="Times New Roman" w:hAnsi="Times New Roman" w:cs="Times New Roman"/>
          <w:iCs/>
          <w:sz w:val="24"/>
          <w:szCs w:val="24"/>
        </w:rPr>
        <w:t xml:space="preserve">je propose de concevoir </w:t>
      </w:r>
      <w:r w:rsidR="005B4ED8" w:rsidRPr="00042F6E">
        <w:rPr>
          <w:rFonts w:ascii="Times New Roman" w:hAnsi="Times New Roman" w:cs="Times New Roman"/>
          <w:iCs/>
          <w:sz w:val="24"/>
          <w:szCs w:val="24"/>
        </w:rPr>
        <w:t xml:space="preserve">la citoyenneté </w:t>
      </w:r>
      <w:r w:rsidR="004053B6">
        <w:rPr>
          <w:rFonts w:ascii="Times New Roman" w:hAnsi="Times New Roman" w:cs="Times New Roman"/>
          <w:iCs/>
          <w:sz w:val="24"/>
          <w:szCs w:val="24"/>
        </w:rPr>
        <w:t xml:space="preserve">non pas </w:t>
      </w:r>
      <w:r w:rsidR="00194E70">
        <w:rPr>
          <w:rFonts w:ascii="Times New Roman" w:hAnsi="Times New Roman" w:cs="Times New Roman"/>
          <w:iCs/>
          <w:sz w:val="24"/>
          <w:szCs w:val="24"/>
        </w:rPr>
        <w:t xml:space="preserve">comme </w:t>
      </w:r>
      <w:r w:rsidR="005B4ED8" w:rsidRPr="00042F6E">
        <w:rPr>
          <w:rFonts w:ascii="Times New Roman" w:hAnsi="Times New Roman" w:cs="Times New Roman"/>
          <w:iCs/>
          <w:sz w:val="24"/>
          <w:szCs w:val="24"/>
        </w:rPr>
        <w:t>un statut</w:t>
      </w:r>
      <w:r w:rsidR="00194E70">
        <w:rPr>
          <w:rFonts w:ascii="Times New Roman" w:hAnsi="Times New Roman" w:cs="Times New Roman"/>
          <w:iCs/>
          <w:sz w:val="24"/>
          <w:szCs w:val="24"/>
        </w:rPr>
        <w:t xml:space="preserve"> mais p</w:t>
      </w:r>
      <w:r w:rsidR="005B4ED8" w:rsidRPr="00042F6E">
        <w:rPr>
          <w:rFonts w:ascii="Times New Roman" w:hAnsi="Times New Roman" w:cs="Times New Roman"/>
          <w:iCs/>
          <w:sz w:val="24"/>
          <w:szCs w:val="24"/>
        </w:rPr>
        <w:t>lutôt</w:t>
      </w:r>
      <w:r w:rsidR="00194E70">
        <w:rPr>
          <w:rFonts w:ascii="Times New Roman" w:hAnsi="Times New Roman" w:cs="Times New Roman"/>
          <w:iCs/>
          <w:sz w:val="24"/>
          <w:szCs w:val="24"/>
        </w:rPr>
        <w:t xml:space="preserve"> comme</w:t>
      </w:r>
      <w:r w:rsidR="005B4ED8" w:rsidRPr="00042F6E">
        <w:rPr>
          <w:rFonts w:ascii="Times New Roman" w:hAnsi="Times New Roman" w:cs="Times New Roman"/>
          <w:iCs/>
          <w:sz w:val="24"/>
          <w:szCs w:val="24"/>
        </w:rPr>
        <w:t xml:space="preserve"> un processus capable de renseigner sur les phénomènes de domination, d’exercice du pouvoir, de solidarité, de résistance, au travers desquels les groupes se constituent. </w:t>
      </w:r>
      <w:r w:rsidR="00194E70" w:rsidRPr="00194E70">
        <w:rPr>
          <w:rFonts w:ascii="Times New Roman" w:hAnsi="Times New Roman" w:cs="Times New Roman"/>
          <w:iCs/>
          <w:sz w:val="24"/>
          <w:szCs w:val="24"/>
        </w:rPr>
        <w:t xml:space="preserve">Le fait d’adopter des normes coercitives qui criminalisent </w:t>
      </w:r>
      <w:r>
        <w:rPr>
          <w:rFonts w:ascii="Times New Roman" w:hAnsi="Times New Roman" w:cs="Times New Roman"/>
          <w:iCs/>
          <w:sz w:val="24"/>
          <w:szCs w:val="24"/>
        </w:rPr>
        <w:t>les</w:t>
      </w:r>
      <w:r w:rsidR="00194E70" w:rsidRPr="00194E70">
        <w:rPr>
          <w:rFonts w:ascii="Times New Roman" w:hAnsi="Times New Roman" w:cs="Times New Roman"/>
          <w:iCs/>
          <w:sz w:val="24"/>
          <w:szCs w:val="24"/>
        </w:rPr>
        <w:t xml:space="preserve"> migrants</w:t>
      </w:r>
      <w:r>
        <w:rPr>
          <w:rFonts w:ascii="Times New Roman" w:hAnsi="Times New Roman" w:cs="Times New Roman"/>
          <w:iCs/>
          <w:sz w:val="24"/>
          <w:szCs w:val="24"/>
        </w:rPr>
        <w:t xml:space="preserve"> </w:t>
      </w:r>
      <w:r w:rsidR="00194E70" w:rsidRPr="00194E70">
        <w:rPr>
          <w:rFonts w:ascii="Times New Roman" w:hAnsi="Times New Roman" w:cs="Times New Roman"/>
          <w:iCs/>
          <w:sz w:val="24"/>
          <w:szCs w:val="24"/>
        </w:rPr>
        <w:t>et qui instaurent des pratiques de rétention sont à interpréter comme des armes dans le jeu de la définition de qui a accès à quel type de citoyenneté.</w:t>
      </w:r>
      <w:r w:rsidR="00194E70">
        <w:rPr>
          <w:rFonts w:ascii="Times New Roman" w:hAnsi="Times New Roman" w:cs="Times New Roman"/>
          <w:iCs/>
          <w:sz w:val="24"/>
          <w:szCs w:val="24"/>
        </w:rPr>
        <w:t xml:space="preserve"> </w:t>
      </w:r>
      <w:r w:rsidR="005B4ED8" w:rsidRPr="00042F6E">
        <w:rPr>
          <w:rFonts w:ascii="Times New Roman" w:hAnsi="Times New Roman" w:cs="Times New Roman"/>
          <w:iCs/>
          <w:sz w:val="24"/>
          <w:szCs w:val="24"/>
        </w:rPr>
        <w:t>A</w:t>
      </w:r>
      <w:r w:rsidR="00194E70">
        <w:rPr>
          <w:rFonts w:ascii="Times New Roman" w:hAnsi="Times New Roman" w:cs="Times New Roman"/>
          <w:iCs/>
          <w:sz w:val="24"/>
          <w:szCs w:val="24"/>
        </w:rPr>
        <w:t>insi, à</w:t>
      </w:r>
      <w:r w:rsidR="005B4ED8" w:rsidRPr="00042F6E">
        <w:rPr>
          <w:rFonts w:ascii="Times New Roman" w:hAnsi="Times New Roman" w:cs="Times New Roman"/>
          <w:iCs/>
          <w:sz w:val="24"/>
          <w:szCs w:val="24"/>
        </w:rPr>
        <w:t xml:space="preserve"> travers les </w:t>
      </w:r>
      <w:r w:rsidR="009C1A7F">
        <w:rPr>
          <w:rFonts w:ascii="Times New Roman" w:hAnsi="Times New Roman" w:cs="Times New Roman"/>
          <w:iCs/>
          <w:sz w:val="24"/>
          <w:szCs w:val="24"/>
        </w:rPr>
        <w:t xml:space="preserve">‘actes de citoyenneté’ </w:t>
      </w:r>
      <w:r w:rsidR="005B4ED8" w:rsidRPr="00042F6E">
        <w:rPr>
          <w:rFonts w:ascii="Times New Roman" w:hAnsi="Times New Roman" w:cs="Times New Roman"/>
          <w:iCs/>
          <w:sz w:val="24"/>
          <w:szCs w:val="24"/>
        </w:rPr>
        <w:t xml:space="preserve">des groupes sociaux se constituent en proposant une vision de la </w:t>
      </w:r>
      <w:r w:rsidR="005B4ED8" w:rsidRPr="00194E70">
        <w:rPr>
          <w:rFonts w:ascii="Times New Roman" w:hAnsi="Times New Roman" w:cs="Times New Roman"/>
          <w:i/>
          <w:iCs/>
          <w:sz w:val="24"/>
          <w:szCs w:val="24"/>
        </w:rPr>
        <w:t>cité</w:t>
      </w:r>
      <w:r w:rsidR="005B4ED8" w:rsidRPr="00042F6E">
        <w:rPr>
          <w:rFonts w:ascii="Times New Roman" w:hAnsi="Times New Roman" w:cs="Times New Roman"/>
          <w:iCs/>
          <w:sz w:val="24"/>
          <w:szCs w:val="24"/>
        </w:rPr>
        <w:t xml:space="preserve"> contre une autre.</w:t>
      </w:r>
    </w:p>
    <w:p w:rsidR="005A6AEF" w:rsidRPr="00042F6E" w:rsidRDefault="00194E70" w:rsidP="00727B07">
      <w:pPr>
        <w:spacing w:after="0" w:line="480" w:lineRule="auto"/>
        <w:ind w:right="-1" w:firstLine="567"/>
        <w:jc w:val="both"/>
        <w:rPr>
          <w:rFonts w:ascii="Times New Roman" w:hAnsi="Times New Roman" w:cs="Times New Roman"/>
          <w:iCs/>
          <w:sz w:val="24"/>
          <w:szCs w:val="24"/>
        </w:rPr>
      </w:pPr>
      <w:r>
        <w:rPr>
          <w:rFonts w:ascii="Times New Roman" w:hAnsi="Times New Roman" w:cs="Times New Roman"/>
          <w:iCs/>
          <w:sz w:val="24"/>
          <w:szCs w:val="24"/>
        </w:rPr>
        <w:t xml:space="preserve">En partant d’une posture qui souhaite </w:t>
      </w:r>
      <w:r w:rsidR="004053B6">
        <w:rPr>
          <w:rFonts w:ascii="Times New Roman" w:hAnsi="Times New Roman" w:cs="Times New Roman"/>
          <w:iCs/>
          <w:sz w:val="24"/>
          <w:szCs w:val="24"/>
        </w:rPr>
        <w:t>prendre du recul</w:t>
      </w:r>
      <w:r>
        <w:rPr>
          <w:rFonts w:ascii="Times New Roman" w:hAnsi="Times New Roman" w:cs="Times New Roman"/>
          <w:iCs/>
          <w:sz w:val="24"/>
          <w:szCs w:val="24"/>
        </w:rPr>
        <w:t xml:space="preserve"> par rapport à une conception légaliste de la citoyenneté, et qui met en revanche l’accent sur les ‘actes qui font citoyenneté’, un ensemble de q</w:t>
      </w:r>
      <w:r w:rsidR="005A6AEF" w:rsidRPr="00042F6E">
        <w:rPr>
          <w:rFonts w:ascii="Times New Roman" w:hAnsi="Times New Roman" w:cs="Times New Roman"/>
          <w:iCs/>
          <w:sz w:val="24"/>
          <w:szCs w:val="24"/>
        </w:rPr>
        <w:t>uestions de recherche </w:t>
      </w:r>
      <w:r>
        <w:rPr>
          <w:rFonts w:ascii="Times New Roman" w:hAnsi="Times New Roman" w:cs="Times New Roman"/>
          <w:iCs/>
          <w:sz w:val="24"/>
          <w:szCs w:val="24"/>
        </w:rPr>
        <w:t xml:space="preserve">émergent. </w:t>
      </w:r>
      <w:r w:rsidR="005A6AEF" w:rsidRPr="00042F6E">
        <w:rPr>
          <w:rFonts w:ascii="Times New Roman" w:hAnsi="Times New Roman" w:cs="Times New Roman"/>
          <w:iCs/>
          <w:sz w:val="24"/>
          <w:szCs w:val="24"/>
        </w:rPr>
        <w:t>Comment peuvent des lois coercitives et restrictives des libertés fondamentales des individus, contribuer à l’émergence de formes de citoyenneté </w:t>
      </w:r>
      <w:r>
        <w:rPr>
          <w:rFonts w:ascii="Times New Roman" w:hAnsi="Times New Roman" w:cs="Times New Roman"/>
          <w:iCs/>
          <w:sz w:val="24"/>
          <w:szCs w:val="24"/>
        </w:rPr>
        <w:t xml:space="preserve">alternatives à la citoyenneté légale </w:t>
      </w:r>
      <w:r w:rsidR="005A6AEF" w:rsidRPr="00042F6E">
        <w:rPr>
          <w:rFonts w:ascii="Times New Roman" w:hAnsi="Times New Roman" w:cs="Times New Roman"/>
          <w:iCs/>
          <w:sz w:val="24"/>
          <w:szCs w:val="24"/>
        </w:rPr>
        <w:t>?</w:t>
      </w:r>
      <w:r>
        <w:rPr>
          <w:rFonts w:ascii="Times New Roman" w:hAnsi="Times New Roman" w:cs="Times New Roman"/>
          <w:iCs/>
          <w:sz w:val="24"/>
          <w:szCs w:val="24"/>
        </w:rPr>
        <w:t xml:space="preserve"> </w:t>
      </w:r>
      <w:r w:rsidR="00876F06">
        <w:rPr>
          <w:rFonts w:ascii="Times New Roman" w:hAnsi="Times New Roman" w:cs="Times New Roman"/>
          <w:iCs/>
          <w:sz w:val="24"/>
          <w:szCs w:val="24"/>
        </w:rPr>
        <w:t>Autrement dit, d</w:t>
      </w:r>
      <w:r w:rsidR="005A6AEF" w:rsidRPr="00042F6E">
        <w:rPr>
          <w:rFonts w:ascii="Times New Roman" w:hAnsi="Times New Roman" w:cs="Times New Roman"/>
          <w:iCs/>
          <w:sz w:val="24"/>
          <w:szCs w:val="24"/>
        </w:rPr>
        <w:t>e quelle manière l’exception en droit et le contournement de la norme peuve</w:t>
      </w:r>
      <w:r w:rsidR="004053B6">
        <w:rPr>
          <w:rFonts w:ascii="Times New Roman" w:hAnsi="Times New Roman" w:cs="Times New Roman"/>
          <w:iCs/>
          <w:sz w:val="24"/>
          <w:szCs w:val="24"/>
        </w:rPr>
        <w:t>nt ouvrir des espaces de possibilité</w:t>
      </w:r>
      <w:r w:rsidR="005A6AEF" w:rsidRPr="00042F6E">
        <w:rPr>
          <w:rFonts w:ascii="Times New Roman" w:hAnsi="Times New Roman" w:cs="Times New Roman"/>
          <w:iCs/>
          <w:sz w:val="24"/>
          <w:szCs w:val="24"/>
        </w:rPr>
        <w:t>s aux migrants sans statut légal ?</w:t>
      </w:r>
    </w:p>
    <w:p w:rsidR="005A6AEF" w:rsidRPr="00042F6E" w:rsidRDefault="00D20727" w:rsidP="00727B07">
      <w:pPr>
        <w:spacing w:after="0" w:line="480" w:lineRule="auto"/>
        <w:ind w:right="-1" w:firstLine="567"/>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Dans la tentative d’apporter un éclairage à ces questions, </w:t>
      </w:r>
      <w:r w:rsidR="004053B6">
        <w:rPr>
          <w:rFonts w:ascii="Times New Roman" w:hAnsi="Times New Roman" w:cs="Times New Roman"/>
          <w:iCs/>
          <w:sz w:val="24"/>
          <w:szCs w:val="24"/>
        </w:rPr>
        <w:t>je</w:t>
      </w:r>
      <w:r>
        <w:rPr>
          <w:rFonts w:ascii="Times New Roman" w:hAnsi="Times New Roman" w:cs="Times New Roman"/>
          <w:iCs/>
          <w:sz w:val="24"/>
          <w:szCs w:val="24"/>
        </w:rPr>
        <w:t xml:space="preserve"> consid</w:t>
      </w:r>
      <w:r w:rsidR="004053B6">
        <w:rPr>
          <w:rFonts w:ascii="Times New Roman" w:hAnsi="Times New Roman" w:cs="Times New Roman"/>
          <w:iCs/>
          <w:sz w:val="24"/>
          <w:szCs w:val="24"/>
        </w:rPr>
        <w:t>ère</w:t>
      </w:r>
      <w:r>
        <w:rPr>
          <w:rFonts w:ascii="Times New Roman" w:hAnsi="Times New Roman" w:cs="Times New Roman"/>
          <w:iCs/>
          <w:sz w:val="24"/>
          <w:szCs w:val="24"/>
        </w:rPr>
        <w:t xml:space="preserve"> le contexte, spatial et juridique, comme un élément </w:t>
      </w:r>
      <w:r w:rsidR="004053B6">
        <w:rPr>
          <w:rFonts w:ascii="Times New Roman" w:hAnsi="Times New Roman" w:cs="Times New Roman"/>
          <w:iCs/>
          <w:sz w:val="24"/>
          <w:szCs w:val="24"/>
        </w:rPr>
        <w:t>essentiel</w:t>
      </w:r>
      <w:r>
        <w:rPr>
          <w:rFonts w:ascii="Times New Roman" w:hAnsi="Times New Roman" w:cs="Times New Roman"/>
          <w:iCs/>
          <w:sz w:val="24"/>
          <w:szCs w:val="24"/>
        </w:rPr>
        <w:t>. L</w:t>
      </w:r>
      <w:r w:rsidR="005A6AEF" w:rsidRPr="00042F6E">
        <w:rPr>
          <w:rFonts w:ascii="Times New Roman" w:hAnsi="Times New Roman" w:cs="Times New Roman"/>
          <w:iCs/>
          <w:sz w:val="24"/>
          <w:szCs w:val="24"/>
        </w:rPr>
        <w:t>’espace et l’échelle de gouvernance </w:t>
      </w:r>
      <w:r>
        <w:rPr>
          <w:rFonts w:ascii="Times New Roman" w:hAnsi="Times New Roman" w:cs="Times New Roman"/>
          <w:iCs/>
          <w:sz w:val="24"/>
          <w:szCs w:val="24"/>
        </w:rPr>
        <w:t xml:space="preserve">sont des objets classiques </w:t>
      </w:r>
      <w:r w:rsidR="004053B6">
        <w:rPr>
          <w:rFonts w:ascii="Times New Roman" w:hAnsi="Times New Roman" w:cs="Times New Roman"/>
          <w:iCs/>
          <w:sz w:val="24"/>
          <w:szCs w:val="24"/>
        </w:rPr>
        <w:t>de l’</w:t>
      </w:r>
      <w:r>
        <w:rPr>
          <w:rFonts w:ascii="Times New Roman" w:hAnsi="Times New Roman" w:cs="Times New Roman"/>
          <w:iCs/>
          <w:sz w:val="24"/>
          <w:szCs w:val="24"/>
        </w:rPr>
        <w:t>a</w:t>
      </w:r>
      <w:r w:rsidR="005A6AEF" w:rsidRPr="00042F6E">
        <w:rPr>
          <w:rFonts w:ascii="Times New Roman" w:hAnsi="Times New Roman" w:cs="Times New Roman"/>
          <w:iCs/>
          <w:sz w:val="24"/>
          <w:szCs w:val="24"/>
        </w:rPr>
        <w:t xml:space="preserve">nthropologie </w:t>
      </w:r>
      <w:r>
        <w:rPr>
          <w:rFonts w:ascii="Times New Roman" w:hAnsi="Times New Roman" w:cs="Times New Roman"/>
          <w:iCs/>
          <w:sz w:val="24"/>
          <w:szCs w:val="24"/>
        </w:rPr>
        <w:t>juridique</w:t>
      </w:r>
      <w:r w:rsidR="005A6AEF" w:rsidRPr="00042F6E">
        <w:rPr>
          <w:rFonts w:ascii="Times New Roman" w:hAnsi="Times New Roman" w:cs="Times New Roman"/>
          <w:iCs/>
          <w:sz w:val="24"/>
          <w:szCs w:val="24"/>
        </w:rPr>
        <w:t xml:space="preserve"> </w:t>
      </w:r>
      <w:r w:rsidR="00D44C10">
        <w:rPr>
          <w:rFonts w:ascii="Times New Roman" w:hAnsi="Times New Roman" w:cs="Times New Roman"/>
          <w:iCs/>
          <w:sz w:val="24"/>
          <w:szCs w:val="24"/>
        </w:rPr>
        <w:t>(</w:t>
      </w:r>
      <w:r w:rsidR="00D44C10" w:rsidRPr="00042F6E">
        <w:rPr>
          <w:rFonts w:ascii="Times New Roman" w:hAnsi="Times New Roman" w:cs="Times New Roman"/>
          <w:iCs/>
          <w:sz w:val="24"/>
          <w:szCs w:val="24"/>
        </w:rPr>
        <w:t>De Genova, Peutz 2010</w:t>
      </w:r>
      <w:r w:rsidR="00D44C10">
        <w:rPr>
          <w:rFonts w:ascii="Times New Roman" w:hAnsi="Times New Roman" w:cs="Times New Roman"/>
          <w:iCs/>
          <w:sz w:val="24"/>
          <w:szCs w:val="24"/>
        </w:rPr>
        <w:t xml:space="preserve">) </w:t>
      </w:r>
      <w:r w:rsidR="005A6AEF" w:rsidRPr="00042F6E">
        <w:rPr>
          <w:rFonts w:ascii="Times New Roman" w:hAnsi="Times New Roman" w:cs="Times New Roman"/>
          <w:iCs/>
          <w:sz w:val="24"/>
          <w:szCs w:val="24"/>
        </w:rPr>
        <w:t xml:space="preserve">et </w:t>
      </w:r>
      <w:r>
        <w:rPr>
          <w:rFonts w:ascii="Times New Roman" w:hAnsi="Times New Roman" w:cs="Times New Roman"/>
          <w:iCs/>
          <w:sz w:val="24"/>
          <w:szCs w:val="24"/>
        </w:rPr>
        <w:t>en</w:t>
      </w:r>
      <w:r w:rsidR="005A6AEF" w:rsidRPr="00042F6E">
        <w:rPr>
          <w:rFonts w:ascii="Times New Roman" w:hAnsi="Times New Roman" w:cs="Times New Roman"/>
          <w:iCs/>
          <w:sz w:val="24"/>
          <w:szCs w:val="24"/>
        </w:rPr>
        <w:t xml:space="preserve"> </w:t>
      </w:r>
      <w:r w:rsidR="008F3CB5" w:rsidRPr="008F3CB5">
        <w:rPr>
          <w:rFonts w:ascii="Times New Roman" w:hAnsi="Times New Roman" w:cs="Times New Roman"/>
          <w:i/>
          <w:iCs/>
          <w:sz w:val="24"/>
          <w:szCs w:val="24"/>
        </w:rPr>
        <w:t>critical border studies</w:t>
      </w:r>
      <w:r w:rsidR="005A6AEF" w:rsidRPr="00042F6E">
        <w:rPr>
          <w:rFonts w:ascii="Times New Roman" w:hAnsi="Times New Roman" w:cs="Times New Roman"/>
          <w:iCs/>
          <w:sz w:val="24"/>
          <w:szCs w:val="24"/>
        </w:rPr>
        <w:t xml:space="preserve"> (Loyd, Mountz 2014,</w:t>
      </w:r>
      <w:r w:rsidR="00A86446">
        <w:rPr>
          <w:rFonts w:ascii="Times New Roman" w:hAnsi="Times New Roman" w:cs="Times New Roman"/>
          <w:iCs/>
          <w:sz w:val="24"/>
          <w:szCs w:val="24"/>
        </w:rPr>
        <w:t xml:space="preserve"> Braverman et al. 2014</w:t>
      </w:r>
      <w:r w:rsidR="005A6AEF" w:rsidRPr="00042F6E">
        <w:rPr>
          <w:rFonts w:ascii="Times New Roman" w:hAnsi="Times New Roman" w:cs="Times New Roman"/>
          <w:iCs/>
          <w:sz w:val="24"/>
          <w:szCs w:val="24"/>
        </w:rPr>
        <w:t>). L’île-frontière</w:t>
      </w:r>
      <w:r w:rsidR="004C5D8D">
        <w:rPr>
          <w:rFonts w:ascii="Times New Roman" w:hAnsi="Times New Roman" w:cs="Times New Roman"/>
          <w:iCs/>
          <w:sz w:val="24"/>
          <w:szCs w:val="24"/>
        </w:rPr>
        <w:t xml:space="preserve"> est entendue</w:t>
      </w:r>
      <w:r w:rsidR="005A6AEF" w:rsidRPr="00042F6E">
        <w:rPr>
          <w:rFonts w:ascii="Times New Roman" w:hAnsi="Times New Roman" w:cs="Times New Roman"/>
          <w:iCs/>
          <w:sz w:val="24"/>
          <w:szCs w:val="24"/>
        </w:rPr>
        <w:t xml:space="preserve"> </w:t>
      </w:r>
      <w:r w:rsidR="004C5D8D">
        <w:rPr>
          <w:rFonts w:ascii="Times New Roman" w:hAnsi="Times New Roman" w:cs="Times New Roman"/>
          <w:iCs/>
          <w:sz w:val="24"/>
          <w:szCs w:val="24"/>
        </w:rPr>
        <w:t xml:space="preserve">ici </w:t>
      </w:r>
      <w:r w:rsidR="005A6AEF" w:rsidRPr="00042F6E">
        <w:rPr>
          <w:rFonts w:ascii="Times New Roman" w:hAnsi="Times New Roman" w:cs="Times New Roman"/>
          <w:iCs/>
          <w:sz w:val="24"/>
          <w:szCs w:val="24"/>
        </w:rPr>
        <w:t xml:space="preserve">comme </w:t>
      </w:r>
      <w:r w:rsidR="004C5D8D">
        <w:rPr>
          <w:rFonts w:ascii="Times New Roman" w:hAnsi="Times New Roman" w:cs="Times New Roman"/>
          <w:iCs/>
          <w:sz w:val="24"/>
          <w:szCs w:val="24"/>
        </w:rPr>
        <w:t>une échelle</w:t>
      </w:r>
      <w:r w:rsidR="005A6AEF" w:rsidRPr="00042F6E">
        <w:rPr>
          <w:rFonts w:ascii="Times New Roman" w:hAnsi="Times New Roman" w:cs="Times New Roman"/>
          <w:iCs/>
          <w:sz w:val="24"/>
          <w:szCs w:val="24"/>
        </w:rPr>
        <w:t xml:space="preserve"> où l’ordinaire de l’exception et du contourneme</w:t>
      </w:r>
      <w:r w:rsidR="004C5D8D">
        <w:rPr>
          <w:rFonts w:ascii="Times New Roman" w:hAnsi="Times New Roman" w:cs="Times New Roman"/>
          <w:iCs/>
          <w:sz w:val="24"/>
          <w:szCs w:val="24"/>
        </w:rPr>
        <w:t xml:space="preserve">nt de la norme (Mountz 2011) ainsi que ses effets </w:t>
      </w:r>
      <w:r w:rsidR="005A6AEF" w:rsidRPr="00042F6E">
        <w:rPr>
          <w:rFonts w:ascii="Times New Roman" w:hAnsi="Times New Roman" w:cs="Times New Roman"/>
          <w:iCs/>
          <w:sz w:val="24"/>
          <w:szCs w:val="24"/>
        </w:rPr>
        <w:t>sur les actes de citoyenneté</w:t>
      </w:r>
      <w:r w:rsidR="004053B6">
        <w:rPr>
          <w:rFonts w:ascii="Times New Roman" w:hAnsi="Times New Roman" w:cs="Times New Roman"/>
          <w:iCs/>
          <w:sz w:val="24"/>
          <w:szCs w:val="24"/>
        </w:rPr>
        <w:t xml:space="preserve"> se cristallisent</w:t>
      </w:r>
      <w:r w:rsidR="005A6AEF" w:rsidRPr="00042F6E">
        <w:rPr>
          <w:rFonts w:ascii="Times New Roman" w:hAnsi="Times New Roman" w:cs="Times New Roman"/>
          <w:iCs/>
          <w:sz w:val="24"/>
          <w:szCs w:val="24"/>
        </w:rPr>
        <w:t>, dans un contexte temporel précis</w:t>
      </w:r>
      <w:r w:rsidR="00715280">
        <w:rPr>
          <w:rFonts w:ascii="Times New Roman" w:hAnsi="Times New Roman" w:cs="Times New Roman"/>
          <w:iCs/>
          <w:sz w:val="24"/>
          <w:szCs w:val="24"/>
        </w:rPr>
        <w:t xml:space="preserve"> : </w:t>
      </w:r>
      <w:r w:rsidR="00715280" w:rsidRPr="00042F6E">
        <w:rPr>
          <w:rFonts w:ascii="Times New Roman" w:hAnsi="Times New Roman" w:cs="Times New Roman"/>
          <w:iCs/>
          <w:sz w:val="24"/>
          <w:szCs w:val="24"/>
        </w:rPr>
        <w:t>où et quand sont appréhendés ici ensemble.</w:t>
      </w:r>
      <w:r w:rsidR="005A6AEF" w:rsidRPr="00042F6E">
        <w:rPr>
          <w:rFonts w:ascii="Times New Roman" w:hAnsi="Times New Roman" w:cs="Times New Roman"/>
          <w:iCs/>
          <w:sz w:val="24"/>
          <w:szCs w:val="24"/>
        </w:rPr>
        <w:t xml:space="preserve"> </w:t>
      </w:r>
      <w:r w:rsidR="00715280">
        <w:rPr>
          <w:rFonts w:ascii="Times New Roman" w:hAnsi="Times New Roman" w:cs="Times New Roman"/>
          <w:iCs/>
          <w:sz w:val="24"/>
          <w:szCs w:val="24"/>
        </w:rPr>
        <w:t xml:space="preserve">Ce contexte spatio-temporel nous renseigne sur </w:t>
      </w:r>
      <w:r w:rsidR="00715280" w:rsidRPr="00042F6E">
        <w:rPr>
          <w:rFonts w:ascii="Times New Roman" w:hAnsi="Times New Roman" w:cs="Times New Roman"/>
          <w:iCs/>
          <w:sz w:val="24"/>
          <w:szCs w:val="24"/>
        </w:rPr>
        <w:t>l’encastrement de plusieurs niv</w:t>
      </w:r>
      <w:r w:rsidR="00715280">
        <w:rPr>
          <w:rFonts w:ascii="Times New Roman" w:hAnsi="Times New Roman" w:cs="Times New Roman"/>
          <w:iCs/>
          <w:sz w:val="24"/>
          <w:szCs w:val="24"/>
        </w:rPr>
        <w:t>eaux de juridiction (</w:t>
      </w:r>
      <w:r w:rsidR="004053B6">
        <w:rPr>
          <w:rFonts w:ascii="Times New Roman" w:hAnsi="Times New Roman" w:cs="Times New Roman"/>
          <w:iCs/>
          <w:sz w:val="24"/>
          <w:szCs w:val="24"/>
        </w:rPr>
        <w:t>notamment européen</w:t>
      </w:r>
      <w:r w:rsidR="00715280">
        <w:rPr>
          <w:rFonts w:ascii="Times New Roman" w:hAnsi="Times New Roman" w:cs="Times New Roman"/>
          <w:iCs/>
          <w:sz w:val="24"/>
          <w:szCs w:val="24"/>
        </w:rPr>
        <w:t xml:space="preserve"> et</w:t>
      </w:r>
      <w:r w:rsidR="00715280" w:rsidRPr="00042F6E">
        <w:rPr>
          <w:rFonts w:ascii="Times New Roman" w:hAnsi="Times New Roman" w:cs="Times New Roman"/>
          <w:iCs/>
          <w:sz w:val="24"/>
          <w:szCs w:val="24"/>
        </w:rPr>
        <w:t xml:space="preserve"> national) et </w:t>
      </w:r>
      <w:r w:rsidR="00715280">
        <w:rPr>
          <w:rFonts w:ascii="Times New Roman" w:hAnsi="Times New Roman" w:cs="Times New Roman"/>
          <w:iCs/>
          <w:sz w:val="24"/>
          <w:szCs w:val="24"/>
        </w:rPr>
        <w:t xml:space="preserve">sur </w:t>
      </w:r>
      <w:r w:rsidR="00715280" w:rsidRPr="00042F6E">
        <w:rPr>
          <w:rFonts w:ascii="Times New Roman" w:hAnsi="Times New Roman" w:cs="Times New Roman"/>
          <w:iCs/>
          <w:sz w:val="24"/>
          <w:szCs w:val="24"/>
        </w:rPr>
        <w:t>leur mise en œuvre contingente.</w:t>
      </w:r>
      <w:r w:rsidR="008F1FF7">
        <w:rPr>
          <w:rFonts w:ascii="Times New Roman" w:hAnsi="Times New Roman" w:cs="Times New Roman"/>
          <w:iCs/>
          <w:sz w:val="24"/>
          <w:szCs w:val="24"/>
        </w:rPr>
        <w:t xml:space="preserve"> En particulier, l’île de Lampedusa est un exemple </w:t>
      </w:r>
      <w:r w:rsidR="004053B6">
        <w:rPr>
          <w:rFonts w:ascii="Times New Roman" w:hAnsi="Times New Roman" w:cs="Times New Roman"/>
          <w:iCs/>
          <w:sz w:val="24"/>
          <w:szCs w:val="24"/>
        </w:rPr>
        <w:t>de la manière dont</w:t>
      </w:r>
      <w:r w:rsidR="008F1FF7">
        <w:rPr>
          <w:rFonts w:ascii="Times New Roman" w:hAnsi="Times New Roman" w:cs="Times New Roman"/>
          <w:iCs/>
          <w:sz w:val="24"/>
          <w:szCs w:val="24"/>
        </w:rPr>
        <w:t xml:space="preserve"> l’Europe gouverne</w:t>
      </w:r>
      <w:r w:rsidR="005A6AEF" w:rsidRPr="00042F6E">
        <w:rPr>
          <w:rFonts w:ascii="Times New Roman" w:hAnsi="Times New Roman" w:cs="Times New Roman"/>
          <w:iCs/>
          <w:sz w:val="24"/>
          <w:szCs w:val="24"/>
        </w:rPr>
        <w:t xml:space="preserve"> les indésirables à travers leur tri dans un es</w:t>
      </w:r>
      <w:r w:rsidR="004053B6">
        <w:rPr>
          <w:rFonts w:ascii="Times New Roman" w:hAnsi="Times New Roman" w:cs="Times New Roman"/>
          <w:iCs/>
          <w:sz w:val="24"/>
          <w:szCs w:val="24"/>
        </w:rPr>
        <w:t>pace très restreint, frontalier et</w:t>
      </w:r>
      <w:r w:rsidR="005A6AEF" w:rsidRPr="00042F6E">
        <w:rPr>
          <w:rFonts w:ascii="Times New Roman" w:hAnsi="Times New Roman" w:cs="Times New Roman"/>
          <w:iCs/>
          <w:sz w:val="24"/>
          <w:szCs w:val="24"/>
        </w:rPr>
        <w:t xml:space="preserve"> insulaire. </w:t>
      </w:r>
      <w:r w:rsidR="008F1FF7">
        <w:rPr>
          <w:rFonts w:ascii="Times New Roman" w:hAnsi="Times New Roman" w:cs="Times New Roman"/>
          <w:iCs/>
          <w:sz w:val="24"/>
          <w:szCs w:val="24"/>
        </w:rPr>
        <w:t xml:space="preserve">Cette </w:t>
      </w:r>
      <w:r w:rsidR="005A6AEF" w:rsidRPr="00042F6E">
        <w:rPr>
          <w:rFonts w:ascii="Times New Roman" w:hAnsi="Times New Roman" w:cs="Times New Roman"/>
          <w:iCs/>
          <w:sz w:val="24"/>
          <w:szCs w:val="24"/>
        </w:rPr>
        <w:t xml:space="preserve">échelle </w:t>
      </w:r>
      <w:r w:rsidR="004053B6">
        <w:rPr>
          <w:rFonts w:ascii="Times New Roman" w:hAnsi="Times New Roman" w:cs="Times New Roman"/>
          <w:iCs/>
          <w:sz w:val="24"/>
          <w:szCs w:val="24"/>
        </w:rPr>
        <w:t>a un effet déterminant sur</w:t>
      </w:r>
      <w:r w:rsidR="008F1FF7">
        <w:rPr>
          <w:rFonts w:ascii="Times New Roman" w:hAnsi="Times New Roman" w:cs="Times New Roman"/>
          <w:iCs/>
          <w:sz w:val="24"/>
          <w:szCs w:val="24"/>
        </w:rPr>
        <w:t xml:space="preserve"> la gouvernance, car nous verrons que</w:t>
      </w:r>
      <w:r w:rsidR="005A6AEF" w:rsidRPr="00042F6E">
        <w:rPr>
          <w:rFonts w:ascii="Times New Roman" w:hAnsi="Times New Roman" w:cs="Times New Roman"/>
          <w:iCs/>
          <w:sz w:val="24"/>
          <w:szCs w:val="24"/>
        </w:rPr>
        <w:t xml:space="preserve"> l’île-frontière se prête aux contournements de la loi. </w:t>
      </w:r>
      <w:r w:rsidR="00934DA9">
        <w:rPr>
          <w:rFonts w:ascii="Times New Roman" w:hAnsi="Times New Roman" w:cs="Times New Roman"/>
          <w:iCs/>
          <w:sz w:val="24"/>
          <w:szCs w:val="24"/>
        </w:rPr>
        <w:t>De Sousa</w:t>
      </w:r>
      <w:r w:rsidR="005A6AEF" w:rsidRPr="00042F6E">
        <w:rPr>
          <w:rFonts w:ascii="Times New Roman" w:hAnsi="Times New Roman" w:cs="Times New Roman"/>
          <w:iCs/>
          <w:sz w:val="24"/>
          <w:szCs w:val="24"/>
        </w:rPr>
        <w:t xml:space="preserve"> Santos (1987) </w:t>
      </w:r>
      <w:r w:rsidR="008F1FF7">
        <w:rPr>
          <w:rFonts w:ascii="Times New Roman" w:hAnsi="Times New Roman" w:cs="Times New Roman"/>
          <w:iCs/>
          <w:sz w:val="24"/>
          <w:szCs w:val="24"/>
        </w:rPr>
        <w:t>a en ce sens parlé d’</w:t>
      </w:r>
      <w:r w:rsidR="00354C2C" w:rsidRPr="00876F06">
        <w:rPr>
          <w:rFonts w:ascii="Times New Roman" w:hAnsi="Times New Roman" w:cs="Times New Roman"/>
          <w:i/>
          <w:iCs/>
          <w:sz w:val="24"/>
          <w:szCs w:val="24"/>
        </w:rPr>
        <w:t>interlegality</w:t>
      </w:r>
      <w:r w:rsidR="00354C2C">
        <w:rPr>
          <w:rFonts w:ascii="Times New Roman" w:hAnsi="Times New Roman" w:cs="Times New Roman"/>
          <w:iCs/>
          <w:sz w:val="24"/>
          <w:szCs w:val="24"/>
        </w:rPr>
        <w:t xml:space="preserve"> </w:t>
      </w:r>
      <w:r w:rsidR="005A6AEF" w:rsidRPr="00042F6E">
        <w:rPr>
          <w:rFonts w:ascii="Times New Roman" w:hAnsi="Times New Roman" w:cs="Times New Roman"/>
          <w:iCs/>
          <w:sz w:val="24"/>
          <w:szCs w:val="24"/>
        </w:rPr>
        <w:t>pour mettre l’accent sur la coexistence de plusieurs systèmes légaux, formels et informels, qui peuvent non seulement relever d’échelle</w:t>
      </w:r>
      <w:r w:rsidR="008F1FF7">
        <w:rPr>
          <w:rFonts w:ascii="Times New Roman" w:hAnsi="Times New Roman" w:cs="Times New Roman"/>
          <w:iCs/>
          <w:sz w:val="24"/>
          <w:szCs w:val="24"/>
        </w:rPr>
        <w:t>s</w:t>
      </w:r>
      <w:r w:rsidR="005A6AEF" w:rsidRPr="00042F6E">
        <w:rPr>
          <w:rFonts w:ascii="Times New Roman" w:hAnsi="Times New Roman" w:cs="Times New Roman"/>
          <w:iCs/>
          <w:sz w:val="24"/>
          <w:szCs w:val="24"/>
        </w:rPr>
        <w:t xml:space="preserve"> de gouvernance différents (local, national, supranational) mais aussi être po</w:t>
      </w:r>
      <w:r w:rsidR="008F1FF7">
        <w:rPr>
          <w:rFonts w:ascii="Times New Roman" w:hAnsi="Times New Roman" w:cs="Times New Roman"/>
          <w:iCs/>
          <w:sz w:val="24"/>
          <w:szCs w:val="24"/>
        </w:rPr>
        <w:t xml:space="preserve">rteurs de </w:t>
      </w:r>
      <w:r w:rsidR="004F4D30">
        <w:rPr>
          <w:rFonts w:ascii="Times New Roman" w:hAnsi="Times New Roman" w:cs="Times New Roman"/>
          <w:iCs/>
          <w:sz w:val="24"/>
          <w:szCs w:val="24"/>
        </w:rPr>
        <w:t xml:space="preserve">différents </w:t>
      </w:r>
      <w:r w:rsidR="008F1FF7">
        <w:rPr>
          <w:rFonts w:ascii="Times New Roman" w:hAnsi="Times New Roman" w:cs="Times New Roman"/>
          <w:iCs/>
          <w:sz w:val="24"/>
          <w:szCs w:val="24"/>
        </w:rPr>
        <w:t>logiques et discours (par exemple, la logique de l’ordre public et le discours humanitaire).</w:t>
      </w:r>
    </w:p>
    <w:p w:rsidR="005A3DDD" w:rsidRPr="00042F6E" w:rsidRDefault="005A3DDD" w:rsidP="00727B07">
      <w:pPr>
        <w:spacing w:after="0" w:line="480" w:lineRule="auto"/>
        <w:ind w:right="-1" w:firstLine="567"/>
        <w:jc w:val="both"/>
        <w:rPr>
          <w:rFonts w:ascii="Times New Roman" w:hAnsi="Times New Roman" w:cs="Times New Roman"/>
          <w:iCs/>
          <w:sz w:val="24"/>
          <w:szCs w:val="24"/>
        </w:rPr>
      </w:pPr>
      <w:r w:rsidRPr="00042F6E">
        <w:rPr>
          <w:rFonts w:ascii="Times New Roman" w:hAnsi="Times New Roman" w:cs="Times New Roman"/>
          <w:iCs/>
          <w:sz w:val="24"/>
          <w:szCs w:val="24"/>
        </w:rPr>
        <w:t>Cette étude de cas montrera, entre autre, comment des migrants sans statut et marginalisés agissent dans le cadre de l’état d’e</w:t>
      </w:r>
      <w:r w:rsidR="008F1FF7">
        <w:rPr>
          <w:rFonts w:ascii="Times New Roman" w:hAnsi="Times New Roman" w:cs="Times New Roman"/>
          <w:iCs/>
          <w:sz w:val="24"/>
          <w:szCs w:val="24"/>
        </w:rPr>
        <w:t>xception qui caractérise une île qui fait office de f</w:t>
      </w:r>
      <w:r w:rsidRPr="00042F6E">
        <w:rPr>
          <w:rFonts w:ascii="Times New Roman" w:hAnsi="Times New Roman" w:cs="Times New Roman"/>
          <w:iCs/>
          <w:sz w:val="24"/>
          <w:szCs w:val="24"/>
        </w:rPr>
        <w:t>rontière entre l’Europe et l’Afrique</w:t>
      </w:r>
      <w:r w:rsidR="00AA6217">
        <w:rPr>
          <w:rFonts w:ascii="Times New Roman" w:hAnsi="Times New Roman" w:cs="Times New Roman"/>
          <w:iCs/>
          <w:sz w:val="24"/>
          <w:szCs w:val="24"/>
        </w:rPr>
        <w:t>,</w:t>
      </w:r>
      <w:r w:rsidRPr="00042F6E">
        <w:rPr>
          <w:rFonts w:ascii="Times New Roman" w:hAnsi="Times New Roman" w:cs="Times New Roman"/>
          <w:iCs/>
          <w:sz w:val="24"/>
          <w:szCs w:val="24"/>
        </w:rPr>
        <w:t xml:space="preserve"> et </w:t>
      </w:r>
      <w:r w:rsidR="00AA6217">
        <w:rPr>
          <w:rFonts w:ascii="Times New Roman" w:hAnsi="Times New Roman" w:cs="Times New Roman"/>
          <w:iCs/>
          <w:sz w:val="24"/>
          <w:szCs w:val="24"/>
        </w:rPr>
        <w:t xml:space="preserve">comment ils </w:t>
      </w:r>
      <w:r w:rsidRPr="00042F6E">
        <w:rPr>
          <w:rFonts w:ascii="Times New Roman" w:hAnsi="Times New Roman" w:cs="Times New Roman"/>
          <w:iCs/>
          <w:sz w:val="24"/>
          <w:szCs w:val="24"/>
        </w:rPr>
        <w:t xml:space="preserve">négocient progressivement les contours de leur identité en tant que </w:t>
      </w:r>
      <w:r w:rsidRPr="00AA6217">
        <w:rPr>
          <w:rFonts w:ascii="Times New Roman" w:hAnsi="Times New Roman" w:cs="Times New Roman"/>
          <w:i/>
          <w:iCs/>
          <w:sz w:val="24"/>
          <w:szCs w:val="24"/>
        </w:rPr>
        <w:t>subjects of legality</w:t>
      </w:r>
      <w:r w:rsidRPr="00042F6E">
        <w:rPr>
          <w:rFonts w:ascii="Times New Roman" w:hAnsi="Times New Roman" w:cs="Times New Roman"/>
          <w:iCs/>
          <w:sz w:val="24"/>
          <w:szCs w:val="24"/>
        </w:rPr>
        <w:t xml:space="preserve"> (Barbero 2012, p. 531), en ex</w:t>
      </w:r>
      <w:r w:rsidR="00AA6217">
        <w:rPr>
          <w:rFonts w:ascii="Times New Roman" w:hAnsi="Times New Roman" w:cs="Times New Roman"/>
          <w:iCs/>
          <w:sz w:val="24"/>
          <w:szCs w:val="24"/>
        </w:rPr>
        <w:t>périmentant une manière d’être ‘</w:t>
      </w:r>
      <w:r w:rsidRPr="00042F6E">
        <w:rPr>
          <w:rFonts w:ascii="Times New Roman" w:hAnsi="Times New Roman" w:cs="Times New Roman"/>
          <w:iCs/>
          <w:sz w:val="24"/>
          <w:szCs w:val="24"/>
        </w:rPr>
        <w:t>po</w:t>
      </w:r>
      <w:r w:rsidR="00AA6217">
        <w:rPr>
          <w:rFonts w:ascii="Times New Roman" w:hAnsi="Times New Roman" w:cs="Times New Roman"/>
          <w:iCs/>
          <w:sz w:val="24"/>
          <w:szCs w:val="24"/>
        </w:rPr>
        <w:t>litique’ (Isin 2002), d’être ‘citoyens’</w:t>
      </w:r>
      <w:r w:rsidRPr="00042F6E">
        <w:rPr>
          <w:rFonts w:ascii="Times New Roman" w:hAnsi="Times New Roman" w:cs="Times New Roman"/>
          <w:iCs/>
          <w:sz w:val="24"/>
          <w:szCs w:val="24"/>
        </w:rPr>
        <w:t xml:space="preserve">, qui passe par </w:t>
      </w:r>
      <w:r w:rsidR="00D36320">
        <w:rPr>
          <w:rFonts w:ascii="Times New Roman" w:hAnsi="Times New Roman" w:cs="Times New Roman"/>
          <w:iCs/>
          <w:sz w:val="24"/>
          <w:szCs w:val="24"/>
        </w:rPr>
        <w:t>la revendication (</w:t>
      </w:r>
      <w:r w:rsidR="00D36320" w:rsidRPr="00D36320">
        <w:rPr>
          <w:rFonts w:ascii="Times New Roman" w:hAnsi="Times New Roman" w:cs="Times New Roman"/>
          <w:i/>
          <w:iCs/>
          <w:sz w:val="24"/>
          <w:szCs w:val="24"/>
        </w:rPr>
        <w:t>claim</w:t>
      </w:r>
      <w:r w:rsidR="00D36320">
        <w:rPr>
          <w:rFonts w:ascii="Times New Roman" w:hAnsi="Times New Roman" w:cs="Times New Roman"/>
          <w:iCs/>
          <w:sz w:val="24"/>
          <w:szCs w:val="24"/>
        </w:rPr>
        <w:t xml:space="preserve">) </w:t>
      </w:r>
      <w:r w:rsidR="00354C2C">
        <w:rPr>
          <w:rFonts w:ascii="Times New Roman" w:hAnsi="Times New Roman" w:cs="Times New Roman"/>
          <w:iCs/>
          <w:sz w:val="24"/>
          <w:szCs w:val="24"/>
        </w:rPr>
        <w:t>d’un droit à la mobilité considéré plus juste (F</w:t>
      </w:r>
      <w:r w:rsidR="004F4D30">
        <w:rPr>
          <w:rFonts w:ascii="Times New Roman" w:hAnsi="Times New Roman" w:cs="Times New Roman"/>
          <w:iCs/>
          <w:sz w:val="24"/>
          <w:szCs w:val="24"/>
        </w:rPr>
        <w:t>r</w:t>
      </w:r>
      <w:r w:rsidR="00354C2C">
        <w:rPr>
          <w:rFonts w:ascii="Times New Roman" w:hAnsi="Times New Roman" w:cs="Times New Roman"/>
          <w:iCs/>
          <w:sz w:val="24"/>
          <w:szCs w:val="24"/>
        </w:rPr>
        <w:t>aser 2009</w:t>
      </w:r>
      <w:r w:rsidRPr="00042F6E">
        <w:rPr>
          <w:rFonts w:ascii="Times New Roman" w:hAnsi="Times New Roman" w:cs="Times New Roman"/>
          <w:iCs/>
          <w:sz w:val="24"/>
          <w:szCs w:val="24"/>
        </w:rPr>
        <w:t>).</w:t>
      </w:r>
    </w:p>
    <w:p w:rsidR="0071103B" w:rsidRPr="00042F6E" w:rsidRDefault="0032209C" w:rsidP="00727B07">
      <w:pPr>
        <w:spacing w:after="0" w:line="480" w:lineRule="auto"/>
        <w:ind w:right="-1" w:firstLine="567"/>
        <w:jc w:val="both"/>
        <w:rPr>
          <w:rFonts w:ascii="Times New Roman" w:hAnsi="Times New Roman" w:cs="Times New Roman"/>
          <w:iCs/>
          <w:sz w:val="24"/>
          <w:szCs w:val="24"/>
        </w:rPr>
      </w:pPr>
      <w:r>
        <w:rPr>
          <w:rFonts w:ascii="Times New Roman" w:hAnsi="Times New Roman" w:cs="Times New Roman"/>
          <w:iCs/>
          <w:sz w:val="24"/>
          <w:szCs w:val="24"/>
        </w:rPr>
        <w:t>En dernière instance, c</w:t>
      </w:r>
      <w:r w:rsidR="0071103B" w:rsidRPr="00042F6E">
        <w:rPr>
          <w:rFonts w:ascii="Times New Roman" w:hAnsi="Times New Roman" w:cs="Times New Roman"/>
          <w:iCs/>
          <w:sz w:val="24"/>
          <w:szCs w:val="24"/>
        </w:rPr>
        <w:t xml:space="preserve">ette étude de cas s’attache à </w:t>
      </w:r>
      <w:r w:rsidR="004F4D30">
        <w:rPr>
          <w:rFonts w:ascii="Times New Roman" w:hAnsi="Times New Roman" w:cs="Times New Roman"/>
          <w:iCs/>
          <w:sz w:val="24"/>
          <w:szCs w:val="24"/>
        </w:rPr>
        <w:t>examiner</w:t>
      </w:r>
      <w:r w:rsidR="00192AF0" w:rsidRPr="00192AF0">
        <w:rPr>
          <w:rFonts w:ascii="Times New Roman" w:hAnsi="Times New Roman" w:cs="Times New Roman"/>
          <w:iCs/>
          <w:sz w:val="24"/>
          <w:szCs w:val="24"/>
        </w:rPr>
        <w:t xml:space="preserve"> </w:t>
      </w:r>
      <w:r w:rsidR="0071103B" w:rsidRPr="00042F6E">
        <w:rPr>
          <w:rFonts w:ascii="Times New Roman" w:hAnsi="Times New Roman" w:cs="Times New Roman"/>
          <w:iCs/>
          <w:sz w:val="24"/>
          <w:szCs w:val="24"/>
        </w:rPr>
        <w:t>le rapport entre</w:t>
      </w:r>
      <w:r w:rsidR="00192AF0" w:rsidRPr="00192AF0">
        <w:rPr>
          <w:rFonts w:ascii="Times New Roman" w:hAnsi="Times New Roman" w:cs="Times New Roman"/>
          <w:iCs/>
          <w:sz w:val="24"/>
          <w:szCs w:val="24"/>
        </w:rPr>
        <w:t xml:space="preserve"> </w:t>
      </w:r>
      <w:r w:rsidR="0071103B" w:rsidRPr="00042F6E">
        <w:rPr>
          <w:rFonts w:ascii="Times New Roman" w:hAnsi="Times New Roman" w:cs="Times New Roman"/>
          <w:iCs/>
          <w:sz w:val="24"/>
          <w:szCs w:val="24"/>
        </w:rPr>
        <w:t xml:space="preserve">le contournement du droit dans la gestion de l’immigration sur une île-frontière et l’émergence </w:t>
      </w:r>
      <w:r w:rsidR="004F4D30">
        <w:rPr>
          <w:rFonts w:ascii="Times New Roman" w:hAnsi="Times New Roman" w:cs="Times New Roman"/>
          <w:iCs/>
          <w:sz w:val="24"/>
          <w:szCs w:val="24"/>
        </w:rPr>
        <w:t>de possibilités</w:t>
      </w:r>
      <w:r w:rsidR="0071103B" w:rsidRPr="00042F6E">
        <w:rPr>
          <w:rFonts w:ascii="Times New Roman" w:hAnsi="Times New Roman" w:cs="Times New Roman"/>
          <w:iCs/>
          <w:sz w:val="24"/>
          <w:szCs w:val="24"/>
        </w:rPr>
        <w:t xml:space="preserve"> de révolte et d’émancipation que cette même banalité du contournement de la norme </w:t>
      </w:r>
      <w:r w:rsidR="0071103B" w:rsidRPr="00042F6E">
        <w:rPr>
          <w:rFonts w:ascii="Times New Roman" w:hAnsi="Times New Roman" w:cs="Times New Roman"/>
          <w:iCs/>
          <w:sz w:val="24"/>
          <w:szCs w:val="24"/>
        </w:rPr>
        <w:lastRenderedPageBreak/>
        <w:t>permet. Il sera notamment question de montrer de quelle manière l’</w:t>
      </w:r>
      <w:r w:rsidR="00354C2C">
        <w:rPr>
          <w:rFonts w:ascii="Times New Roman" w:hAnsi="Times New Roman" w:cs="Times New Roman"/>
          <w:iCs/>
          <w:sz w:val="24"/>
          <w:szCs w:val="24"/>
        </w:rPr>
        <w:t>é</w:t>
      </w:r>
      <w:r w:rsidR="0071103B" w:rsidRPr="00042F6E">
        <w:rPr>
          <w:rFonts w:ascii="Times New Roman" w:hAnsi="Times New Roman" w:cs="Times New Roman"/>
          <w:iCs/>
          <w:sz w:val="24"/>
          <w:szCs w:val="24"/>
        </w:rPr>
        <w:t xml:space="preserve">tat d’exception </w:t>
      </w:r>
      <w:r w:rsidR="00354C2C">
        <w:rPr>
          <w:rFonts w:ascii="Times New Roman" w:hAnsi="Times New Roman" w:cs="Times New Roman"/>
          <w:iCs/>
          <w:sz w:val="24"/>
          <w:szCs w:val="24"/>
        </w:rPr>
        <w:t xml:space="preserve">(Agamben 1998) </w:t>
      </w:r>
      <w:r w:rsidR="0071103B" w:rsidRPr="00042F6E">
        <w:rPr>
          <w:rFonts w:ascii="Times New Roman" w:hAnsi="Times New Roman" w:cs="Times New Roman"/>
          <w:iCs/>
          <w:sz w:val="24"/>
          <w:szCs w:val="24"/>
        </w:rPr>
        <w:t>prend forme sur une petite île italienne qu’on a transformé</w:t>
      </w:r>
      <w:r w:rsidR="004F4D30">
        <w:rPr>
          <w:rFonts w:ascii="Times New Roman" w:hAnsi="Times New Roman" w:cs="Times New Roman"/>
          <w:iCs/>
          <w:sz w:val="24"/>
          <w:szCs w:val="24"/>
        </w:rPr>
        <w:t>e</w:t>
      </w:r>
      <w:r w:rsidR="0071103B" w:rsidRPr="00042F6E">
        <w:rPr>
          <w:rFonts w:ascii="Times New Roman" w:hAnsi="Times New Roman" w:cs="Times New Roman"/>
          <w:iCs/>
          <w:sz w:val="24"/>
          <w:szCs w:val="24"/>
        </w:rPr>
        <w:t xml:space="preserve"> en la quintessence de la frontière entre l’Europe et le continent africain</w:t>
      </w:r>
      <w:r w:rsidR="00354C2C">
        <w:rPr>
          <w:rFonts w:ascii="Times New Roman" w:hAnsi="Times New Roman" w:cs="Times New Roman"/>
          <w:iCs/>
          <w:sz w:val="24"/>
          <w:szCs w:val="24"/>
        </w:rPr>
        <w:t xml:space="preserve"> (Cuttitta 2014-a)</w:t>
      </w:r>
      <w:r w:rsidR="0071103B" w:rsidRPr="00042F6E">
        <w:rPr>
          <w:rFonts w:ascii="Times New Roman" w:hAnsi="Times New Roman" w:cs="Times New Roman"/>
          <w:iCs/>
          <w:sz w:val="24"/>
          <w:szCs w:val="24"/>
        </w:rPr>
        <w:t>, à la lumière de l’</w:t>
      </w:r>
      <w:r w:rsidR="0071103B" w:rsidRPr="00354C2C">
        <w:rPr>
          <w:rFonts w:ascii="Times New Roman" w:hAnsi="Times New Roman" w:cs="Times New Roman"/>
          <w:i/>
          <w:iCs/>
          <w:sz w:val="24"/>
          <w:szCs w:val="24"/>
        </w:rPr>
        <w:t>agency</w:t>
      </w:r>
      <w:r w:rsidR="0071103B" w:rsidRPr="00042F6E">
        <w:rPr>
          <w:rFonts w:ascii="Times New Roman" w:hAnsi="Times New Roman" w:cs="Times New Roman"/>
          <w:iCs/>
          <w:sz w:val="24"/>
          <w:szCs w:val="24"/>
        </w:rPr>
        <w:t xml:space="preserve"> des migrants</w:t>
      </w:r>
      <w:r w:rsidR="00BD43A1">
        <w:rPr>
          <w:rFonts w:ascii="Times New Roman" w:hAnsi="Times New Roman" w:cs="Times New Roman"/>
          <w:iCs/>
          <w:sz w:val="24"/>
          <w:szCs w:val="24"/>
        </w:rPr>
        <w:t>.</w:t>
      </w:r>
    </w:p>
    <w:p w:rsidR="00ED67EF" w:rsidRPr="00042F6E" w:rsidRDefault="00ED67EF" w:rsidP="00727B07">
      <w:pPr>
        <w:spacing w:after="0" w:line="480" w:lineRule="auto"/>
        <w:ind w:right="-1" w:firstLine="567"/>
        <w:jc w:val="both"/>
        <w:rPr>
          <w:rFonts w:ascii="Times New Roman" w:hAnsi="Times New Roman" w:cs="Times New Roman"/>
          <w:iCs/>
          <w:sz w:val="24"/>
          <w:szCs w:val="24"/>
        </w:rPr>
      </w:pPr>
      <w:r w:rsidRPr="00042F6E">
        <w:rPr>
          <w:rFonts w:ascii="Times New Roman" w:hAnsi="Times New Roman" w:cs="Times New Roman"/>
          <w:iCs/>
          <w:sz w:val="24"/>
          <w:szCs w:val="24"/>
        </w:rPr>
        <w:t>Cette contribution est structuré</w:t>
      </w:r>
      <w:r w:rsidR="004F4D30">
        <w:rPr>
          <w:rFonts w:ascii="Times New Roman" w:hAnsi="Times New Roman" w:cs="Times New Roman"/>
          <w:iCs/>
          <w:sz w:val="24"/>
          <w:szCs w:val="24"/>
        </w:rPr>
        <w:t>e</w:t>
      </w:r>
      <w:r w:rsidRPr="00042F6E">
        <w:rPr>
          <w:rFonts w:ascii="Times New Roman" w:hAnsi="Times New Roman" w:cs="Times New Roman"/>
          <w:iCs/>
          <w:sz w:val="24"/>
          <w:szCs w:val="24"/>
        </w:rPr>
        <w:t xml:space="preserve"> en 4 parties : une première partie présente le contexte politique et juridique de criminalisation du migrant dans lequel la mobilisation a eu lieu, en montrant le caractère </w:t>
      </w:r>
      <w:r w:rsidR="00F27FB4">
        <w:rPr>
          <w:rFonts w:ascii="Times New Roman" w:hAnsi="Times New Roman" w:cs="Times New Roman"/>
          <w:iCs/>
          <w:sz w:val="24"/>
          <w:szCs w:val="24"/>
        </w:rPr>
        <w:t xml:space="preserve">ordinaire </w:t>
      </w:r>
      <w:r w:rsidR="004F4D30">
        <w:rPr>
          <w:rFonts w:ascii="Times New Roman" w:hAnsi="Times New Roman" w:cs="Times New Roman"/>
          <w:iCs/>
          <w:sz w:val="24"/>
          <w:szCs w:val="24"/>
        </w:rPr>
        <w:t>de l’</w:t>
      </w:r>
      <w:r w:rsidR="00F27FB4">
        <w:rPr>
          <w:rFonts w:ascii="Times New Roman" w:hAnsi="Times New Roman" w:cs="Times New Roman"/>
          <w:iCs/>
          <w:sz w:val="24"/>
          <w:szCs w:val="24"/>
        </w:rPr>
        <w:t>exceptionnalité</w:t>
      </w:r>
      <w:r w:rsidRPr="00042F6E">
        <w:rPr>
          <w:rFonts w:ascii="Times New Roman" w:hAnsi="Times New Roman" w:cs="Times New Roman"/>
          <w:iCs/>
          <w:sz w:val="24"/>
          <w:szCs w:val="24"/>
        </w:rPr>
        <w:t xml:space="preserve"> vis-à-vis de la loi ; une deuxième </w:t>
      </w:r>
      <w:r w:rsidR="004F4D30">
        <w:rPr>
          <w:rFonts w:ascii="Times New Roman" w:hAnsi="Times New Roman" w:cs="Times New Roman"/>
          <w:iCs/>
          <w:sz w:val="24"/>
          <w:szCs w:val="24"/>
        </w:rPr>
        <w:t>partie</w:t>
      </w:r>
      <w:r w:rsidRPr="00042F6E">
        <w:rPr>
          <w:rFonts w:ascii="Times New Roman" w:hAnsi="Times New Roman" w:cs="Times New Roman"/>
          <w:iCs/>
          <w:sz w:val="24"/>
          <w:szCs w:val="24"/>
        </w:rPr>
        <w:t xml:space="preserve"> discute la littérature et propose une interprétation critique de</w:t>
      </w:r>
      <w:r w:rsidR="004F4D30">
        <w:rPr>
          <w:rFonts w:ascii="Times New Roman" w:hAnsi="Times New Roman" w:cs="Times New Roman"/>
          <w:iCs/>
          <w:sz w:val="24"/>
          <w:szCs w:val="24"/>
        </w:rPr>
        <w:t>s</w:t>
      </w:r>
      <w:r w:rsidRPr="00042F6E">
        <w:rPr>
          <w:rFonts w:ascii="Times New Roman" w:hAnsi="Times New Roman" w:cs="Times New Roman"/>
          <w:iCs/>
          <w:sz w:val="24"/>
          <w:szCs w:val="24"/>
        </w:rPr>
        <w:t xml:space="preserve"> concepts comme </w:t>
      </w:r>
      <w:r w:rsidR="00F27FB4">
        <w:rPr>
          <w:rFonts w:ascii="Times New Roman" w:hAnsi="Times New Roman" w:cs="Times New Roman"/>
          <w:iCs/>
          <w:sz w:val="24"/>
          <w:szCs w:val="24"/>
        </w:rPr>
        <w:t>‘é</w:t>
      </w:r>
      <w:r w:rsidRPr="00042F6E">
        <w:rPr>
          <w:rFonts w:ascii="Times New Roman" w:hAnsi="Times New Roman" w:cs="Times New Roman"/>
          <w:iCs/>
          <w:sz w:val="24"/>
          <w:szCs w:val="24"/>
        </w:rPr>
        <w:t>tat d’exception</w:t>
      </w:r>
      <w:r w:rsidR="00F27FB4">
        <w:rPr>
          <w:rFonts w:ascii="Times New Roman" w:hAnsi="Times New Roman" w:cs="Times New Roman"/>
          <w:iCs/>
          <w:sz w:val="24"/>
          <w:szCs w:val="24"/>
        </w:rPr>
        <w:t>’ (</w:t>
      </w:r>
      <w:r w:rsidR="00F27FB4" w:rsidRPr="00F27FB4">
        <w:rPr>
          <w:rFonts w:ascii="Times New Roman" w:hAnsi="Times New Roman" w:cs="Times New Roman"/>
          <w:i/>
          <w:iCs/>
          <w:sz w:val="24"/>
          <w:szCs w:val="24"/>
        </w:rPr>
        <w:t>state of exception</w:t>
      </w:r>
      <w:r w:rsidR="00F27FB4">
        <w:rPr>
          <w:rFonts w:ascii="Times New Roman" w:hAnsi="Times New Roman" w:cs="Times New Roman"/>
          <w:iCs/>
          <w:sz w:val="24"/>
          <w:szCs w:val="24"/>
        </w:rPr>
        <w:t>)</w:t>
      </w:r>
      <w:r w:rsidRPr="00042F6E">
        <w:rPr>
          <w:rFonts w:ascii="Times New Roman" w:hAnsi="Times New Roman" w:cs="Times New Roman"/>
          <w:iCs/>
          <w:sz w:val="24"/>
          <w:szCs w:val="24"/>
        </w:rPr>
        <w:t xml:space="preserve">, </w:t>
      </w:r>
      <w:r w:rsidR="00F27FB4">
        <w:rPr>
          <w:rFonts w:ascii="Times New Roman" w:hAnsi="Times New Roman" w:cs="Times New Roman"/>
          <w:iCs/>
          <w:sz w:val="24"/>
          <w:szCs w:val="24"/>
        </w:rPr>
        <w:t>et actes de citoyenneté (</w:t>
      </w:r>
      <w:r w:rsidR="00F27FB4" w:rsidRPr="00F27FB4">
        <w:rPr>
          <w:rFonts w:ascii="Times New Roman" w:hAnsi="Times New Roman" w:cs="Times New Roman"/>
          <w:i/>
          <w:iCs/>
          <w:sz w:val="24"/>
          <w:szCs w:val="24"/>
        </w:rPr>
        <w:t>acts of citizenship</w:t>
      </w:r>
      <w:r w:rsidR="00F27FB4">
        <w:rPr>
          <w:rFonts w:ascii="Times New Roman" w:hAnsi="Times New Roman" w:cs="Times New Roman"/>
          <w:iCs/>
          <w:sz w:val="24"/>
          <w:szCs w:val="24"/>
        </w:rPr>
        <w:t>)</w:t>
      </w:r>
      <w:r w:rsidRPr="00042F6E">
        <w:rPr>
          <w:rFonts w:ascii="Times New Roman" w:hAnsi="Times New Roman" w:cs="Times New Roman"/>
          <w:iCs/>
          <w:sz w:val="24"/>
          <w:szCs w:val="24"/>
        </w:rPr>
        <w:t xml:space="preserve"> ; ensuite, la troisième partie </w:t>
      </w:r>
      <w:r w:rsidR="00354C2C">
        <w:rPr>
          <w:rFonts w:ascii="Times New Roman" w:hAnsi="Times New Roman" w:cs="Times New Roman"/>
          <w:iCs/>
          <w:sz w:val="24"/>
          <w:szCs w:val="24"/>
        </w:rPr>
        <w:t xml:space="preserve">revient sur la mobilisation en </w:t>
      </w:r>
      <w:r w:rsidRPr="00042F6E">
        <w:rPr>
          <w:rFonts w:ascii="Times New Roman" w:hAnsi="Times New Roman" w:cs="Times New Roman"/>
          <w:iCs/>
          <w:sz w:val="24"/>
          <w:szCs w:val="24"/>
        </w:rPr>
        <w:t>montr</w:t>
      </w:r>
      <w:r w:rsidR="00354C2C">
        <w:rPr>
          <w:rFonts w:ascii="Times New Roman" w:hAnsi="Times New Roman" w:cs="Times New Roman"/>
          <w:iCs/>
          <w:sz w:val="24"/>
          <w:szCs w:val="24"/>
        </w:rPr>
        <w:t>ant</w:t>
      </w:r>
      <w:r w:rsidRPr="00042F6E">
        <w:rPr>
          <w:rFonts w:ascii="Times New Roman" w:hAnsi="Times New Roman" w:cs="Times New Roman"/>
          <w:iCs/>
          <w:sz w:val="24"/>
          <w:szCs w:val="24"/>
        </w:rPr>
        <w:t xml:space="preserve"> pourquoi la banalité de l’exception en droit peut jouer le rôle de catalyseur d’un mouvement protestataire capable de remettre en discussion la </w:t>
      </w:r>
      <w:r w:rsidR="006B6138">
        <w:rPr>
          <w:rFonts w:ascii="Times New Roman" w:hAnsi="Times New Roman" w:cs="Times New Roman"/>
          <w:iCs/>
          <w:sz w:val="24"/>
          <w:szCs w:val="24"/>
        </w:rPr>
        <w:t>justice</w:t>
      </w:r>
      <w:r w:rsidRPr="00042F6E">
        <w:rPr>
          <w:rFonts w:ascii="Times New Roman" w:hAnsi="Times New Roman" w:cs="Times New Roman"/>
          <w:iCs/>
          <w:sz w:val="24"/>
          <w:szCs w:val="24"/>
        </w:rPr>
        <w:t xml:space="preserve"> de la loi, en la contournant ; la dernière </w:t>
      </w:r>
      <w:r w:rsidR="006B6138">
        <w:rPr>
          <w:rFonts w:ascii="Times New Roman" w:hAnsi="Times New Roman" w:cs="Times New Roman"/>
          <w:iCs/>
          <w:sz w:val="24"/>
          <w:szCs w:val="24"/>
        </w:rPr>
        <w:t>partie</w:t>
      </w:r>
      <w:r w:rsidRPr="00042F6E">
        <w:rPr>
          <w:rFonts w:ascii="Times New Roman" w:hAnsi="Times New Roman" w:cs="Times New Roman"/>
          <w:iCs/>
          <w:sz w:val="24"/>
          <w:szCs w:val="24"/>
        </w:rPr>
        <w:t xml:space="preserve"> conclut la réflexion sur les liens entre </w:t>
      </w:r>
      <w:r w:rsidR="006B6138">
        <w:rPr>
          <w:rFonts w:ascii="Times New Roman" w:hAnsi="Times New Roman" w:cs="Times New Roman"/>
          <w:iCs/>
          <w:sz w:val="24"/>
          <w:szCs w:val="24"/>
        </w:rPr>
        <w:t xml:space="preserve">les </w:t>
      </w:r>
      <w:r w:rsidRPr="00042F6E">
        <w:rPr>
          <w:rFonts w:ascii="Times New Roman" w:hAnsi="Times New Roman" w:cs="Times New Roman"/>
          <w:iCs/>
          <w:sz w:val="24"/>
          <w:szCs w:val="24"/>
        </w:rPr>
        <w:t>mouvements sociaux contestataires et l’émergen</w:t>
      </w:r>
      <w:r w:rsidR="00277C5D">
        <w:rPr>
          <w:rFonts w:ascii="Times New Roman" w:hAnsi="Times New Roman" w:cs="Times New Roman"/>
          <w:iCs/>
          <w:sz w:val="24"/>
          <w:szCs w:val="24"/>
        </w:rPr>
        <w:t>ces de formes de citoyenneté en marge</w:t>
      </w:r>
      <w:r w:rsidRPr="00042F6E">
        <w:rPr>
          <w:rFonts w:ascii="Times New Roman" w:hAnsi="Times New Roman" w:cs="Times New Roman"/>
          <w:iCs/>
          <w:sz w:val="24"/>
          <w:szCs w:val="24"/>
        </w:rPr>
        <w:t xml:space="preserve"> du droit.</w:t>
      </w:r>
    </w:p>
    <w:p w:rsidR="00210F64" w:rsidRPr="00042F6E" w:rsidRDefault="00210F64" w:rsidP="00727B07">
      <w:pPr>
        <w:spacing w:after="0" w:line="480" w:lineRule="auto"/>
        <w:ind w:right="-1" w:firstLine="567"/>
        <w:jc w:val="both"/>
        <w:rPr>
          <w:rFonts w:ascii="Times New Roman" w:hAnsi="Times New Roman" w:cs="Times New Roman"/>
          <w:sz w:val="24"/>
          <w:szCs w:val="24"/>
        </w:rPr>
      </w:pPr>
    </w:p>
    <w:p w:rsidR="006C3EF5" w:rsidRPr="00354C2C" w:rsidRDefault="005F4F4C" w:rsidP="00354C2C">
      <w:pPr>
        <w:rPr>
          <w:rFonts w:ascii="Times New Roman" w:hAnsi="Times New Roman" w:cs="Times New Roman"/>
          <w:b/>
          <w:sz w:val="28"/>
          <w:szCs w:val="28"/>
        </w:rPr>
      </w:pPr>
      <w:bookmarkStart w:id="1" w:name="_Toc414523234"/>
      <w:r w:rsidRPr="00354C2C">
        <w:rPr>
          <w:rFonts w:ascii="Times New Roman" w:hAnsi="Times New Roman" w:cs="Times New Roman"/>
          <w:b/>
          <w:sz w:val="28"/>
          <w:szCs w:val="28"/>
        </w:rPr>
        <w:t xml:space="preserve">Lampedusa </w:t>
      </w:r>
      <w:r w:rsidR="00354C2C">
        <w:rPr>
          <w:rFonts w:ascii="Times New Roman" w:hAnsi="Times New Roman" w:cs="Times New Roman"/>
          <w:b/>
          <w:sz w:val="28"/>
          <w:szCs w:val="28"/>
        </w:rPr>
        <w:t>dans le contexte européen d</w:t>
      </w:r>
      <w:r w:rsidRPr="00354C2C">
        <w:rPr>
          <w:rFonts w:ascii="Times New Roman" w:hAnsi="Times New Roman" w:cs="Times New Roman"/>
          <w:b/>
          <w:sz w:val="28"/>
          <w:szCs w:val="28"/>
        </w:rPr>
        <w:t>’immigration</w:t>
      </w:r>
      <w:bookmarkEnd w:id="1"/>
    </w:p>
    <w:p w:rsidR="005F4F4C" w:rsidRDefault="005F4F4C" w:rsidP="00727B07">
      <w:pPr>
        <w:spacing w:after="0" w:line="480" w:lineRule="auto"/>
        <w:ind w:right="-1" w:firstLine="567"/>
        <w:jc w:val="both"/>
        <w:rPr>
          <w:rFonts w:ascii="Times New Roman" w:hAnsi="Times New Roman" w:cs="Times New Roman"/>
          <w:sz w:val="24"/>
          <w:szCs w:val="24"/>
        </w:rPr>
      </w:pPr>
    </w:p>
    <w:p w:rsidR="00B405AF" w:rsidRPr="00042F6E" w:rsidRDefault="00B405AF"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L’UE a fait de la lutte contre l’immigration clandestine une de ses priorités (</w:t>
      </w:r>
      <w:r w:rsidR="00354C2C">
        <w:rPr>
          <w:rFonts w:ascii="Times New Roman" w:hAnsi="Times New Roman" w:cs="Times New Roman"/>
          <w:sz w:val="24"/>
          <w:szCs w:val="24"/>
        </w:rPr>
        <w:t>Broeders and Engbersen 2007</w:t>
      </w:r>
      <w:r w:rsidRPr="00042F6E">
        <w:rPr>
          <w:rFonts w:ascii="Times New Roman" w:hAnsi="Times New Roman" w:cs="Times New Roman"/>
          <w:sz w:val="24"/>
          <w:szCs w:val="24"/>
        </w:rPr>
        <w:t>), en l</w:t>
      </w:r>
      <w:r w:rsidR="006B6138">
        <w:rPr>
          <w:rFonts w:ascii="Times New Roman" w:hAnsi="Times New Roman" w:cs="Times New Roman"/>
          <w:sz w:val="24"/>
          <w:szCs w:val="24"/>
        </w:rPr>
        <w:t>a</w:t>
      </w:r>
      <w:r w:rsidRPr="00042F6E">
        <w:rPr>
          <w:rFonts w:ascii="Times New Roman" w:hAnsi="Times New Roman" w:cs="Times New Roman"/>
          <w:sz w:val="24"/>
          <w:szCs w:val="24"/>
        </w:rPr>
        <w:t xml:space="preserve"> rappelant aux anciens et aux nouveaux </w:t>
      </w:r>
      <w:r w:rsidR="006B6138">
        <w:rPr>
          <w:rFonts w:ascii="Times New Roman" w:hAnsi="Times New Roman" w:cs="Times New Roman"/>
          <w:sz w:val="24"/>
          <w:szCs w:val="24"/>
        </w:rPr>
        <w:t>E</w:t>
      </w:r>
      <w:r w:rsidRPr="00042F6E">
        <w:rPr>
          <w:rFonts w:ascii="Times New Roman" w:hAnsi="Times New Roman" w:cs="Times New Roman"/>
          <w:sz w:val="24"/>
          <w:szCs w:val="24"/>
        </w:rPr>
        <w:t xml:space="preserve">tats membres au rythme de ses élargissements successifs (en 2004, 2007 et 2013) (Triandafyllidou 2014). La frontière externe de l’UE </w:t>
      </w:r>
      <w:r w:rsidR="00C40391">
        <w:rPr>
          <w:rFonts w:ascii="Times New Roman" w:hAnsi="Times New Roman" w:cs="Times New Roman"/>
          <w:sz w:val="24"/>
          <w:szCs w:val="24"/>
        </w:rPr>
        <w:t>est devenue</w:t>
      </w:r>
      <w:r w:rsidRPr="00042F6E">
        <w:rPr>
          <w:rFonts w:ascii="Times New Roman" w:hAnsi="Times New Roman" w:cs="Times New Roman"/>
          <w:sz w:val="24"/>
          <w:szCs w:val="24"/>
        </w:rPr>
        <w:t xml:space="preserve"> de plus en plus imperméable</w:t>
      </w:r>
      <w:r w:rsidR="00064D42">
        <w:rPr>
          <w:rFonts w:ascii="Times New Roman" w:hAnsi="Times New Roman" w:cs="Times New Roman"/>
          <w:sz w:val="24"/>
          <w:szCs w:val="24"/>
        </w:rPr>
        <w:t xml:space="preserve"> aux migrants ressortissants des pays tiers</w:t>
      </w:r>
      <w:r w:rsidRPr="00042F6E">
        <w:rPr>
          <w:rFonts w:ascii="Times New Roman" w:hAnsi="Times New Roman" w:cs="Times New Roman"/>
          <w:sz w:val="24"/>
          <w:szCs w:val="24"/>
        </w:rPr>
        <w:t xml:space="preserve"> grâce à l’adoption d’instruments juridiques </w:t>
      </w:r>
      <w:r w:rsidR="00C40391">
        <w:rPr>
          <w:rFonts w:ascii="Times New Roman" w:hAnsi="Times New Roman" w:cs="Times New Roman"/>
          <w:sz w:val="24"/>
          <w:szCs w:val="24"/>
        </w:rPr>
        <w:t>particulièrement contraignants. P</w:t>
      </w:r>
      <w:r w:rsidRPr="00042F6E">
        <w:rPr>
          <w:rFonts w:ascii="Times New Roman" w:hAnsi="Times New Roman" w:cs="Times New Roman"/>
          <w:sz w:val="24"/>
          <w:szCs w:val="24"/>
        </w:rPr>
        <w:t xml:space="preserve">armi ces outils, la règle du </w:t>
      </w:r>
      <w:r w:rsidR="009C1A7F">
        <w:rPr>
          <w:rFonts w:ascii="Times New Roman" w:hAnsi="Times New Roman" w:cs="Times New Roman"/>
          <w:sz w:val="24"/>
          <w:szCs w:val="24"/>
        </w:rPr>
        <w:t>‘</w:t>
      </w:r>
      <w:r w:rsidR="00122001">
        <w:rPr>
          <w:rFonts w:ascii="Times New Roman" w:hAnsi="Times New Roman" w:cs="Times New Roman"/>
          <w:sz w:val="24"/>
          <w:szCs w:val="24"/>
        </w:rPr>
        <w:t>pays tiers sûr</w:t>
      </w:r>
      <w:r w:rsidR="009C1A7F">
        <w:rPr>
          <w:rFonts w:ascii="Times New Roman" w:hAnsi="Times New Roman" w:cs="Times New Roman"/>
          <w:sz w:val="24"/>
          <w:szCs w:val="24"/>
        </w:rPr>
        <w:t>’</w:t>
      </w:r>
      <w:r w:rsidR="00122001">
        <w:rPr>
          <w:rFonts w:ascii="Times New Roman" w:hAnsi="Times New Roman" w:cs="Times New Roman"/>
          <w:sz w:val="24"/>
          <w:szCs w:val="24"/>
        </w:rPr>
        <w:t xml:space="preserve"> </w:t>
      </w:r>
      <w:r w:rsidRPr="00042F6E">
        <w:rPr>
          <w:rFonts w:ascii="Times New Roman" w:hAnsi="Times New Roman" w:cs="Times New Roman"/>
          <w:sz w:val="24"/>
          <w:szCs w:val="24"/>
        </w:rPr>
        <w:t>(</w:t>
      </w:r>
      <w:r w:rsidR="00343904">
        <w:rPr>
          <w:rFonts w:ascii="Times New Roman" w:hAnsi="Times New Roman" w:cs="Times New Roman"/>
          <w:sz w:val="24"/>
          <w:szCs w:val="24"/>
        </w:rPr>
        <w:t>Borchelt 2001</w:t>
      </w:r>
      <w:r w:rsidR="00064D42">
        <w:rPr>
          <w:rFonts w:ascii="Times New Roman" w:hAnsi="Times New Roman" w:cs="Times New Roman"/>
          <w:sz w:val="24"/>
          <w:szCs w:val="24"/>
        </w:rPr>
        <w:t>)</w:t>
      </w:r>
      <w:r w:rsidR="006B6138">
        <w:rPr>
          <w:rFonts w:ascii="Times New Roman" w:hAnsi="Times New Roman" w:cs="Times New Roman"/>
          <w:sz w:val="24"/>
          <w:szCs w:val="24"/>
        </w:rPr>
        <w:t>,</w:t>
      </w:r>
      <w:r w:rsidR="00064D42">
        <w:rPr>
          <w:rFonts w:ascii="Times New Roman" w:hAnsi="Times New Roman" w:cs="Times New Roman"/>
          <w:sz w:val="24"/>
          <w:szCs w:val="24"/>
        </w:rPr>
        <w:t xml:space="preserve"> </w:t>
      </w:r>
      <w:r w:rsidRPr="00042F6E">
        <w:rPr>
          <w:rFonts w:ascii="Times New Roman" w:hAnsi="Times New Roman" w:cs="Times New Roman"/>
          <w:sz w:val="24"/>
          <w:szCs w:val="24"/>
        </w:rPr>
        <w:t xml:space="preserve">qui permet aux </w:t>
      </w:r>
      <w:r w:rsidR="006B6138">
        <w:rPr>
          <w:rFonts w:ascii="Times New Roman" w:hAnsi="Times New Roman" w:cs="Times New Roman"/>
          <w:sz w:val="24"/>
          <w:szCs w:val="24"/>
        </w:rPr>
        <w:t>E</w:t>
      </w:r>
      <w:r w:rsidRPr="00042F6E">
        <w:rPr>
          <w:rFonts w:ascii="Times New Roman" w:hAnsi="Times New Roman" w:cs="Times New Roman"/>
          <w:sz w:val="24"/>
          <w:szCs w:val="24"/>
        </w:rPr>
        <w:t>tats membres de renvoyer le demandeur d’asile vers un pays tiers par lequel il aurait transité auparavant</w:t>
      </w:r>
      <w:r w:rsidR="006B6138">
        <w:rPr>
          <w:rFonts w:ascii="Times New Roman" w:hAnsi="Times New Roman" w:cs="Times New Roman"/>
          <w:sz w:val="24"/>
          <w:szCs w:val="24"/>
        </w:rPr>
        <w:t>,</w:t>
      </w:r>
      <w:r w:rsidRPr="00042F6E">
        <w:rPr>
          <w:rFonts w:ascii="Times New Roman" w:hAnsi="Times New Roman" w:cs="Times New Roman"/>
          <w:sz w:val="24"/>
          <w:szCs w:val="24"/>
        </w:rPr>
        <w:t xml:space="preserve"> </w:t>
      </w:r>
      <w:r w:rsidR="006B6138">
        <w:rPr>
          <w:rFonts w:ascii="Times New Roman" w:hAnsi="Times New Roman" w:cs="Times New Roman"/>
          <w:sz w:val="24"/>
          <w:szCs w:val="24"/>
        </w:rPr>
        <w:t>constitue</w:t>
      </w:r>
      <w:r w:rsidRPr="00042F6E">
        <w:rPr>
          <w:rFonts w:ascii="Times New Roman" w:hAnsi="Times New Roman" w:cs="Times New Roman"/>
          <w:sz w:val="24"/>
          <w:szCs w:val="24"/>
        </w:rPr>
        <w:t xml:space="preserve"> un des </w:t>
      </w:r>
      <w:r w:rsidRPr="00042F6E">
        <w:rPr>
          <w:rFonts w:ascii="Times New Roman" w:hAnsi="Times New Roman" w:cs="Times New Roman"/>
          <w:sz w:val="24"/>
          <w:szCs w:val="24"/>
        </w:rPr>
        <w:lastRenderedPageBreak/>
        <w:t xml:space="preserve">principes de base </w:t>
      </w:r>
      <w:r w:rsidR="006B6138">
        <w:rPr>
          <w:rFonts w:ascii="Times New Roman" w:hAnsi="Times New Roman" w:cs="Times New Roman"/>
          <w:sz w:val="24"/>
          <w:szCs w:val="24"/>
        </w:rPr>
        <w:t>de</w:t>
      </w:r>
      <w:r w:rsidRPr="00042F6E">
        <w:rPr>
          <w:rFonts w:ascii="Times New Roman" w:hAnsi="Times New Roman" w:cs="Times New Roman"/>
          <w:sz w:val="24"/>
          <w:szCs w:val="24"/>
        </w:rPr>
        <w:t xml:space="preserve"> </w:t>
      </w:r>
      <w:r w:rsidR="00064D42">
        <w:rPr>
          <w:rFonts w:ascii="Times New Roman" w:hAnsi="Times New Roman" w:cs="Times New Roman"/>
          <w:sz w:val="24"/>
          <w:szCs w:val="24"/>
        </w:rPr>
        <w:t>la</w:t>
      </w:r>
      <w:r w:rsidRPr="00042F6E">
        <w:rPr>
          <w:rFonts w:ascii="Times New Roman" w:hAnsi="Times New Roman" w:cs="Times New Roman"/>
          <w:sz w:val="24"/>
          <w:szCs w:val="24"/>
        </w:rPr>
        <w:t xml:space="preserve"> </w:t>
      </w:r>
      <w:r w:rsidR="00064D42">
        <w:rPr>
          <w:rFonts w:ascii="Times New Roman" w:hAnsi="Times New Roman" w:cs="Times New Roman"/>
          <w:sz w:val="24"/>
          <w:szCs w:val="24"/>
        </w:rPr>
        <w:t>convention</w:t>
      </w:r>
      <w:r w:rsidRPr="00042F6E">
        <w:rPr>
          <w:rFonts w:ascii="Times New Roman" w:hAnsi="Times New Roman" w:cs="Times New Roman"/>
          <w:sz w:val="24"/>
          <w:szCs w:val="24"/>
        </w:rPr>
        <w:t xml:space="preserve"> </w:t>
      </w:r>
      <w:r w:rsidR="00544420">
        <w:rPr>
          <w:rFonts w:ascii="Times New Roman" w:hAnsi="Times New Roman" w:cs="Times New Roman"/>
          <w:sz w:val="24"/>
          <w:szCs w:val="24"/>
        </w:rPr>
        <w:t xml:space="preserve">sur l’asile en Europe </w:t>
      </w:r>
      <w:r w:rsidRPr="00042F6E">
        <w:rPr>
          <w:rFonts w:ascii="Times New Roman" w:hAnsi="Times New Roman" w:cs="Times New Roman"/>
          <w:sz w:val="24"/>
          <w:szCs w:val="24"/>
        </w:rPr>
        <w:t xml:space="preserve">(Dublin 1990, Dublin II 2003 et </w:t>
      </w:r>
      <w:r w:rsidR="00064D42">
        <w:rPr>
          <w:rFonts w:ascii="Times New Roman" w:hAnsi="Times New Roman" w:cs="Times New Roman"/>
          <w:sz w:val="24"/>
          <w:szCs w:val="24"/>
        </w:rPr>
        <w:t xml:space="preserve">aujourd’hui </w:t>
      </w:r>
      <w:r w:rsidRPr="00042F6E">
        <w:rPr>
          <w:rFonts w:ascii="Times New Roman" w:hAnsi="Times New Roman" w:cs="Times New Roman"/>
          <w:sz w:val="24"/>
          <w:szCs w:val="24"/>
        </w:rPr>
        <w:t>Dublin III 2013).</w:t>
      </w:r>
    </w:p>
    <w:p w:rsidR="00006C2B" w:rsidRDefault="00B405AF"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Les pays de l’Europe du </w:t>
      </w:r>
      <w:r w:rsidR="006B6138">
        <w:rPr>
          <w:rFonts w:ascii="Times New Roman" w:hAnsi="Times New Roman" w:cs="Times New Roman"/>
          <w:sz w:val="24"/>
          <w:szCs w:val="24"/>
        </w:rPr>
        <w:t>S</w:t>
      </w:r>
      <w:r w:rsidRPr="00042F6E">
        <w:rPr>
          <w:rFonts w:ascii="Times New Roman" w:hAnsi="Times New Roman" w:cs="Times New Roman"/>
          <w:sz w:val="24"/>
          <w:szCs w:val="24"/>
        </w:rPr>
        <w:t>ud, comme l’Italie, sont particulièrement concernés par les phénomènes migratoires</w:t>
      </w:r>
      <w:r w:rsidR="006B6138">
        <w:rPr>
          <w:rFonts w:ascii="Times New Roman" w:hAnsi="Times New Roman" w:cs="Times New Roman"/>
          <w:sz w:val="24"/>
          <w:szCs w:val="24"/>
        </w:rPr>
        <w:t>,</w:t>
      </w:r>
      <w:r w:rsidRPr="00042F6E">
        <w:rPr>
          <w:rFonts w:ascii="Times New Roman" w:hAnsi="Times New Roman" w:cs="Times New Roman"/>
          <w:sz w:val="24"/>
          <w:szCs w:val="24"/>
        </w:rPr>
        <w:t xml:space="preserve"> en particuliers par les flux d’aspirants </w:t>
      </w:r>
      <w:r w:rsidR="00C24A2F">
        <w:rPr>
          <w:rFonts w:ascii="Times New Roman" w:hAnsi="Times New Roman" w:cs="Times New Roman"/>
          <w:sz w:val="24"/>
          <w:szCs w:val="24"/>
        </w:rPr>
        <w:t xml:space="preserve">réfugiés et </w:t>
      </w:r>
      <w:r w:rsidRPr="00042F6E">
        <w:rPr>
          <w:rFonts w:ascii="Times New Roman" w:hAnsi="Times New Roman" w:cs="Times New Roman"/>
          <w:sz w:val="24"/>
          <w:szCs w:val="24"/>
        </w:rPr>
        <w:t>migrants au départ des côtes africaines qui tentent la traversée de la mer Méditerranée su</w:t>
      </w:r>
      <w:r w:rsidR="00006C2B">
        <w:rPr>
          <w:rFonts w:ascii="Times New Roman" w:hAnsi="Times New Roman" w:cs="Times New Roman"/>
          <w:sz w:val="24"/>
          <w:szCs w:val="24"/>
        </w:rPr>
        <w:t xml:space="preserve">r des embarcations de fortune. </w:t>
      </w:r>
      <w:r w:rsidR="00C24A2F" w:rsidRPr="00042F6E">
        <w:rPr>
          <w:rFonts w:ascii="Times New Roman" w:hAnsi="Times New Roman" w:cs="Times New Roman"/>
          <w:sz w:val="24"/>
          <w:szCs w:val="24"/>
        </w:rPr>
        <w:t>L’</w:t>
      </w:r>
      <w:r w:rsidR="00006C2B">
        <w:rPr>
          <w:rFonts w:ascii="Times New Roman" w:hAnsi="Times New Roman" w:cs="Times New Roman"/>
          <w:sz w:val="24"/>
          <w:szCs w:val="24"/>
        </w:rPr>
        <w:t>Italie, pays de longue tradition d’émigration et</w:t>
      </w:r>
      <w:r w:rsidR="008D22CB">
        <w:rPr>
          <w:rFonts w:ascii="Times New Roman" w:hAnsi="Times New Roman" w:cs="Times New Roman"/>
          <w:sz w:val="24"/>
          <w:szCs w:val="24"/>
        </w:rPr>
        <w:t>,</w:t>
      </w:r>
      <w:r w:rsidR="00006C2B">
        <w:rPr>
          <w:rFonts w:ascii="Times New Roman" w:hAnsi="Times New Roman" w:cs="Times New Roman"/>
          <w:sz w:val="24"/>
          <w:szCs w:val="24"/>
        </w:rPr>
        <w:t xml:space="preserve"> </w:t>
      </w:r>
      <w:r w:rsidR="008D22CB">
        <w:rPr>
          <w:rFonts w:ascii="Times New Roman" w:hAnsi="Times New Roman" w:cs="Times New Roman"/>
          <w:sz w:val="24"/>
          <w:szCs w:val="24"/>
        </w:rPr>
        <w:t>plus récemment, d’</w:t>
      </w:r>
      <w:r w:rsidR="00006C2B">
        <w:rPr>
          <w:rFonts w:ascii="Times New Roman" w:hAnsi="Times New Roman" w:cs="Times New Roman"/>
          <w:sz w:val="24"/>
          <w:szCs w:val="24"/>
        </w:rPr>
        <w:t>immigration,</w:t>
      </w:r>
      <w:r w:rsidR="00C24A2F" w:rsidRPr="00042F6E">
        <w:rPr>
          <w:rFonts w:ascii="Times New Roman" w:hAnsi="Times New Roman" w:cs="Times New Roman"/>
          <w:sz w:val="24"/>
          <w:szCs w:val="24"/>
        </w:rPr>
        <w:t xml:space="preserve"> est caractérisé par la porosité de ses frontières, majoritairement maritimes, par la </w:t>
      </w:r>
      <w:r w:rsidR="00C24A2F">
        <w:rPr>
          <w:rFonts w:ascii="Times New Roman" w:hAnsi="Times New Roman" w:cs="Times New Roman"/>
          <w:sz w:val="24"/>
          <w:szCs w:val="24"/>
        </w:rPr>
        <w:t>superposition</w:t>
      </w:r>
      <w:r w:rsidR="00C24A2F" w:rsidRPr="00042F6E">
        <w:rPr>
          <w:rFonts w:ascii="Times New Roman" w:hAnsi="Times New Roman" w:cs="Times New Roman"/>
          <w:sz w:val="24"/>
          <w:szCs w:val="24"/>
        </w:rPr>
        <w:t xml:space="preserve"> de sa frontière sud avec </w:t>
      </w:r>
      <w:r w:rsidR="00C24A2F">
        <w:rPr>
          <w:rFonts w:ascii="Times New Roman" w:hAnsi="Times New Roman" w:cs="Times New Roman"/>
          <w:sz w:val="24"/>
          <w:szCs w:val="24"/>
        </w:rPr>
        <w:t>une des</w:t>
      </w:r>
      <w:r w:rsidR="00C24A2F" w:rsidRPr="00042F6E">
        <w:rPr>
          <w:rFonts w:ascii="Times New Roman" w:hAnsi="Times New Roman" w:cs="Times New Roman"/>
          <w:sz w:val="24"/>
          <w:szCs w:val="24"/>
        </w:rPr>
        <w:t xml:space="preserve"> frontière</w:t>
      </w:r>
      <w:r w:rsidR="00C24A2F">
        <w:rPr>
          <w:rFonts w:ascii="Times New Roman" w:hAnsi="Times New Roman" w:cs="Times New Roman"/>
          <w:sz w:val="24"/>
          <w:szCs w:val="24"/>
        </w:rPr>
        <w:t>s</w:t>
      </w:r>
      <w:r w:rsidR="00C24A2F" w:rsidRPr="00042F6E">
        <w:rPr>
          <w:rFonts w:ascii="Times New Roman" w:hAnsi="Times New Roman" w:cs="Times New Roman"/>
          <w:sz w:val="24"/>
          <w:szCs w:val="24"/>
        </w:rPr>
        <w:t xml:space="preserve"> méridionale</w:t>
      </w:r>
      <w:r w:rsidR="00C24A2F">
        <w:rPr>
          <w:rFonts w:ascii="Times New Roman" w:hAnsi="Times New Roman" w:cs="Times New Roman"/>
          <w:sz w:val="24"/>
          <w:szCs w:val="24"/>
        </w:rPr>
        <w:t>s</w:t>
      </w:r>
      <w:r w:rsidR="00C24A2F" w:rsidRPr="00042F6E">
        <w:rPr>
          <w:rFonts w:ascii="Times New Roman" w:hAnsi="Times New Roman" w:cs="Times New Roman"/>
          <w:sz w:val="24"/>
          <w:szCs w:val="24"/>
        </w:rPr>
        <w:t xml:space="preserve"> de l’UE, par une </w:t>
      </w:r>
      <w:r w:rsidR="005652EA">
        <w:rPr>
          <w:rFonts w:ascii="Times New Roman" w:hAnsi="Times New Roman" w:cs="Times New Roman"/>
          <w:sz w:val="24"/>
          <w:szCs w:val="24"/>
        </w:rPr>
        <w:t>forte présence</w:t>
      </w:r>
      <w:r w:rsidR="00C24A2F" w:rsidRPr="00042F6E">
        <w:rPr>
          <w:rFonts w:ascii="Times New Roman" w:hAnsi="Times New Roman" w:cs="Times New Roman"/>
          <w:sz w:val="24"/>
          <w:szCs w:val="24"/>
        </w:rPr>
        <w:t xml:space="preserve"> de migrants sans-papiers</w:t>
      </w:r>
      <w:r w:rsidR="00006C2B">
        <w:rPr>
          <w:rFonts w:ascii="Times New Roman" w:hAnsi="Times New Roman" w:cs="Times New Roman"/>
          <w:sz w:val="24"/>
          <w:szCs w:val="24"/>
        </w:rPr>
        <w:t xml:space="preserve"> (Calavita 2005)</w:t>
      </w:r>
      <w:r w:rsidR="00C24A2F" w:rsidRPr="00042F6E">
        <w:rPr>
          <w:rFonts w:ascii="Times New Roman" w:hAnsi="Times New Roman" w:cs="Times New Roman"/>
          <w:sz w:val="24"/>
          <w:szCs w:val="24"/>
        </w:rPr>
        <w:t>, par des programmes de régularisation périodiques de plus en plus restrictifs</w:t>
      </w:r>
      <w:r w:rsidR="00006C2B">
        <w:rPr>
          <w:rFonts w:ascii="Times New Roman" w:hAnsi="Times New Roman" w:cs="Times New Roman"/>
          <w:sz w:val="24"/>
          <w:szCs w:val="24"/>
        </w:rPr>
        <w:t xml:space="preserve"> (</w:t>
      </w:r>
      <w:r w:rsidR="00006C2B" w:rsidRPr="00D11DAA">
        <w:rPr>
          <w:rFonts w:ascii="Times New Roman" w:hAnsi="Times New Roman" w:cs="Times New Roman"/>
          <w:sz w:val="24"/>
          <w:szCs w:val="24"/>
        </w:rPr>
        <w:t>Nascimbene</w:t>
      </w:r>
      <w:r w:rsidR="00006C2B">
        <w:rPr>
          <w:rFonts w:ascii="Times New Roman" w:hAnsi="Times New Roman" w:cs="Times New Roman"/>
          <w:sz w:val="24"/>
          <w:szCs w:val="24"/>
        </w:rPr>
        <w:t xml:space="preserve"> </w:t>
      </w:r>
      <w:r w:rsidR="00D11DAA">
        <w:rPr>
          <w:rFonts w:ascii="Times New Roman" w:hAnsi="Times New Roman" w:cs="Times New Roman"/>
          <w:sz w:val="24"/>
          <w:szCs w:val="24"/>
        </w:rPr>
        <w:t>2000</w:t>
      </w:r>
      <w:r w:rsidR="00006C2B">
        <w:rPr>
          <w:rFonts w:ascii="Times New Roman" w:hAnsi="Times New Roman" w:cs="Times New Roman"/>
          <w:sz w:val="24"/>
          <w:szCs w:val="24"/>
        </w:rPr>
        <w:t>)</w:t>
      </w:r>
      <w:r w:rsidR="00C24A2F" w:rsidRPr="00042F6E">
        <w:rPr>
          <w:rFonts w:ascii="Times New Roman" w:hAnsi="Times New Roman" w:cs="Times New Roman"/>
          <w:sz w:val="24"/>
          <w:szCs w:val="24"/>
        </w:rPr>
        <w:t xml:space="preserve">, </w:t>
      </w:r>
      <w:r w:rsidR="00C24A2F">
        <w:rPr>
          <w:rFonts w:ascii="Times New Roman" w:hAnsi="Times New Roman" w:cs="Times New Roman"/>
          <w:sz w:val="24"/>
          <w:szCs w:val="24"/>
        </w:rPr>
        <w:t xml:space="preserve">par </w:t>
      </w:r>
      <w:r w:rsidR="00C24A2F" w:rsidRPr="00042F6E">
        <w:rPr>
          <w:rFonts w:ascii="Times New Roman" w:hAnsi="Times New Roman" w:cs="Times New Roman"/>
          <w:sz w:val="24"/>
          <w:szCs w:val="24"/>
        </w:rPr>
        <w:t>un accès très difficile à la nationalité (Tintori</w:t>
      </w:r>
      <w:r w:rsidR="005652EA">
        <w:rPr>
          <w:rFonts w:ascii="Times New Roman" w:hAnsi="Times New Roman" w:cs="Times New Roman"/>
          <w:sz w:val="24"/>
          <w:szCs w:val="24"/>
        </w:rPr>
        <w:t xml:space="preserve"> 2013</w:t>
      </w:r>
      <w:r w:rsidR="00C24A2F" w:rsidRPr="00042F6E">
        <w:rPr>
          <w:rFonts w:ascii="Times New Roman" w:hAnsi="Times New Roman" w:cs="Times New Roman"/>
          <w:sz w:val="24"/>
          <w:szCs w:val="24"/>
        </w:rPr>
        <w:t xml:space="preserve">), </w:t>
      </w:r>
      <w:r w:rsidR="00006C2B">
        <w:rPr>
          <w:rFonts w:ascii="Times New Roman" w:hAnsi="Times New Roman" w:cs="Times New Roman"/>
          <w:sz w:val="24"/>
          <w:szCs w:val="24"/>
        </w:rPr>
        <w:t xml:space="preserve">et </w:t>
      </w:r>
      <w:r w:rsidR="00C24A2F">
        <w:rPr>
          <w:rFonts w:ascii="Times New Roman" w:hAnsi="Times New Roman" w:cs="Times New Roman"/>
          <w:sz w:val="24"/>
          <w:szCs w:val="24"/>
        </w:rPr>
        <w:t xml:space="preserve">par </w:t>
      </w:r>
      <w:r w:rsidR="00C24A2F" w:rsidRPr="00042F6E">
        <w:rPr>
          <w:rFonts w:ascii="Times New Roman" w:hAnsi="Times New Roman" w:cs="Times New Roman"/>
          <w:sz w:val="24"/>
          <w:szCs w:val="24"/>
        </w:rPr>
        <w:t xml:space="preserve">une difficulté croissante </w:t>
      </w:r>
      <w:r w:rsidR="008D22CB">
        <w:rPr>
          <w:rFonts w:ascii="Times New Roman" w:hAnsi="Times New Roman" w:cs="Times New Roman"/>
          <w:sz w:val="24"/>
          <w:szCs w:val="24"/>
        </w:rPr>
        <w:t>d</w:t>
      </w:r>
      <w:r w:rsidR="00C24A2F">
        <w:rPr>
          <w:rFonts w:ascii="Times New Roman" w:hAnsi="Times New Roman" w:cs="Times New Roman"/>
          <w:sz w:val="24"/>
          <w:szCs w:val="24"/>
        </w:rPr>
        <w:t xml:space="preserve">es étrangers </w:t>
      </w:r>
      <w:r w:rsidR="00C24A2F" w:rsidRPr="00042F6E">
        <w:rPr>
          <w:rFonts w:ascii="Times New Roman" w:hAnsi="Times New Roman" w:cs="Times New Roman"/>
          <w:sz w:val="24"/>
          <w:szCs w:val="24"/>
        </w:rPr>
        <w:t xml:space="preserve">à </w:t>
      </w:r>
      <w:r w:rsidR="00CD73E1">
        <w:rPr>
          <w:rFonts w:ascii="Times New Roman" w:hAnsi="Times New Roman" w:cs="Times New Roman"/>
          <w:sz w:val="24"/>
          <w:szCs w:val="24"/>
        </w:rPr>
        <w:t>maintenir un statut légal</w:t>
      </w:r>
      <w:r w:rsidR="00006C2B">
        <w:rPr>
          <w:rFonts w:ascii="Times New Roman" w:hAnsi="Times New Roman" w:cs="Times New Roman"/>
          <w:sz w:val="24"/>
          <w:szCs w:val="24"/>
        </w:rPr>
        <w:t xml:space="preserve"> (Ambrosini 2013)</w:t>
      </w:r>
      <w:r w:rsidR="00C24A2F" w:rsidRPr="00042F6E">
        <w:rPr>
          <w:rFonts w:ascii="Times New Roman" w:hAnsi="Times New Roman" w:cs="Times New Roman"/>
          <w:sz w:val="24"/>
          <w:szCs w:val="24"/>
        </w:rPr>
        <w:t xml:space="preserve">. </w:t>
      </w:r>
    </w:p>
    <w:p w:rsidR="0063538C" w:rsidRDefault="00B405AF"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Lampedusa, une petite île italienne de seulement 20 km2 et habitée par moins de 6 000 personnes, est progressivement devenue une des portes d’entrée le</w:t>
      </w:r>
      <w:r w:rsidR="00006C2B">
        <w:rPr>
          <w:rFonts w:ascii="Times New Roman" w:hAnsi="Times New Roman" w:cs="Times New Roman"/>
          <w:sz w:val="24"/>
          <w:szCs w:val="24"/>
        </w:rPr>
        <w:t>s plus empruntées vers l’Europe.</w:t>
      </w:r>
      <w:r w:rsidRPr="00042F6E">
        <w:rPr>
          <w:rFonts w:ascii="Times New Roman" w:hAnsi="Times New Roman" w:cs="Times New Roman"/>
          <w:sz w:val="24"/>
          <w:szCs w:val="24"/>
        </w:rPr>
        <w:t xml:space="preserve"> Tri</w:t>
      </w:r>
      <w:r w:rsidR="00006C2B">
        <w:rPr>
          <w:rFonts w:ascii="Times New Roman" w:hAnsi="Times New Roman" w:cs="Times New Roman"/>
          <w:sz w:val="24"/>
          <w:szCs w:val="24"/>
        </w:rPr>
        <w:t>andafillydou (2014) estime à 15</w:t>
      </w:r>
      <w:r w:rsidRPr="00042F6E">
        <w:rPr>
          <w:rFonts w:ascii="Times New Roman" w:hAnsi="Times New Roman" w:cs="Times New Roman"/>
          <w:sz w:val="24"/>
          <w:szCs w:val="24"/>
        </w:rPr>
        <w:t>000</w:t>
      </w:r>
      <w:r w:rsidR="00006C2B">
        <w:rPr>
          <w:rFonts w:ascii="Times New Roman" w:hAnsi="Times New Roman" w:cs="Times New Roman"/>
          <w:sz w:val="24"/>
          <w:szCs w:val="24"/>
        </w:rPr>
        <w:t>-20</w:t>
      </w:r>
      <w:r w:rsidRPr="00042F6E">
        <w:rPr>
          <w:rFonts w:ascii="Times New Roman" w:hAnsi="Times New Roman" w:cs="Times New Roman"/>
          <w:sz w:val="24"/>
          <w:szCs w:val="24"/>
        </w:rPr>
        <w:t>000 la moyenne annuelle des migrants irréguliers et demandeurs d</w:t>
      </w:r>
      <w:r w:rsidR="008D22CB">
        <w:rPr>
          <w:rFonts w:ascii="Times New Roman" w:hAnsi="Times New Roman" w:cs="Times New Roman"/>
          <w:sz w:val="24"/>
          <w:szCs w:val="24"/>
        </w:rPr>
        <w:t>’asile transités par Lampedusa l</w:t>
      </w:r>
      <w:r w:rsidRPr="00042F6E">
        <w:rPr>
          <w:rFonts w:ascii="Times New Roman" w:hAnsi="Times New Roman" w:cs="Times New Roman"/>
          <w:sz w:val="24"/>
          <w:szCs w:val="24"/>
        </w:rPr>
        <w:t xml:space="preserve">es </w:t>
      </w:r>
      <w:r w:rsidR="008D22CB">
        <w:rPr>
          <w:rFonts w:ascii="Times New Roman" w:hAnsi="Times New Roman" w:cs="Times New Roman"/>
          <w:sz w:val="24"/>
          <w:szCs w:val="24"/>
        </w:rPr>
        <w:t>dix</w:t>
      </w:r>
      <w:r w:rsidRPr="00042F6E">
        <w:rPr>
          <w:rFonts w:ascii="Times New Roman" w:hAnsi="Times New Roman" w:cs="Times New Roman"/>
          <w:sz w:val="24"/>
          <w:szCs w:val="24"/>
        </w:rPr>
        <w:t xml:space="preserve"> dernières années.</w:t>
      </w:r>
      <w:r w:rsidR="001E5D3F">
        <w:rPr>
          <w:rFonts w:ascii="Times New Roman" w:hAnsi="Times New Roman" w:cs="Times New Roman"/>
          <w:sz w:val="24"/>
          <w:szCs w:val="24"/>
        </w:rPr>
        <w:t xml:space="preserve"> </w:t>
      </w:r>
      <w:r w:rsidR="0063538C">
        <w:rPr>
          <w:rFonts w:ascii="Times New Roman" w:hAnsi="Times New Roman" w:cs="Times New Roman"/>
          <w:sz w:val="24"/>
          <w:szCs w:val="24"/>
        </w:rPr>
        <w:t>Cette île</w:t>
      </w:r>
      <w:r w:rsidR="008D22CB">
        <w:rPr>
          <w:rFonts w:ascii="Times New Roman" w:hAnsi="Times New Roman" w:cs="Times New Roman"/>
          <w:sz w:val="24"/>
          <w:szCs w:val="24"/>
        </w:rPr>
        <w:t>,</w:t>
      </w:r>
      <w:r w:rsidR="0063538C">
        <w:rPr>
          <w:rFonts w:ascii="Times New Roman" w:hAnsi="Times New Roman" w:cs="Times New Roman"/>
          <w:sz w:val="24"/>
          <w:szCs w:val="24"/>
        </w:rPr>
        <w:t xml:space="preserve"> qui se trouve </w:t>
      </w:r>
      <w:r w:rsidR="0063538C" w:rsidRPr="00B86A49">
        <w:rPr>
          <w:rFonts w:ascii="Times New Roman" w:hAnsi="Times New Roman" w:cs="Times New Roman"/>
          <w:sz w:val="24"/>
          <w:szCs w:val="24"/>
        </w:rPr>
        <w:t xml:space="preserve">à </w:t>
      </w:r>
      <w:r w:rsidR="008D22CB">
        <w:rPr>
          <w:rFonts w:ascii="Times New Roman" w:hAnsi="Times New Roman" w:cs="Times New Roman"/>
          <w:sz w:val="24"/>
          <w:szCs w:val="24"/>
        </w:rPr>
        <w:t>huit</w:t>
      </w:r>
      <w:r w:rsidR="0063538C" w:rsidRPr="00B86A49">
        <w:rPr>
          <w:rFonts w:ascii="Times New Roman" w:hAnsi="Times New Roman" w:cs="Times New Roman"/>
          <w:sz w:val="24"/>
          <w:szCs w:val="24"/>
        </w:rPr>
        <w:t xml:space="preserve"> heures de navigation de la Sicile</w:t>
      </w:r>
      <w:r w:rsidR="008D22CB">
        <w:rPr>
          <w:rFonts w:ascii="Times New Roman" w:hAnsi="Times New Roman" w:cs="Times New Roman"/>
          <w:sz w:val="24"/>
          <w:szCs w:val="24"/>
        </w:rPr>
        <w:t>,</w:t>
      </w:r>
      <w:r w:rsidR="00B86A49" w:rsidRPr="00B86A49">
        <w:rPr>
          <w:rFonts w:ascii="Times New Roman" w:hAnsi="Times New Roman" w:cs="Times New Roman"/>
          <w:sz w:val="24"/>
          <w:szCs w:val="24"/>
        </w:rPr>
        <w:t xml:space="preserve"> n’est </w:t>
      </w:r>
      <w:r w:rsidR="008D22CB">
        <w:rPr>
          <w:rFonts w:ascii="Times New Roman" w:hAnsi="Times New Roman" w:cs="Times New Roman"/>
          <w:sz w:val="24"/>
          <w:szCs w:val="24"/>
        </w:rPr>
        <w:t xml:space="preserve">à l’origine </w:t>
      </w:r>
      <w:r w:rsidR="00B86A49" w:rsidRPr="00B86A49">
        <w:rPr>
          <w:rFonts w:ascii="Times New Roman" w:hAnsi="Times New Roman" w:cs="Times New Roman"/>
          <w:sz w:val="24"/>
          <w:szCs w:val="24"/>
        </w:rPr>
        <w:t>la destination finale pour aucun d’entre eux, pui</w:t>
      </w:r>
      <w:r w:rsidR="0063538C">
        <w:rPr>
          <w:rFonts w:ascii="Times New Roman" w:hAnsi="Times New Roman" w:cs="Times New Roman"/>
          <w:sz w:val="24"/>
          <w:szCs w:val="24"/>
        </w:rPr>
        <w:t>squ’</w:t>
      </w:r>
      <w:r w:rsidR="00B86A49" w:rsidRPr="00B86A49">
        <w:rPr>
          <w:rFonts w:ascii="Times New Roman" w:hAnsi="Times New Roman" w:cs="Times New Roman"/>
          <w:sz w:val="24"/>
          <w:szCs w:val="24"/>
        </w:rPr>
        <w:t xml:space="preserve">elle représente </w:t>
      </w:r>
      <w:r w:rsidR="006F423C">
        <w:rPr>
          <w:rFonts w:ascii="Times New Roman" w:hAnsi="Times New Roman" w:cs="Times New Roman"/>
          <w:sz w:val="24"/>
          <w:szCs w:val="24"/>
        </w:rPr>
        <w:t xml:space="preserve">seulement </w:t>
      </w:r>
      <w:r w:rsidR="00B86A49" w:rsidRPr="00B86A49">
        <w:rPr>
          <w:rFonts w:ascii="Times New Roman" w:hAnsi="Times New Roman" w:cs="Times New Roman"/>
          <w:sz w:val="24"/>
          <w:szCs w:val="24"/>
        </w:rPr>
        <w:t xml:space="preserve">une </w:t>
      </w:r>
      <w:r w:rsidR="006F423C">
        <w:rPr>
          <w:rFonts w:ascii="Times New Roman" w:hAnsi="Times New Roman" w:cs="Times New Roman"/>
          <w:sz w:val="24"/>
          <w:szCs w:val="24"/>
        </w:rPr>
        <w:t>halte</w:t>
      </w:r>
      <w:r w:rsidR="00B86A49" w:rsidRPr="00B86A49">
        <w:rPr>
          <w:rFonts w:ascii="Times New Roman" w:hAnsi="Times New Roman" w:cs="Times New Roman"/>
          <w:sz w:val="24"/>
          <w:szCs w:val="24"/>
        </w:rPr>
        <w:t xml:space="preserve"> sur la route vers l’Europe continentale. </w:t>
      </w:r>
    </w:p>
    <w:p w:rsidR="000741E0" w:rsidRDefault="006F423C"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Parfois, </w:t>
      </w:r>
      <w:r w:rsidR="008D22CB">
        <w:rPr>
          <w:rFonts w:ascii="Times New Roman" w:hAnsi="Times New Roman" w:cs="Times New Roman"/>
          <w:sz w:val="24"/>
          <w:szCs w:val="24"/>
        </w:rPr>
        <w:t xml:space="preserve">la destination finale n’est </w:t>
      </w:r>
      <w:r>
        <w:rPr>
          <w:rFonts w:ascii="Times New Roman" w:hAnsi="Times New Roman" w:cs="Times New Roman"/>
          <w:sz w:val="24"/>
          <w:szCs w:val="24"/>
        </w:rPr>
        <w:t>même</w:t>
      </w:r>
      <w:r w:rsidR="008D22CB">
        <w:rPr>
          <w:rFonts w:ascii="Times New Roman" w:hAnsi="Times New Roman" w:cs="Times New Roman"/>
          <w:sz w:val="24"/>
          <w:szCs w:val="24"/>
        </w:rPr>
        <w:t xml:space="preserve"> pas</w:t>
      </w:r>
      <w:r>
        <w:rPr>
          <w:rFonts w:ascii="Times New Roman" w:hAnsi="Times New Roman" w:cs="Times New Roman"/>
          <w:sz w:val="24"/>
          <w:szCs w:val="24"/>
        </w:rPr>
        <w:t xml:space="preserve"> l’Italie continentale. Dans ce pays </w:t>
      </w:r>
      <w:r w:rsidR="00B86A49" w:rsidRPr="00B86A49">
        <w:rPr>
          <w:rFonts w:ascii="Times New Roman" w:hAnsi="Times New Roman" w:cs="Times New Roman"/>
          <w:sz w:val="24"/>
          <w:szCs w:val="24"/>
        </w:rPr>
        <w:t>la situation économiqu</w:t>
      </w:r>
      <w:r>
        <w:rPr>
          <w:rFonts w:ascii="Times New Roman" w:hAnsi="Times New Roman" w:cs="Times New Roman"/>
          <w:sz w:val="24"/>
          <w:szCs w:val="24"/>
        </w:rPr>
        <w:t xml:space="preserve">e </w:t>
      </w:r>
      <w:r w:rsidR="008D22CB">
        <w:rPr>
          <w:rFonts w:ascii="Times New Roman" w:hAnsi="Times New Roman" w:cs="Times New Roman"/>
          <w:sz w:val="24"/>
          <w:szCs w:val="24"/>
        </w:rPr>
        <w:t>s’avère</w:t>
      </w:r>
      <w:r>
        <w:rPr>
          <w:rFonts w:ascii="Times New Roman" w:hAnsi="Times New Roman" w:cs="Times New Roman"/>
          <w:sz w:val="24"/>
          <w:szCs w:val="24"/>
        </w:rPr>
        <w:t xml:space="preserve"> difficile, </w:t>
      </w:r>
      <w:r w:rsidR="008D22CB">
        <w:rPr>
          <w:rFonts w:ascii="Times New Roman" w:hAnsi="Times New Roman" w:cs="Times New Roman"/>
          <w:sz w:val="24"/>
          <w:szCs w:val="24"/>
        </w:rPr>
        <w:t>avec un taux</w:t>
      </w:r>
      <w:r>
        <w:rPr>
          <w:rFonts w:ascii="Times New Roman" w:hAnsi="Times New Roman" w:cs="Times New Roman"/>
          <w:sz w:val="24"/>
          <w:szCs w:val="24"/>
        </w:rPr>
        <w:t xml:space="preserve"> chômage </w:t>
      </w:r>
      <w:r w:rsidR="008D22CB">
        <w:rPr>
          <w:rFonts w:ascii="Times New Roman" w:hAnsi="Times New Roman" w:cs="Times New Roman"/>
          <w:sz w:val="24"/>
          <w:szCs w:val="24"/>
        </w:rPr>
        <w:t>parmi l</w:t>
      </w:r>
      <w:r w:rsidR="00B86A49" w:rsidRPr="00B86A49">
        <w:rPr>
          <w:rFonts w:ascii="Times New Roman" w:hAnsi="Times New Roman" w:cs="Times New Roman"/>
          <w:sz w:val="24"/>
          <w:szCs w:val="24"/>
        </w:rPr>
        <w:t>es plus élevé d’Europe</w:t>
      </w:r>
      <w:r w:rsidR="0063538C">
        <w:rPr>
          <w:rFonts w:ascii="Times New Roman" w:hAnsi="Times New Roman" w:cs="Times New Roman"/>
          <w:sz w:val="24"/>
          <w:szCs w:val="24"/>
        </w:rPr>
        <w:t xml:space="preserve"> (</w:t>
      </w:r>
      <w:r>
        <w:rPr>
          <w:rFonts w:ascii="Times New Roman" w:hAnsi="Times New Roman" w:cs="Times New Roman"/>
          <w:sz w:val="24"/>
          <w:szCs w:val="24"/>
        </w:rPr>
        <w:t>Fullin and Reyneri 2011</w:t>
      </w:r>
      <w:r w:rsidR="0063538C">
        <w:rPr>
          <w:rFonts w:ascii="Times New Roman" w:hAnsi="Times New Roman" w:cs="Times New Roman"/>
          <w:sz w:val="24"/>
          <w:szCs w:val="24"/>
        </w:rPr>
        <w:t>)</w:t>
      </w:r>
      <w:r w:rsidR="00B86A49" w:rsidRPr="00B86A49">
        <w:rPr>
          <w:rFonts w:ascii="Times New Roman" w:hAnsi="Times New Roman" w:cs="Times New Roman"/>
          <w:sz w:val="24"/>
          <w:szCs w:val="24"/>
        </w:rPr>
        <w:t xml:space="preserve">. Ainsi, beaucoup de migrants </w:t>
      </w:r>
      <w:r w:rsidR="008D22CB">
        <w:rPr>
          <w:rFonts w:ascii="Times New Roman" w:hAnsi="Times New Roman" w:cs="Times New Roman"/>
          <w:sz w:val="24"/>
          <w:szCs w:val="24"/>
        </w:rPr>
        <w:t>choisissent</w:t>
      </w:r>
      <w:r w:rsidR="00B86A49" w:rsidRPr="00B86A49">
        <w:rPr>
          <w:rFonts w:ascii="Times New Roman" w:hAnsi="Times New Roman" w:cs="Times New Roman"/>
          <w:sz w:val="24"/>
          <w:szCs w:val="24"/>
        </w:rPr>
        <w:t xml:space="preserve"> comme destination finale des pays de l’Europe continentale comme la Suède, l’Allemagne, la France, le Danemark, où par ailleurs beaucoup d’entre eux ont de la famille ou des amis. Déjà en 2005, </w:t>
      </w:r>
      <w:r w:rsidR="00B86A49" w:rsidRPr="00B86A49">
        <w:rPr>
          <w:rFonts w:ascii="Times New Roman" w:hAnsi="Times New Roman" w:cs="Times New Roman"/>
          <w:i/>
          <w:sz w:val="24"/>
          <w:szCs w:val="24"/>
        </w:rPr>
        <w:t>Immigrants at the margins</w:t>
      </w:r>
      <w:r w:rsidR="00B86A49" w:rsidRPr="00B86A49">
        <w:rPr>
          <w:rFonts w:ascii="Times New Roman" w:hAnsi="Times New Roman" w:cs="Times New Roman"/>
          <w:sz w:val="24"/>
          <w:szCs w:val="24"/>
        </w:rPr>
        <w:t xml:space="preserve"> (Calavita 2005) avait très bien montré que l’Italie était un pays de contradictions qui tenaient bien ensemble dans le contexte d’une économie capitaliste globalisée, et dont les migrants </w:t>
      </w:r>
      <w:r w:rsidR="00B86A49" w:rsidRPr="00B86A49">
        <w:rPr>
          <w:rFonts w:ascii="Times New Roman" w:hAnsi="Times New Roman" w:cs="Times New Roman"/>
          <w:sz w:val="24"/>
          <w:szCs w:val="24"/>
        </w:rPr>
        <w:lastRenderedPageBreak/>
        <w:t>faisaient les frais. D’un côté, les politiques d’immigration insistaient sur l’importance d’intégrer les étrangers résidents ; de l’autre, les dispositifs de mise en œuvre, le fonctionnement du marché du travail, et le lien de dépendance entre la durée du permis de séjour et le contrat de travail ne faisaient que précariser le statut des étrangers en les destinant à occuper des fonctions subalternes. Couplé à des possibilités très réduites d’accéder à la citoyenneté (</w:t>
      </w:r>
      <w:r w:rsidR="00B86A49" w:rsidRPr="00B86A49">
        <w:rPr>
          <w:rFonts w:ascii="Times New Roman" w:hAnsi="Times New Roman" w:cs="Times New Roman"/>
          <w:i/>
          <w:sz w:val="24"/>
          <w:szCs w:val="24"/>
        </w:rPr>
        <w:t>jus sanguinis</w:t>
      </w:r>
      <w:r w:rsidR="00B86A49" w:rsidRPr="00B86A49">
        <w:rPr>
          <w:rFonts w:ascii="Times New Roman" w:hAnsi="Times New Roman" w:cs="Times New Roman"/>
          <w:sz w:val="24"/>
          <w:szCs w:val="24"/>
        </w:rPr>
        <w:t xml:space="preserve">), la loi jouait un rôle déterminant dans le confinement des migrants </w:t>
      </w:r>
      <w:r w:rsidR="009C1A7F">
        <w:rPr>
          <w:rFonts w:ascii="Times New Roman" w:hAnsi="Times New Roman" w:cs="Times New Roman"/>
          <w:sz w:val="24"/>
          <w:szCs w:val="24"/>
        </w:rPr>
        <w:t>‘</w:t>
      </w:r>
      <w:r w:rsidR="000741E0">
        <w:rPr>
          <w:rFonts w:ascii="Times New Roman" w:hAnsi="Times New Roman" w:cs="Times New Roman"/>
          <w:sz w:val="24"/>
          <w:szCs w:val="24"/>
        </w:rPr>
        <w:t>aux marges</w:t>
      </w:r>
      <w:r w:rsidR="009C1A7F">
        <w:rPr>
          <w:rFonts w:ascii="Times New Roman" w:hAnsi="Times New Roman" w:cs="Times New Roman"/>
          <w:sz w:val="24"/>
          <w:szCs w:val="24"/>
        </w:rPr>
        <w:t>’</w:t>
      </w:r>
      <w:r w:rsidR="000741E0">
        <w:rPr>
          <w:rFonts w:ascii="Times New Roman" w:hAnsi="Times New Roman" w:cs="Times New Roman"/>
          <w:sz w:val="24"/>
          <w:szCs w:val="24"/>
        </w:rPr>
        <w:t xml:space="preserve"> </w:t>
      </w:r>
      <w:r w:rsidR="00B86A49" w:rsidRPr="00B86A49">
        <w:rPr>
          <w:rFonts w:ascii="Times New Roman" w:hAnsi="Times New Roman" w:cs="Times New Roman"/>
          <w:sz w:val="24"/>
          <w:szCs w:val="24"/>
        </w:rPr>
        <w:t xml:space="preserve">de la société. </w:t>
      </w:r>
    </w:p>
    <w:p w:rsidR="0063538C" w:rsidRDefault="00B86A49" w:rsidP="00E342D4">
      <w:pPr>
        <w:spacing w:after="0" w:line="480" w:lineRule="auto"/>
        <w:ind w:right="-1" w:firstLine="567"/>
        <w:jc w:val="both"/>
        <w:rPr>
          <w:rFonts w:ascii="Times New Roman" w:hAnsi="Times New Roman" w:cs="Times New Roman"/>
          <w:sz w:val="24"/>
          <w:szCs w:val="24"/>
        </w:rPr>
      </w:pPr>
      <w:r w:rsidRPr="00B86A49">
        <w:rPr>
          <w:rFonts w:ascii="Times New Roman" w:hAnsi="Times New Roman" w:cs="Times New Roman"/>
          <w:sz w:val="24"/>
          <w:szCs w:val="24"/>
        </w:rPr>
        <w:t>Peu a changé depuis 10 ans : la réforme de la nationalité a plusieurs fois était inscrite sur l’agenda italienne sans qu’un accord de fond soit trouvé, et des modifications ont été adopté</w:t>
      </w:r>
      <w:r w:rsidR="000741E0">
        <w:rPr>
          <w:rFonts w:ascii="Times New Roman" w:hAnsi="Times New Roman" w:cs="Times New Roman"/>
          <w:sz w:val="24"/>
          <w:szCs w:val="24"/>
        </w:rPr>
        <w:t>es</w:t>
      </w:r>
      <w:r w:rsidRPr="00B86A49">
        <w:rPr>
          <w:rFonts w:ascii="Times New Roman" w:hAnsi="Times New Roman" w:cs="Times New Roman"/>
          <w:sz w:val="24"/>
          <w:szCs w:val="24"/>
        </w:rPr>
        <w:t xml:space="preserve"> à la marge du principe d</w:t>
      </w:r>
      <w:r w:rsidR="000741E0">
        <w:rPr>
          <w:rFonts w:ascii="Times New Roman" w:hAnsi="Times New Roman" w:cs="Times New Roman"/>
          <w:sz w:val="24"/>
          <w:szCs w:val="24"/>
        </w:rPr>
        <w:t>u</w:t>
      </w:r>
      <w:r w:rsidRPr="00B86A49">
        <w:rPr>
          <w:rFonts w:ascii="Times New Roman" w:hAnsi="Times New Roman" w:cs="Times New Roman"/>
          <w:sz w:val="24"/>
          <w:szCs w:val="24"/>
        </w:rPr>
        <w:t xml:space="preserve"> </w:t>
      </w:r>
      <w:r w:rsidRPr="00B86A49">
        <w:rPr>
          <w:rFonts w:ascii="Times New Roman" w:hAnsi="Times New Roman" w:cs="Times New Roman"/>
          <w:i/>
          <w:sz w:val="24"/>
          <w:szCs w:val="24"/>
        </w:rPr>
        <w:t>jus sanguinis</w:t>
      </w:r>
      <w:r w:rsidRPr="00B86A49">
        <w:rPr>
          <w:rFonts w:ascii="Times New Roman" w:hAnsi="Times New Roman" w:cs="Times New Roman"/>
          <w:sz w:val="24"/>
          <w:szCs w:val="24"/>
        </w:rPr>
        <w:t>. L’emploi reste l’élément justificateur par excellence de la présence étrangère et la loi sur l’immigration en vigueur (</w:t>
      </w:r>
      <w:r w:rsidR="00C74459">
        <w:rPr>
          <w:rFonts w:ascii="Times New Roman" w:hAnsi="Times New Roman" w:cs="Times New Roman"/>
          <w:sz w:val="24"/>
          <w:szCs w:val="24"/>
        </w:rPr>
        <w:t xml:space="preserve">n°189 du 30 juillet 2002, dite </w:t>
      </w:r>
      <w:r w:rsidRPr="00B86A49">
        <w:rPr>
          <w:rFonts w:ascii="Times New Roman" w:hAnsi="Times New Roman" w:cs="Times New Roman"/>
          <w:sz w:val="24"/>
          <w:szCs w:val="24"/>
        </w:rPr>
        <w:t xml:space="preserve">Bossi-Fini) a formalisé </w:t>
      </w:r>
      <w:r w:rsidR="00C74459">
        <w:rPr>
          <w:rFonts w:ascii="Times New Roman" w:hAnsi="Times New Roman" w:cs="Times New Roman"/>
          <w:sz w:val="24"/>
          <w:szCs w:val="24"/>
        </w:rPr>
        <w:t xml:space="preserve">depuis longtemps </w:t>
      </w:r>
      <w:r w:rsidRPr="00B86A49">
        <w:rPr>
          <w:rFonts w:ascii="Times New Roman" w:hAnsi="Times New Roman" w:cs="Times New Roman"/>
          <w:sz w:val="24"/>
          <w:szCs w:val="24"/>
        </w:rPr>
        <w:t xml:space="preserve">le lien de dépendance qu’entretien le permis de séjour vis-à-vis de la durée du contrat de travail. </w:t>
      </w:r>
      <w:r w:rsidR="006A75A2">
        <w:rPr>
          <w:rFonts w:ascii="Times New Roman" w:hAnsi="Times New Roman" w:cs="Times New Roman"/>
          <w:sz w:val="24"/>
          <w:szCs w:val="24"/>
        </w:rPr>
        <w:t>Dans un contexte d’économie informelle diffuse, l</w:t>
      </w:r>
      <w:r w:rsidR="00C74459" w:rsidRPr="00B86A49">
        <w:rPr>
          <w:rFonts w:ascii="Times New Roman" w:hAnsi="Times New Roman" w:cs="Times New Roman"/>
          <w:sz w:val="24"/>
          <w:szCs w:val="24"/>
        </w:rPr>
        <w:t xml:space="preserve">a loi </w:t>
      </w:r>
      <w:r w:rsidR="006A75A2">
        <w:rPr>
          <w:rFonts w:ascii="Times New Roman" w:hAnsi="Times New Roman" w:cs="Times New Roman"/>
          <w:sz w:val="24"/>
          <w:szCs w:val="24"/>
        </w:rPr>
        <w:t xml:space="preserve">détermine </w:t>
      </w:r>
      <w:r w:rsidR="00011347">
        <w:rPr>
          <w:rFonts w:ascii="Times New Roman" w:hAnsi="Times New Roman" w:cs="Times New Roman"/>
          <w:sz w:val="24"/>
          <w:szCs w:val="24"/>
        </w:rPr>
        <w:t>ainsi</w:t>
      </w:r>
      <w:r w:rsidR="006A75A2">
        <w:rPr>
          <w:rFonts w:ascii="Times New Roman" w:hAnsi="Times New Roman" w:cs="Times New Roman"/>
          <w:sz w:val="24"/>
          <w:szCs w:val="24"/>
        </w:rPr>
        <w:t xml:space="preserve"> </w:t>
      </w:r>
      <w:r w:rsidR="00011347">
        <w:rPr>
          <w:rFonts w:ascii="Times New Roman" w:hAnsi="Times New Roman" w:cs="Times New Roman"/>
          <w:sz w:val="24"/>
          <w:szCs w:val="24"/>
        </w:rPr>
        <w:t xml:space="preserve">largement </w:t>
      </w:r>
      <w:r w:rsidR="006A75A2">
        <w:rPr>
          <w:rFonts w:ascii="Times New Roman" w:hAnsi="Times New Roman" w:cs="Times New Roman"/>
          <w:sz w:val="24"/>
          <w:szCs w:val="24"/>
        </w:rPr>
        <w:t>le caractère d’</w:t>
      </w:r>
      <w:r w:rsidR="00C74459">
        <w:rPr>
          <w:rFonts w:ascii="Times New Roman" w:hAnsi="Times New Roman" w:cs="Times New Roman"/>
          <w:sz w:val="24"/>
          <w:szCs w:val="24"/>
        </w:rPr>
        <w:t>‘</w:t>
      </w:r>
      <w:r w:rsidR="00C74459" w:rsidRPr="00B86A49">
        <w:rPr>
          <w:rFonts w:ascii="Times New Roman" w:hAnsi="Times New Roman" w:cs="Times New Roman"/>
          <w:sz w:val="24"/>
          <w:szCs w:val="24"/>
        </w:rPr>
        <w:t>illégali</w:t>
      </w:r>
      <w:r w:rsidR="00C74459">
        <w:rPr>
          <w:rFonts w:ascii="Times New Roman" w:hAnsi="Times New Roman" w:cs="Times New Roman"/>
          <w:sz w:val="24"/>
          <w:szCs w:val="24"/>
        </w:rPr>
        <w:t xml:space="preserve">té’ </w:t>
      </w:r>
      <w:r w:rsidR="00C74459" w:rsidRPr="00B86A49">
        <w:rPr>
          <w:rFonts w:ascii="Times New Roman" w:hAnsi="Times New Roman" w:cs="Times New Roman"/>
          <w:sz w:val="24"/>
          <w:szCs w:val="24"/>
        </w:rPr>
        <w:t xml:space="preserve">des migrants. Tout migrant régulier est </w:t>
      </w:r>
      <w:r w:rsidR="0032214C">
        <w:rPr>
          <w:rFonts w:ascii="Times New Roman" w:hAnsi="Times New Roman" w:cs="Times New Roman"/>
          <w:sz w:val="24"/>
          <w:szCs w:val="24"/>
        </w:rPr>
        <w:t>susceptible</w:t>
      </w:r>
      <w:r w:rsidR="00C74459" w:rsidRPr="00B86A49">
        <w:rPr>
          <w:rFonts w:ascii="Times New Roman" w:hAnsi="Times New Roman" w:cs="Times New Roman"/>
          <w:sz w:val="24"/>
          <w:szCs w:val="24"/>
        </w:rPr>
        <w:t xml:space="preserve"> de devenir illégal lorsqu’il n’arrive pas à prolonger la ou les conditions de sa légalité (typiquement l’emploi) ou lorsque le délai pour le faire a expiré. </w:t>
      </w:r>
      <w:r w:rsidRPr="00B86A49">
        <w:rPr>
          <w:rFonts w:ascii="Times New Roman" w:hAnsi="Times New Roman" w:cs="Times New Roman"/>
          <w:sz w:val="24"/>
          <w:szCs w:val="24"/>
        </w:rPr>
        <w:t>Les migrants, et notamment les étrangers en situation irrégulière, représente</w:t>
      </w:r>
      <w:r w:rsidR="00C74459">
        <w:rPr>
          <w:rFonts w:ascii="Times New Roman" w:hAnsi="Times New Roman" w:cs="Times New Roman"/>
          <w:sz w:val="24"/>
          <w:szCs w:val="24"/>
        </w:rPr>
        <w:t xml:space="preserve">nt une force de travail </w:t>
      </w:r>
      <w:r w:rsidR="00C74459" w:rsidRPr="00B86A49">
        <w:rPr>
          <w:rFonts w:ascii="Times New Roman" w:hAnsi="Times New Roman" w:cs="Times New Roman"/>
          <w:sz w:val="24"/>
          <w:szCs w:val="24"/>
        </w:rPr>
        <w:t xml:space="preserve">le plus souvent </w:t>
      </w:r>
      <w:r w:rsidR="00C74459">
        <w:rPr>
          <w:rFonts w:ascii="Times New Roman" w:hAnsi="Times New Roman" w:cs="Times New Roman"/>
          <w:sz w:val="24"/>
          <w:szCs w:val="24"/>
        </w:rPr>
        <w:t xml:space="preserve">employé, toujours et encore, </w:t>
      </w:r>
      <w:r w:rsidRPr="00B86A49">
        <w:rPr>
          <w:rFonts w:ascii="Times New Roman" w:hAnsi="Times New Roman" w:cs="Times New Roman"/>
          <w:sz w:val="24"/>
          <w:szCs w:val="24"/>
        </w:rPr>
        <w:t xml:space="preserve">dans les métiers les moins désirables et sur des postes </w:t>
      </w:r>
      <w:r w:rsidRPr="00B86A49">
        <w:rPr>
          <w:rFonts w:ascii="Times New Roman" w:hAnsi="Times New Roman" w:cs="Times New Roman"/>
          <w:i/>
          <w:sz w:val="24"/>
          <w:szCs w:val="24"/>
        </w:rPr>
        <w:t xml:space="preserve">dirty, dangerous, </w:t>
      </w:r>
      <w:r w:rsidR="00C74459">
        <w:rPr>
          <w:rFonts w:ascii="Times New Roman" w:hAnsi="Times New Roman" w:cs="Times New Roman"/>
          <w:i/>
          <w:sz w:val="24"/>
          <w:szCs w:val="24"/>
        </w:rPr>
        <w:t xml:space="preserve">and </w:t>
      </w:r>
      <w:r w:rsidRPr="00B86A49">
        <w:rPr>
          <w:rFonts w:ascii="Times New Roman" w:hAnsi="Times New Roman" w:cs="Times New Roman"/>
          <w:i/>
          <w:sz w:val="24"/>
          <w:szCs w:val="24"/>
        </w:rPr>
        <w:t>demanding</w:t>
      </w:r>
      <w:r w:rsidRPr="00B86A49">
        <w:rPr>
          <w:rFonts w:ascii="Times New Roman" w:hAnsi="Times New Roman" w:cs="Times New Roman"/>
          <w:sz w:val="24"/>
          <w:szCs w:val="24"/>
        </w:rPr>
        <w:t xml:space="preserve">, </w:t>
      </w:r>
      <w:r w:rsidR="00011347">
        <w:rPr>
          <w:rFonts w:ascii="Times New Roman" w:hAnsi="Times New Roman" w:cs="Times New Roman"/>
          <w:sz w:val="24"/>
          <w:szCs w:val="24"/>
        </w:rPr>
        <w:t xml:space="preserve">souvent non déclarés </w:t>
      </w:r>
      <w:r w:rsidR="00C74459">
        <w:rPr>
          <w:rFonts w:ascii="Times New Roman" w:hAnsi="Times New Roman" w:cs="Times New Roman"/>
          <w:sz w:val="24"/>
          <w:szCs w:val="24"/>
        </w:rPr>
        <w:t>(Arango and Baldwin-Edwards 2014</w:t>
      </w:r>
      <w:r w:rsidRPr="00B86A49">
        <w:rPr>
          <w:rFonts w:ascii="Times New Roman" w:hAnsi="Times New Roman" w:cs="Times New Roman"/>
          <w:sz w:val="24"/>
          <w:szCs w:val="24"/>
        </w:rPr>
        <w:t>).</w:t>
      </w:r>
    </w:p>
    <w:p w:rsidR="00B42A8F" w:rsidRPr="00E342D4" w:rsidRDefault="00B42A8F" w:rsidP="00727B07">
      <w:pPr>
        <w:pStyle w:val="Titre3"/>
        <w:spacing w:line="480" w:lineRule="auto"/>
        <w:jc w:val="both"/>
        <w:rPr>
          <w:sz w:val="24"/>
          <w:szCs w:val="24"/>
        </w:rPr>
      </w:pPr>
      <w:bookmarkStart w:id="2" w:name="_Toc414523235"/>
      <w:r w:rsidRPr="00E342D4">
        <w:rPr>
          <w:sz w:val="24"/>
          <w:szCs w:val="24"/>
        </w:rPr>
        <w:t>La construction de la frontière</w:t>
      </w:r>
      <w:bookmarkEnd w:id="2"/>
    </w:p>
    <w:p w:rsidR="00DD6C8B" w:rsidRDefault="00E342D4" w:rsidP="00E342D4">
      <w:pPr>
        <w:spacing w:after="0" w:line="480" w:lineRule="auto"/>
        <w:ind w:right="-1"/>
        <w:jc w:val="both"/>
        <w:rPr>
          <w:rFonts w:ascii="Times New Roman" w:hAnsi="Times New Roman" w:cs="Times New Roman"/>
          <w:sz w:val="24"/>
          <w:szCs w:val="24"/>
        </w:rPr>
      </w:pPr>
      <w:r>
        <w:rPr>
          <w:rFonts w:ascii="Times New Roman" w:hAnsi="Times New Roman" w:cs="Times New Roman"/>
          <w:sz w:val="24"/>
          <w:szCs w:val="24"/>
        </w:rPr>
        <w:t>Lampedusa est une</w:t>
      </w:r>
      <w:r w:rsidR="001E5D3F" w:rsidRPr="00042F6E">
        <w:rPr>
          <w:rFonts w:ascii="Times New Roman" w:hAnsi="Times New Roman" w:cs="Times New Roman"/>
          <w:sz w:val="24"/>
          <w:szCs w:val="24"/>
        </w:rPr>
        <w:t xml:space="preserve"> île minuscule, aride et lointaine, </w:t>
      </w:r>
      <w:r>
        <w:rPr>
          <w:rFonts w:ascii="Times New Roman" w:hAnsi="Times New Roman" w:cs="Times New Roman"/>
          <w:sz w:val="24"/>
          <w:szCs w:val="24"/>
        </w:rPr>
        <w:t xml:space="preserve">qui </w:t>
      </w:r>
      <w:r w:rsidR="001E5D3F" w:rsidRPr="00042F6E">
        <w:rPr>
          <w:rFonts w:ascii="Times New Roman" w:hAnsi="Times New Roman" w:cs="Times New Roman"/>
          <w:sz w:val="24"/>
          <w:szCs w:val="24"/>
        </w:rPr>
        <w:t xml:space="preserve">compte aujourd’hui l’un </w:t>
      </w:r>
      <w:r w:rsidR="0032214C">
        <w:rPr>
          <w:rFonts w:ascii="Times New Roman" w:hAnsi="Times New Roman" w:cs="Times New Roman"/>
          <w:sz w:val="24"/>
          <w:szCs w:val="24"/>
        </w:rPr>
        <w:t>parmi l</w:t>
      </w:r>
      <w:r w:rsidR="001E5D3F" w:rsidRPr="00042F6E">
        <w:rPr>
          <w:rFonts w:ascii="Times New Roman" w:hAnsi="Times New Roman" w:cs="Times New Roman"/>
          <w:sz w:val="24"/>
          <w:szCs w:val="24"/>
        </w:rPr>
        <w:t xml:space="preserve">es centres d’accueil pour migrants les plus médiatisés du pays, périodiquement pointé du doigt à cause de ses conditions de vie considérées indécentes (Human Rights Watch 2012). </w:t>
      </w:r>
    </w:p>
    <w:p w:rsidR="0063538C" w:rsidRDefault="0063538C"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De par sa médiatisation en tant que territoire-frontière, nombreux sont ceux qu’ignorent que l</w:t>
      </w:r>
      <w:r w:rsidRPr="0063538C">
        <w:rPr>
          <w:rFonts w:ascii="Times New Roman" w:hAnsi="Times New Roman" w:cs="Times New Roman"/>
          <w:sz w:val="24"/>
          <w:szCs w:val="24"/>
        </w:rPr>
        <w:t xml:space="preserve">es activités économiques principales de l’île sont la pêche et surtout le tourisme. La course </w:t>
      </w:r>
      <w:r w:rsidRPr="0063538C">
        <w:rPr>
          <w:rFonts w:ascii="Times New Roman" w:hAnsi="Times New Roman" w:cs="Times New Roman"/>
          <w:sz w:val="24"/>
          <w:szCs w:val="24"/>
        </w:rPr>
        <w:lastRenderedPageBreak/>
        <w:t xml:space="preserve">au développement des services touristiques a conduit très rapidement à l’augmentation exponentielle du parc immobilier, qui compte aujourd’hui </w:t>
      </w:r>
      <w:r w:rsidR="0032214C">
        <w:rPr>
          <w:rFonts w:ascii="Times New Roman" w:hAnsi="Times New Roman" w:cs="Times New Roman"/>
          <w:sz w:val="24"/>
          <w:szCs w:val="24"/>
        </w:rPr>
        <w:t>plusieurs dizaines de</w:t>
      </w:r>
      <w:r w:rsidRPr="0063538C">
        <w:rPr>
          <w:rFonts w:ascii="Times New Roman" w:hAnsi="Times New Roman" w:cs="Times New Roman"/>
          <w:sz w:val="24"/>
          <w:szCs w:val="24"/>
        </w:rPr>
        <w:t xml:space="preserve"> couchages alors que les résidents de la commune sont un peu moins de 6 000</w:t>
      </w:r>
      <w:r>
        <w:rPr>
          <w:rFonts w:ascii="Times New Roman" w:hAnsi="Times New Roman" w:cs="Times New Roman"/>
          <w:sz w:val="24"/>
          <w:szCs w:val="24"/>
        </w:rPr>
        <w:t xml:space="preserve">. </w:t>
      </w:r>
    </w:p>
    <w:p w:rsidR="0063538C" w:rsidRDefault="00D3531B"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Parallèlement, </w:t>
      </w:r>
      <w:r w:rsidR="0063538C" w:rsidRPr="00042F6E">
        <w:rPr>
          <w:rFonts w:ascii="Times New Roman" w:hAnsi="Times New Roman" w:cs="Times New Roman"/>
          <w:sz w:val="24"/>
          <w:szCs w:val="24"/>
        </w:rPr>
        <w:t xml:space="preserve">Lampedusa est </w:t>
      </w:r>
      <w:r w:rsidR="00DD6C8B">
        <w:rPr>
          <w:rFonts w:ascii="Times New Roman" w:hAnsi="Times New Roman" w:cs="Times New Roman"/>
          <w:sz w:val="24"/>
          <w:szCs w:val="24"/>
        </w:rPr>
        <w:t>une des</w:t>
      </w:r>
      <w:r w:rsidR="0063538C" w:rsidRPr="00042F6E">
        <w:rPr>
          <w:rFonts w:ascii="Times New Roman" w:hAnsi="Times New Roman" w:cs="Times New Roman"/>
          <w:sz w:val="24"/>
          <w:szCs w:val="24"/>
        </w:rPr>
        <w:t xml:space="preserve"> frontières </w:t>
      </w:r>
      <w:r w:rsidR="00DD6C8B">
        <w:rPr>
          <w:rFonts w:ascii="Times New Roman" w:hAnsi="Times New Roman" w:cs="Times New Roman"/>
          <w:sz w:val="24"/>
          <w:szCs w:val="24"/>
        </w:rPr>
        <w:t xml:space="preserve">les plus médiatisées </w:t>
      </w:r>
      <w:r w:rsidR="0063538C" w:rsidRPr="00042F6E">
        <w:rPr>
          <w:rFonts w:ascii="Times New Roman" w:hAnsi="Times New Roman" w:cs="Times New Roman"/>
          <w:sz w:val="24"/>
          <w:szCs w:val="24"/>
        </w:rPr>
        <w:t>de l’UE</w:t>
      </w:r>
      <w:r w:rsidR="00DD6C8B">
        <w:rPr>
          <w:rFonts w:ascii="Times New Roman" w:hAnsi="Times New Roman" w:cs="Times New Roman"/>
          <w:sz w:val="24"/>
          <w:szCs w:val="24"/>
        </w:rPr>
        <w:t>,</w:t>
      </w:r>
      <w:r w:rsidR="0063538C" w:rsidRPr="00042F6E">
        <w:rPr>
          <w:rFonts w:ascii="Times New Roman" w:hAnsi="Times New Roman" w:cs="Times New Roman"/>
          <w:sz w:val="24"/>
          <w:szCs w:val="24"/>
        </w:rPr>
        <w:t xml:space="preserve"> et Cuttitta (2014-a) parle même d’un degré de </w:t>
      </w:r>
      <w:r w:rsidR="009C1A7F">
        <w:rPr>
          <w:rFonts w:ascii="Times New Roman" w:hAnsi="Times New Roman" w:cs="Times New Roman"/>
          <w:sz w:val="24"/>
          <w:szCs w:val="24"/>
        </w:rPr>
        <w:t>‘</w:t>
      </w:r>
      <w:r w:rsidR="00E342D4" w:rsidRPr="00D3531B">
        <w:rPr>
          <w:rFonts w:ascii="Times New Roman" w:hAnsi="Times New Roman" w:cs="Times New Roman"/>
          <w:i/>
          <w:sz w:val="24"/>
          <w:szCs w:val="24"/>
        </w:rPr>
        <w:t>borderness</w:t>
      </w:r>
      <w:r w:rsidR="009C1A7F">
        <w:rPr>
          <w:rFonts w:ascii="Times New Roman" w:hAnsi="Times New Roman" w:cs="Times New Roman"/>
          <w:sz w:val="24"/>
          <w:szCs w:val="24"/>
        </w:rPr>
        <w:t>’</w:t>
      </w:r>
      <w:r w:rsidR="00E342D4">
        <w:rPr>
          <w:rFonts w:ascii="Times New Roman" w:hAnsi="Times New Roman" w:cs="Times New Roman"/>
          <w:sz w:val="24"/>
          <w:szCs w:val="24"/>
        </w:rPr>
        <w:t xml:space="preserve"> </w:t>
      </w:r>
      <w:r w:rsidR="0063538C" w:rsidRPr="00042F6E">
        <w:rPr>
          <w:rFonts w:ascii="Times New Roman" w:hAnsi="Times New Roman" w:cs="Times New Roman"/>
          <w:sz w:val="24"/>
          <w:szCs w:val="24"/>
        </w:rPr>
        <w:t>exceptionnellement élevé qui serait moins le fait de sa position géographique (elle se situe à seulement 167 km de la Tunisie et 355 km de la Libye), que la conséquence d’un processus de construction symbolique et matériel</w:t>
      </w:r>
      <w:r w:rsidR="0032214C">
        <w:rPr>
          <w:rFonts w:ascii="Times New Roman" w:hAnsi="Times New Roman" w:cs="Times New Roman"/>
          <w:sz w:val="24"/>
          <w:szCs w:val="24"/>
        </w:rPr>
        <w:t>le</w:t>
      </w:r>
      <w:r w:rsidR="0063538C" w:rsidRPr="00042F6E">
        <w:rPr>
          <w:rFonts w:ascii="Times New Roman" w:hAnsi="Times New Roman" w:cs="Times New Roman"/>
          <w:sz w:val="24"/>
          <w:szCs w:val="24"/>
        </w:rPr>
        <w:t xml:space="preserve"> de la frontière qui se base sur des politiques publiques et des instruments législatifs, sur des pratiques, et sur des discours (</w:t>
      </w:r>
      <w:r w:rsidR="00E342D4">
        <w:rPr>
          <w:rFonts w:ascii="Times New Roman" w:hAnsi="Times New Roman" w:cs="Times New Roman"/>
          <w:sz w:val="24"/>
          <w:szCs w:val="24"/>
        </w:rPr>
        <w:t xml:space="preserve">et </w:t>
      </w:r>
      <w:r w:rsidR="0063538C" w:rsidRPr="00042F6E">
        <w:rPr>
          <w:rFonts w:ascii="Times New Roman" w:hAnsi="Times New Roman" w:cs="Times New Roman"/>
          <w:sz w:val="24"/>
          <w:szCs w:val="24"/>
        </w:rPr>
        <w:t xml:space="preserve">notamment </w:t>
      </w:r>
      <w:r w:rsidR="00E342D4">
        <w:rPr>
          <w:rFonts w:ascii="Times New Roman" w:hAnsi="Times New Roman" w:cs="Times New Roman"/>
          <w:sz w:val="24"/>
          <w:szCs w:val="24"/>
        </w:rPr>
        <w:t>sur l’imbrication entre le</w:t>
      </w:r>
      <w:r w:rsidR="0063538C" w:rsidRPr="00042F6E">
        <w:rPr>
          <w:rFonts w:ascii="Times New Roman" w:hAnsi="Times New Roman" w:cs="Times New Roman"/>
          <w:sz w:val="24"/>
          <w:szCs w:val="24"/>
        </w:rPr>
        <w:t xml:space="preserve"> discours </w:t>
      </w:r>
      <w:r w:rsidR="00E342D4">
        <w:rPr>
          <w:rFonts w:ascii="Times New Roman" w:hAnsi="Times New Roman" w:cs="Times New Roman"/>
          <w:sz w:val="24"/>
          <w:szCs w:val="24"/>
        </w:rPr>
        <w:t>s</w:t>
      </w:r>
      <w:r w:rsidR="0063538C" w:rsidRPr="00042F6E">
        <w:rPr>
          <w:rFonts w:ascii="Times New Roman" w:hAnsi="Times New Roman" w:cs="Times New Roman"/>
          <w:sz w:val="24"/>
          <w:szCs w:val="24"/>
        </w:rPr>
        <w:t xml:space="preserve">écuritaire et </w:t>
      </w:r>
      <w:r w:rsidR="00E342D4">
        <w:rPr>
          <w:rFonts w:ascii="Times New Roman" w:hAnsi="Times New Roman" w:cs="Times New Roman"/>
          <w:sz w:val="24"/>
          <w:szCs w:val="24"/>
        </w:rPr>
        <w:t>h</w:t>
      </w:r>
      <w:r w:rsidR="0063538C" w:rsidRPr="00042F6E">
        <w:rPr>
          <w:rFonts w:ascii="Times New Roman" w:hAnsi="Times New Roman" w:cs="Times New Roman"/>
          <w:sz w:val="24"/>
          <w:szCs w:val="24"/>
        </w:rPr>
        <w:t>umanitaire).</w:t>
      </w:r>
      <w:r w:rsidR="0063538C">
        <w:rPr>
          <w:rFonts w:ascii="Times New Roman" w:hAnsi="Times New Roman" w:cs="Times New Roman"/>
          <w:sz w:val="24"/>
          <w:szCs w:val="24"/>
        </w:rPr>
        <w:t xml:space="preserve"> </w:t>
      </w:r>
    </w:p>
    <w:p w:rsidR="0063538C" w:rsidRPr="00042F6E" w:rsidRDefault="00DD6C8B"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L</w:t>
      </w:r>
      <w:r w:rsidR="0063538C" w:rsidRPr="00042F6E">
        <w:rPr>
          <w:rFonts w:ascii="Times New Roman" w:hAnsi="Times New Roman" w:cs="Times New Roman"/>
          <w:sz w:val="24"/>
          <w:szCs w:val="24"/>
        </w:rPr>
        <w:t xml:space="preserve">oin d’avoir toujours été autant </w:t>
      </w:r>
      <w:r w:rsidR="0032214C">
        <w:rPr>
          <w:rFonts w:ascii="Times New Roman" w:hAnsi="Times New Roman" w:cs="Times New Roman"/>
          <w:sz w:val="24"/>
          <w:szCs w:val="24"/>
        </w:rPr>
        <w:t>« </w:t>
      </w:r>
      <w:r w:rsidR="0063538C" w:rsidRPr="00042F6E">
        <w:rPr>
          <w:rFonts w:ascii="Times New Roman" w:hAnsi="Times New Roman" w:cs="Times New Roman"/>
          <w:sz w:val="24"/>
          <w:szCs w:val="24"/>
        </w:rPr>
        <w:t>frontière</w:t>
      </w:r>
      <w:r w:rsidR="0032214C">
        <w:rPr>
          <w:rFonts w:ascii="Times New Roman" w:hAnsi="Times New Roman" w:cs="Times New Roman"/>
          <w:sz w:val="24"/>
          <w:szCs w:val="24"/>
        </w:rPr>
        <w:t> »</w:t>
      </w:r>
      <w:r w:rsidR="0063538C" w:rsidRPr="00042F6E">
        <w:rPr>
          <w:rFonts w:ascii="Times New Roman" w:hAnsi="Times New Roman" w:cs="Times New Roman"/>
          <w:sz w:val="24"/>
          <w:szCs w:val="24"/>
        </w:rPr>
        <w:t xml:space="preserve">, l’île de Lampedusa a plutôt joué pendant des siècles le rôle de point d’approvisionnement, de halte lors </w:t>
      </w:r>
      <w:r w:rsidR="003C068E">
        <w:rPr>
          <w:rFonts w:ascii="Times New Roman" w:hAnsi="Times New Roman" w:cs="Times New Roman"/>
          <w:sz w:val="24"/>
          <w:szCs w:val="24"/>
        </w:rPr>
        <w:t>de la</w:t>
      </w:r>
      <w:r w:rsidR="0063538C" w:rsidRPr="00042F6E">
        <w:rPr>
          <w:rFonts w:ascii="Times New Roman" w:hAnsi="Times New Roman" w:cs="Times New Roman"/>
          <w:sz w:val="24"/>
          <w:szCs w:val="24"/>
        </w:rPr>
        <w:t xml:space="preserve"> traversé</w:t>
      </w:r>
      <w:r w:rsidR="003C068E">
        <w:rPr>
          <w:rFonts w:ascii="Times New Roman" w:hAnsi="Times New Roman" w:cs="Times New Roman"/>
          <w:sz w:val="24"/>
          <w:szCs w:val="24"/>
        </w:rPr>
        <w:t>e</w:t>
      </w:r>
      <w:r w:rsidR="0063538C" w:rsidRPr="00042F6E">
        <w:rPr>
          <w:rFonts w:ascii="Times New Roman" w:hAnsi="Times New Roman" w:cs="Times New Roman"/>
          <w:sz w:val="24"/>
          <w:szCs w:val="24"/>
        </w:rPr>
        <w:t xml:space="preserve"> de la Méditerranée, de plateforme d’échange de </w:t>
      </w:r>
      <w:r w:rsidR="003C068E">
        <w:rPr>
          <w:rFonts w:ascii="Times New Roman" w:hAnsi="Times New Roman" w:cs="Times New Roman"/>
          <w:sz w:val="24"/>
          <w:szCs w:val="24"/>
        </w:rPr>
        <w:t xml:space="preserve">marchandises et </w:t>
      </w:r>
      <w:r w:rsidR="0032214C">
        <w:rPr>
          <w:rFonts w:ascii="Times New Roman" w:hAnsi="Times New Roman" w:cs="Times New Roman"/>
          <w:sz w:val="24"/>
          <w:szCs w:val="24"/>
        </w:rPr>
        <w:t xml:space="preserve">de </w:t>
      </w:r>
      <w:r w:rsidR="003C068E">
        <w:rPr>
          <w:rFonts w:ascii="Times New Roman" w:hAnsi="Times New Roman" w:cs="Times New Roman"/>
          <w:sz w:val="24"/>
          <w:szCs w:val="24"/>
        </w:rPr>
        <w:t>savoir-faire</w:t>
      </w:r>
      <w:r w:rsidR="0063538C" w:rsidRPr="00042F6E">
        <w:rPr>
          <w:rFonts w:ascii="Times New Roman" w:hAnsi="Times New Roman" w:cs="Times New Roman"/>
          <w:sz w:val="24"/>
          <w:szCs w:val="24"/>
        </w:rPr>
        <w:t xml:space="preserve"> (Fragapane</w:t>
      </w:r>
      <w:r w:rsidR="0063538C">
        <w:rPr>
          <w:rFonts w:ascii="Times New Roman" w:hAnsi="Times New Roman" w:cs="Times New Roman"/>
          <w:sz w:val="24"/>
          <w:szCs w:val="24"/>
        </w:rPr>
        <w:t xml:space="preserve"> 1993</w:t>
      </w:r>
      <w:r w:rsidR="0063538C" w:rsidRPr="00042F6E">
        <w:rPr>
          <w:rFonts w:ascii="Times New Roman" w:hAnsi="Times New Roman" w:cs="Times New Roman"/>
          <w:sz w:val="24"/>
          <w:szCs w:val="24"/>
        </w:rPr>
        <w:t xml:space="preserve">). </w:t>
      </w:r>
      <w:r w:rsidR="0063538C">
        <w:rPr>
          <w:rFonts w:ascii="Times New Roman" w:hAnsi="Times New Roman" w:cs="Times New Roman"/>
          <w:sz w:val="24"/>
          <w:szCs w:val="24"/>
        </w:rPr>
        <w:t>Depuis longtemps elle est aussi</w:t>
      </w:r>
      <w:r w:rsidR="0032214C">
        <w:rPr>
          <w:rFonts w:ascii="Times New Roman" w:hAnsi="Times New Roman" w:cs="Times New Roman"/>
          <w:sz w:val="24"/>
          <w:szCs w:val="24"/>
        </w:rPr>
        <w:t xml:space="preserve"> utilisée en tant que</w:t>
      </w:r>
      <w:r w:rsidR="0063538C">
        <w:rPr>
          <w:rFonts w:ascii="Times New Roman" w:hAnsi="Times New Roman" w:cs="Times New Roman"/>
          <w:sz w:val="24"/>
          <w:szCs w:val="24"/>
        </w:rPr>
        <w:t xml:space="preserve"> territoire stratégique, un </w:t>
      </w:r>
      <w:r w:rsidR="0032214C">
        <w:rPr>
          <w:rFonts w:ascii="Times New Roman" w:hAnsi="Times New Roman" w:cs="Times New Roman"/>
          <w:sz w:val="24"/>
          <w:szCs w:val="24"/>
        </w:rPr>
        <w:t>lieu d’observation</w:t>
      </w:r>
      <w:r w:rsidR="0063538C">
        <w:rPr>
          <w:rFonts w:ascii="Times New Roman" w:hAnsi="Times New Roman" w:cs="Times New Roman"/>
          <w:sz w:val="24"/>
          <w:szCs w:val="24"/>
        </w:rPr>
        <w:t xml:space="preserve"> des puissances occidentales sur le Maghreb arabe. </w:t>
      </w:r>
      <w:r w:rsidR="0063538C" w:rsidRPr="00042F6E">
        <w:rPr>
          <w:rFonts w:ascii="Times New Roman" w:hAnsi="Times New Roman" w:cs="Times New Roman"/>
          <w:sz w:val="24"/>
          <w:szCs w:val="24"/>
        </w:rPr>
        <w:t xml:space="preserve">Trois bases militaires, appartenant à l’origine aux </w:t>
      </w:r>
      <w:r w:rsidR="0032214C">
        <w:rPr>
          <w:rFonts w:ascii="Times New Roman" w:hAnsi="Times New Roman" w:cs="Times New Roman"/>
          <w:sz w:val="24"/>
          <w:szCs w:val="24"/>
        </w:rPr>
        <w:t>Etats-Unis,</w:t>
      </w:r>
      <w:r w:rsidR="0063538C" w:rsidRPr="00042F6E">
        <w:rPr>
          <w:rFonts w:ascii="Times New Roman" w:hAnsi="Times New Roman" w:cs="Times New Roman"/>
          <w:sz w:val="24"/>
          <w:szCs w:val="24"/>
        </w:rPr>
        <w:t xml:space="preserve"> occupées </w:t>
      </w:r>
      <w:r w:rsidR="0032214C" w:rsidRPr="00042F6E">
        <w:rPr>
          <w:rFonts w:ascii="Times New Roman" w:hAnsi="Times New Roman" w:cs="Times New Roman"/>
          <w:sz w:val="24"/>
          <w:szCs w:val="24"/>
        </w:rPr>
        <w:t xml:space="preserve">aujourd’hui </w:t>
      </w:r>
      <w:r w:rsidR="0063538C" w:rsidRPr="00042F6E">
        <w:rPr>
          <w:rFonts w:ascii="Times New Roman" w:hAnsi="Times New Roman" w:cs="Times New Roman"/>
          <w:sz w:val="24"/>
          <w:szCs w:val="24"/>
        </w:rPr>
        <w:t>par l’aviation et l’armée de terre italiennes, sont présentes sur l’île depuis plus de 50 ans. D’imposants équipements de monitorage, et notamment des radars, sont toujours en activité.</w:t>
      </w:r>
    </w:p>
    <w:p w:rsidR="0063538C" w:rsidRDefault="00554BCB"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L</w:t>
      </w:r>
      <w:r w:rsidR="0063538C" w:rsidRPr="00042F6E">
        <w:rPr>
          <w:rFonts w:ascii="Times New Roman" w:hAnsi="Times New Roman" w:cs="Times New Roman"/>
          <w:sz w:val="24"/>
          <w:szCs w:val="24"/>
        </w:rPr>
        <w:t>es choix politiques fait</w:t>
      </w:r>
      <w:r w:rsidR="0032214C">
        <w:rPr>
          <w:rFonts w:ascii="Times New Roman" w:hAnsi="Times New Roman" w:cs="Times New Roman"/>
          <w:sz w:val="24"/>
          <w:szCs w:val="24"/>
        </w:rPr>
        <w:t>s</w:t>
      </w:r>
      <w:r w:rsidR="0063538C" w:rsidRPr="00042F6E">
        <w:rPr>
          <w:rFonts w:ascii="Times New Roman" w:hAnsi="Times New Roman" w:cs="Times New Roman"/>
          <w:sz w:val="24"/>
          <w:szCs w:val="24"/>
        </w:rPr>
        <w:t xml:space="preserve"> les derniers 25 ans ont été déterminants pour la </w:t>
      </w:r>
      <w:r>
        <w:rPr>
          <w:rFonts w:ascii="Times New Roman" w:hAnsi="Times New Roman" w:cs="Times New Roman"/>
          <w:sz w:val="24"/>
          <w:szCs w:val="24"/>
        </w:rPr>
        <w:t>construction de son identité d’</w:t>
      </w:r>
      <w:r w:rsidR="009C1A7F">
        <w:rPr>
          <w:rFonts w:ascii="Times New Roman" w:hAnsi="Times New Roman" w:cs="Times New Roman"/>
          <w:sz w:val="24"/>
          <w:szCs w:val="24"/>
        </w:rPr>
        <w:t>‘</w:t>
      </w:r>
      <w:r>
        <w:rPr>
          <w:rFonts w:ascii="Times New Roman" w:hAnsi="Times New Roman" w:cs="Times New Roman"/>
          <w:sz w:val="24"/>
          <w:szCs w:val="24"/>
        </w:rPr>
        <w:t>île-frontière’. E</w:t>
      </w:r>
      <w:r w:rsidR="0063538C" w:rsidRPr="00042F6E">
        <w:rPr>
          <w:rFonts w:ascii="Times New Roman" w:hAnsi="Times New Roman" w:cs="Times New Roman"/>
          <w:sz w:val="24"/>
          <w:szCs w:val="24"/>
        </w:rPr>
        <w:t>n particulier</w:t>
      </w:r>
      <w:r>
        <w:rPr>
          <w:rFonts w:ascii="Times New Roman" w:hAnsi="Times New Roman" w:cs="Times New Roman"/>
          <w:sz w:val="24"/>
          <w:szCs w:val="24"/>
        </w:rPr>
        <w:t>,</w:t>
      </w:r>
      <w:r w:rsidR="0063538C" w:rsidRPr="00042F6E">
        <w:rPr>
          <w:rFonts w:ascii="Times New Roman" w:hAnsi="Times New Roman" w:cs="Times New Roman"/>
          <w:sz w:val="24"/>
          <w:szCs w:val="24"/>
        </w:rPr>
        <w:t xml:space="preserve"> </w:t>
      </w:r>
      <w:r w:rsidR="0032214C">
        <w:rPr>
          <w:rFonts w:ascii="Times New Roman" w:hAnsi="Times New Roman" w:cs="Times New Roman"/>
          <w:sz w:val="24"/>
          <w:szCs w:val="24"/>
        </w:rPr>
        <w:t>la décision</w:t>
      </w:r>
      <w:r w:rsidR="0063538C" w:rsidRPr="00042F6E">
        <w:rPr>
          <w:rFonts w:ascii="Times New Roman" w:hAnsi="Times New Roman" w:cs="Times New Roman"/>
          <w:sz w:val="24"/>
          <w:szCs w:val="24"/>
        </w:rPr>
        <w:t xml:space="preserve"> d’y construire le centre de rétention administrative (CPSA-Centre de Premier </w:t>
      </w:r>
      <w:r w:rsidR="00D3531B">
        <w:rPr>
          <w:rFonts w:ascii="Times New Roman" w:hAnsi="Times New Roman" w:cs="Times New Roman"/>
          <w:sz w:val="24"/>
          <w:szCs w:val="24"/>
        </w:rPr>
        <w:t>S</w:t>
      </w:r>
      <w:r w:rsidR="0063538C" w:rsidRPr="00042F6E">
        <w:rPr>
          <w:rFonts w:ascii="Times New Roman" w:hAnsi="Times New Roman" w:cs="Times New Roman"/>
          <w:sz w:val="24"/>
          <w:szCs w:val="24"/>
        </w:rPr>
        <w:t>ecours et d’</w:t>
      </w:r>
      <w:r w:rsidR="00D3531B">
        <w:rPr>
          <w:rFonts w:ascii="Times New Roman" w:hAnsi="Times New Roman" w:cs="Times New Roman"/>
          <w:sz w:val="24"/>
          <w:szCs w:val="24"/>
        </w:rPr>
        <w:t>A</w:t>
      </w:r>
      <w:r w:rsidR="0063538C" w:rsidRPr="00042F6E">
        <w:rPr>
          <w:rFonts w:ascii="Times New Roman" w:hAnsi="Times New Roman" w:cs="Times New Roman"/>
          <w:sz w:val="24"/>
          <w:szCs w:val="24"/>
        </w:rPr>
        <w:t>ccueil)</w:t>
      </w:r>
      <w:r>
        <w:rPr>
          <w:rFonts w:ascii="Times New Roman" w:hAnsi="Times New Roman" w:cs="Times New Roman"/>
          <w:sz w:val="24"/>
          <w:szCs w:val="24"/>
        </w:rPr>
        <w:t xml:space="preserve"> </w:t>
      </w:r>
      <w:r w:rsidR="0063538C" w:rsidRPr="00042F6E">
        <w:rPr>
          <w:rFonts w:ascii="Times New Roman" w:hAnsi="Times New Roman" w:cs="Times New Roman"/>
          <w:sz w:val="24"/>
          <w:szCs w:val="24"/>
        </w:rPr>
        <w:t xml:space="preserve">a entraîné l’arrivée concentrée de migrants et demandeurs d’asile, la mise en place d’un système policier spécifique, terrestre et maritime, ainsi que la présence d’organisations humanitaires, qui ont progressivement transformé la nature </w:t>
      </w:r>
      <w:r>
        <w:rPr>
          <w:rFonts w:ascii="Times New Roman" w:hAnsi="Times New Roman" w:cs="Times New Roman"/>
          <w:sz w:val="24"/>
          <w:szCs w:val="24"/>
        </w:rPr>
        <w:t xml:space="preserve">même </w:t>
      </w:r>
      <w:r w:rsidR="0063538C" w:rsidRPr="00042F6E">
        <w:rPr>
          <w:rFonts w:ascii="Times New Roman" w:hAnsi="Times New Roman" w:cs="Times New Roman"/>
          <w:sz w:val="24"/>
          <w:szCs w:val="24"/>
        </w:rPr>
        <w:t>de la frontière, aujourd’hui ressemblant davantage à une zone qu’à une ligne (Cuttitta 2014-b).</w:t>
      </w:r>
      <w:r w:rsidR="0063538C">
        <w:rPr>
          <w:rFonts w:ascii="Times New Roman" w:hAnsi="Times New Roman" w:cs="Times New Roman"/>
          <w:sz w:val="24"/>
          <w:szCs w:val="24"/>
        </w:rPr>
        <w:t xml:space="preserve"> </w:t>
      </w:r>
    </w:p>
    <w:p w:rsidR="00B42A8F" w:rsidRPr="00042F6E" w:rsidRDefault="00B42A8F"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lastRenderedPageBreak/>
        <w:t>La constructio</w:t>
      </w:r>
      <w:r>
        <w:rPr>
          <w:rFonts w:ascii="Times New Roman" w:hAnsi="Times New Roman" w:cs="Times New Roman"/>
          <w:sz w:val="24"/>
          <w:szCs w:val="24"/>
        </w:rPr>
        <w:t>n sociopolitique de cette double</w:t>
      </w:r>
      <w:r w:rsidRPr="00042F6E">
        <w:rPr>
          <w:rFonts w:ascii="Times New Roman" w:hAnsi="Times New Roman" w:cs="Times New Roman"/>
          <w:sz w:val="24"/>
          <w:szCs w:val="24"/>
        </w:rPr>
        <w:t xml:space="preserve"> frontière</w:t>
      </w:r>
      <w:r>
        <w:rPr>
          <w:rFonts w:ascii="Times New Roman" w:hAnsi="Times New Roman" w:cs="Times New Roman"/>
          <w:sz w:val="24"/>
          <w:szCs w:val="24"/>
        </w:rPr>
        <w:t>,</w:t>
      </w:r>
      <w:r w:rsidRPr="00042F6E">
        <w:rPr>
          <w:rFonts w:ascii="Times New Roman" w:hAnsi="Times New Roman" w:cs="Times New Roman"/>
          <w:sz w:val="24"/>
          <w:szCs w:val="24"/>
        </w:rPr>
        <w:t xml:space="preserve"> </w:t>
      </w:r>
      <w:r w:rsidR="00554BCB">
        <w:rPr>
          <w:rFonts w:ascii="Times New Roman" w:hAnsi="Times New Roman" w:cs="Times New Roman"/>
          <w:sz w:val="24"/>
          <w:szCs w:val="24"/>
        </w:rPr>
        <w:t>italienne</w:t>
      </w:r>
      <w:r w:rsidRPr="00042F6E">
        <w:rPr>
          <w:rFonts w:ascii="Times New Roman" w:hAnsi="Times New Roman" w:cs="Times New Roman"/>
          <w:sz w:val="24"/>
          <w:szCs w:val="24"/>
        </w:rPr>
        <w:t xml:space="preserve"> et européenne, voit son point de départ en la naissance de l’Espace Schengen (cré</w:t>
      </w:r>
      <w:r w:rsidR="00554BCB">
        <w:rPr>
          <w:rFonts w:ascii="Times New Roman" w:hAnsi="Times New Roman" w:cs="Times New Roman"/>
          <w:sz w:val="24"/>
          <w:szCs w:val="24"/>
        </w:rPr>
        <w:t>é</w:t>
      </w:r>
      <w:r w:rsidRPr="00042F6E">
        <w:rPr>
          <w:rFonts w:ascii="Times New Roman" w:hAnsi="Times New Roman" w:cs="Times New Roman"/>
          <w:sz w:val="24"/>
          <w:szCs w:val="24"/>
        </w:rPr>
        <w:t xml:space="preserve"> en 1985 mais institutionnalisée par la signature du traité d’Amsterdam seulement en 1997), et poursuit son cour</w:t>
      </w:r>
      <w:r w:rsidR="0032214C">
        <w:rPr>
          <w:rFonts w:ascii="Times New Roman" w:hAnsi="Times New Roman" w:cs="Times New Roman"/>
          <w:sz w:val="24"/>
          <w:szCs w:val="24"/>
        </w:rPr>
        <w:t>s</w:t>
      </w:r>
      <w:r w:rsidRPr="00042F6E">
        <w:rPr>
          <w:rFonts w:ascii="Times New Roman" w:hAnsi="Times New Roman" w:cs="Times New Roman"/>
          <w:sz w:val="24"/>
          <w:szCs w:val="24"/>
        </w:rPr>
        <w:t xml:space="preserve"> au rythme de l’adoption de mesures nationales et européennes de plus en plus restrictives vis-à-vis des candidats à l’immigration provenant des pays tiers. La création </w:t>
      </w:r>
      <w:r>
        <w:rPr>
          <w:rFonts w:ascii="Times New Roman" w:hAnsi="Times New Roman" w:cs="Times New Roman"/>
          <w:sz w:val="24"/>
          <w:szCs w:val="24"/>
        </w:rPr>
        <w:t xml:space="preserve">d’un territoire </w:t>
      </w:r>
      <w:r w:rsidR="00554BCB">
        <w:rPr>
          <w:rFonts w:ascii="Times New Roman" w:hAnsi="Times New Roman" w:cs="Times New Roman"/>
          <w:sz w:val="24"/>
          <w:szCs w:val="24"/>
        </w:rPr>
        <w:t xml:space="preserve">européen </w:t>
      </w:r>
      <w:r>
        <w:rPr>
          <w:rFonts w:ascii="Times New Roman" w:hAnsi="Times New Roman" w:cs="Times New Roman"/>
          <w:sz w:val="24"/>
          <w:szCs w:val="24"/>
        </w:rPr>
        <w:t xml:space="preserve">de l’Union </w:t>
      </w:r>
      <w:r w:rsidRPr="00042F6E">
        <w:rPr>
          <w:rFonts w:ascii="Times New Roman" w:hAnsi="Times New Roman" w:cs="Times New Roman"/>
          <w:sz w:val="24"/>
          <w:szCs w:val="24"/>
        </w:rPr>
        <w:t>a impliqué la baisse des contrôles de la mobilité i</w:t>
      </w:r>
      <w:r>
        <w:rPr>
          <w:rFonts w:ascii="Times New Roman" w:hAnsi="Times New Roman" w:cs="Times New Roman"/>
          <w:sz w:val="24"/>
          <w:szCs w:val="24"/>
        </w:rPr>
        <w:t>nterne à cet espace</w:t>
      </w:r>
      <w:r w:rsidRPr="00042F6E">
        <w:rPr>
          <w:rFonts w:ascii="Times New Roman" w:hAnsi="Times New Roman" w:cs="Times New Roman"/>
          <w:sz w:val="24"/>
          <w:szCs w:val="24"/>
        </w:rPr>
        <w:t xml:space="preserve"> et un renforcement des contrôles en entrée au niveau de ses frontières externes. Ces contrôles s’opèrent de différentes manières et à l’aide d’outils juridiques, administratifs, et technologiques variés : l’obligation </w:t>
      </w:r>
      <w:r w:rsidR="0032214C">
        <w:rPr>
          <w:rFonts w:ascii="Times New Roman" w:hAnsi="Times New Roman" w:cs="Times New Roman"/>
          <w:sz w:val="24"/>
          <w:szCs w:val="24"/>
        </w:rPr>
        <w:t>de</w:t>
      </w:r>
      <w:r w:rsidRPr="00042F6E">
        <w:rPr>
          <w:rFonts w:ascii="Times New Roman" w:hAnsi="Times New Roman" w:cs="Times New Roman"/>
          <w:sz w:val="24"/>
          <w:szCs w:val="24"/>
        </w:rPr>
        <w:t xml:space="preserve"> visa pour la plupart des ressortissants de pays non européens (</w:t>
      </w:r>
      <w:r w:rsidR="00554BCB">
        <w:rPr>
          <w:rFonts w:ascii="Times New Roman" w:hAnsi="Times New Roman" w:cs="Times New Roman"/>
          <w:sz w:val="24"/>
          <w:szCs w:val="24"/>
        </w:rPr>
        <w:t xml:space="preserve">Finotelli </w:t>
      </w:r>
      <w:r w:rsidR="0032214C">
        <w:rPr>
          <w:rFonts w:ascii="Times New Roman" w:hAnsi="Times New Roman" w:cs="Times New Roman"/>
          <w:sz w:val="24"/>
          <w:szCs w:val="24"/>
        </w:rPr>
        <w:t>et</w:t>
      </w:r>
      <w:r w:rsidR="00554BCB">
        <w:rPr>
          <w:rFonts w:ascii="Times New Roman" w:hAnsi="Times New Roman" w:cs="Times New Roman"/>
          <w:sz w:val="24"/>
          <w:szCs w:val="24"/>
        </w:rPr>
        <w:t xml:space="preserve"> Sciortino 2013</w:t>
      </w:r>
      <w:r w:rsidRPr="00042F6E">
        <w:rPr>
          <w:rFonts w:ascii="Times New Roman" w:hAnsi="Times New Roman" w:cs="Times New Roman"/>
          <w:sz w:val="24"/>
          <w:szCs w:val="24"/>
        </w:rPr>
        <w:t>), la responsabilisation des compagnies de transports via des amendes en cas de transport de personnes non autorisées (</w:t>
      </w:r>
      <w:r w:rsidR="00982FE6">
        <w:rPr>
          <w:rFonts w:ascii="Times New Roman" w:hAnsi="Times New Roman" w:cs="Times New Roman"/>
          <w:sz w:val="24"/>
          <w:szCs w:val="24"/>
        </w:rPr>
        <w:t>Walters 2008-a</w:t>
      </w:r>
      <w:r w:rsidRPr="00042F6E">
        <w:rPr>
          <w:rFonts w:ascii="Times New Roman" w:hAnsi="Times New Roman" w:cs="Times New Roman"/>
          <w:sz w:val="24"/>
          <w:szCs w:val="24"/>
        </w:rPr>
        <w:t xml:space="preserve">), des accords bilatéraux et multilatéraux avec les pays de transit afin de prévenir le départ de migrants </w:t>
      </w:r>
      <w:r w:rsidR="00982FE6">
        <w:rPr>
          <w:rFonts w:ascii="Times New Roman" w:hAnsi="Times New Roman" w:cs="Times New Roman"/>
          <w:sz w:val="24"/>
          <w:szCs w:val="24"/>
        </w:rPr>
        <w:t xml:space="preserve">ou </w:t>
      </w:r>
      <w:r w:rsidR="00D3531B">
        <w:rPr>
          <w:rFonts w:ascii="Times New Roman" w:hAnsi="Times New Roman" w:cs="Times New Roman"/>
          <w:sz w:val="24"/>
          <w:szCs w:val="24"/>
        </w:rPr>
        <w:t xml:space="preserve">de </w:t>
      </w:r>
      <w:r w:rsidR="00982FE6">
        <w:rPr>
          <w:rFonts w:ascii="Times New Roman" w:hAnsi="Times New Roman" w:cs="Times New Roman"/>
          <w:sz w:val="24"/>
          <w:szCs w:val="24"/>
        </w:rPr>
        <w:t xml:space="preserve">les réadmettre </w:t>
      </w:r>
      <w:r w:rsidRPr="00042F6E">
        <w:rPr>
          <w:rFonts w:ascii="Times New Roman" w:hAnsi="Times New Roman" w:cs="Times New Roman"/>
          <w:sz w:val="24"/>
          <w:szCs w:val="24"/>
        </w:rPr>
        <w:t>(</w:t>
      </w:r>
      <w:r w:rsidR="00982FE6">
        <w:rPr>
          <w:rFonts w:ascii="Times New Roman" w:hAnsi="Times New Roman" w:cs="Times New Roman"/>
          <w:sz w:val="24"/>
          <w:szCs w:val="24"/>
        </w:rPr>
        <w:t>Fekete 2011</w:t>
      </w:r>
      <w:r w:rsidRPr="00042F6E">
        <w:rPr>
          <w:rFonts w:ascii="Times New Roman" w:hAnsi="Times New Roman" w:cs="Times New Roman"/>
          <w:sz w:val="24"/>
          <w:szCs w:val="24"/>
        </w:rPr>
        <w:t>), mais aussi la présence de patrouilles terrestres et maritimes, de radars et drones disséminés dans les zones frontalières considérées comme exposées à l’immigration clandestine</w:t>
      </w:r>
      <w:r w:rsidR="00A0115B">
        <w:rPr>
          <w:rFonts w:ascii="Times New Roman" w:hAnsi="Times New Roman" w:cs="Times New Roman"/>
          <w:sz w:val="24"/>
          <w:szCs w:val="24"/>
        </w:rPr>
        <w:t xml:space="preserve"> (Aas </w:t>
      </w:r>
      <w:r w:rsidR="0032214C">
        <w:rPr>
          <w:rFonts w:ascii="Times New Roman" w:hAnsi="Times New Roman" w:cs="Times New Roman"/>
          <w:sz w:val="24"/>
          <w:szCs w:val="24"/>
        </w:rPr>
        <w:t>et</w:t>
      </w:r>
      <w:r w:rsidR="00A0115B">
        <w:rPr>
          <w:rFonts w:ascii="Times New Roman" w:hAnsi="Times New Roman" w:cs="Times New Roman"/>
          <w:sz w:val="24"/>
          <w:szCs w:val="24"/>
        </w:rPr>
        <w:t xml:space="preserve"> Gundh</w:t>
      </w:r>
      <w:r w:rsidR="00C94A52">
        <w:rPr>
          <w:rFonts w:ascii="Times New Roman" w:hAnsi="Times New Roman" w:cs="Times New Roman"/>
          <w:sz w:val="24"/>
          <w:szCs w:val="24"/>
        </w:rPr>
        <w:t>u</w:t>
      </w:r>
      <w:r w:rsidR="00A0115B">
        <w:rPr>
          <w:rFonts w:ascii="Times New Roman" w:hAnsi="Times New Roman" w:cs="Times New Roman"/>
          <w:sz w:val="24"/>
          <w:szCs w:val="24"/>
        </w:rPr>
        <w:t>s 2015)</w:t>
      </w:r>
      <w:r w:rsidRPr="00042F6E">
        <w:rPr>
          <w:rFonts w:ascii="Times New Roman" w:hAnsi="Times New Roman" w:cs="Times New Roman"/>
          <w:sz w:val="24"/>
          <w:szCs w:val="24"/>
        </w:rPr>
        <w:t xml:space="preserve">. </w:t>
      </w:r>
    </w:p>
    <w:p w:rsidR="00B42A8F" w:rsidRPr="00042F6E" w:rsidRDefault="00B42A8F"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L’île de Lampedusa est un cas exemplaire de la construction d’une frontière par la combinaison de ces différents outils.</w:t>
      </w:r>
      <w:r>
        <w:rPr>
          <w:rFonts w:ascii="Times New Roman" w:hAnsi="Times New Roman" w:cs="Times New Roman"/>
          <w:sz w:val="24"/>
          <w:szCs w:val="24"/>
        </w:rPr>
        <w:t xml:space="preserve"> </w:t>
      </w:r>
      <w:r w:rsidRPr="00042F6E">
        <w:rPr>
          <w:rFonts w:ascii="Times New Roman" w:hAnsi="Times New Roman" w:cs="Times New Roman"/>
          <w:sz w:val="24"/>
          <w:szCs w:val="24"/>
        </w:rPr>
        <w:t xml:space="preserve">La date de 1996 marque la construction du premier centre pour migrants. Jusqu’en 2002 il fonctionne grâce aux bénévoles de la </w:t>
      </w:r>
      <w:r>
        <w:rPr>
          <w:rFonts w:ascii="Times New Roman" w:hAnsi="Times New Roman" w:cs="Times New Roman"/>
          <w:sz w:val="24"/>
          <w:szCs w:val="24"/>
        </w:rPr>
        <w:t>C</w:t>
      </w:r>
      <w:r w:rsidRPr="00042F6E">
        <w:rPr>
          <w:rFonts w:ascii="Times New Roman" w:hAnsi="Times New Roman" w:cs="Times New Roman"/>
          <w:sz w:val="24"/>
          <w:szCs w:val="24"/>
        </w:rPr>
        <w:t xml:space="preserve">roix </w:t>
      </w:r>
      <w:r>
        <w:rPr>
          <w:rFonts w:ascii="Times New Roman" w:hAnsi="Times New Roman" w:cs="Times New Roman"/>
          <w:sz w:val="24"/>
          <w:szCs w:val="24"/>
        </w:rPr>
        <w:t>R</w:t>
      </w:r>
      <w:r w:rsidRPr="00042F6E">
        <w:rPr>
          <w:rFonts w:ascii="Times New Roman" w:hAnsi="Times New Roman" w:cs="Times New Roman"/>
          <w:sz w:val="24"/>
          <w:szCs w:val="24"/>
        </w:rPr>
        <w:t xml:space="preserve">ouge et sur la base du </w:t>
      </w:r>
      <w:r w:rsidR="009C1A7F">
        <w:rPr>
          <w:rFonts w:ascii="Times New Roman" w:hAnsi="Times New Roman" w:cs="Times New Roman"/>
          <w:sz w:val="24"/>
          <w:szCs w:val="24"/>
        </w:rPr>
        <w:t>‘</w:t>
      </w:r>
      <w:r w:rsidRPr="00042F6E">
        <w:rPr>
          <w:rFonts w:ascii="Times New Roman" w:hAnsi="Times New Roman" w:cs="Times New Roman"/>
          <w:sz w:val="24"/>
          <w:szCs w:val="24"/>
        </w:rPr>
        <w:t>Modèle Lampedusa</w:t>
      </w:r>
      <w:r w:rsidR="009C1A7F">
        <w:rPr>
          <w:rFonts w:ascii="Times New Roman" w:hAnsi="Times New Roman" w:cs="Times New Roman"/>
          <w:sz w:val="24"/>
          <w:szCs w:val="24"/>
        </w:rPr>
        <w:t>’</w:t>
      </w:r>
      <w:r>
        <w:rPr>
          <w:rFonts w:ascii="Times New Roman" w:hAnsi="Times New Roman" w:cs="Times New Roman"/>
          <w:sz w:val="24"/>
          <w:szCs w:val="24"/>
        </w:rPr>
        <w:t xml:space="preserve">: les migrants </w:t>
      </w:r>
      <w:r w:rsidR="00D3531B">
        <w:rPr>
          <w:rFonts w:ascii="Times New Roman" w:hAnsi="Times New Roman" w:cs="Times New Roman"/>
          <w:sz w:val="24"/>
          <w:szCs w:val="24"/>
        </w:rPr>
        <w:t>étaient</w:t>
      </w:r>
      <w:r>
        <w:rPr>
          <w:rFonts w:ascii="Times New Roman" w:hAnsi="Times New Roman" w:cs="Times New Roman"/>
          <w:sz w:val="24"/>
          <w:szCs w:val="24"/>
        </w:rPr>
        <w:t xml:space="preserve"> soignés </w:t>
      </w:r>
      <w:r w:rsidRPr="00042F6E">
        <w:rPr>
          <w:rFonts w:ascii="Times New Roman" w:hAnsi="Times New Roman" w:cs="Times New Roman"/>
          <w:sz w:val="24"/>
          <w:szCs w:val="24"/>
        </w:rPr>
        <w:t>et transférés immédiatement vers d’autres centres d’accueil en Italie. En 2002 les conditions de gestion du centre changent puisque le Ministère de l’Intérieur italien décide d’instaurer une convention en</w:t>
      </w:r>
      <w:r>
        <w:rPr>
          <w:rFonts w:ascii="Times New Roman" w:hAnsi="Times New Roman" w:cs="Times New Roman"/>
          <w:sz w:val="24"/>
          <w:szCs w:val="24"/>
        </w:rPr>
        <w:t>tre</w:t>
      </w:r>
      <w:r w:rsidRPr="00042F6E">
        <w:rPr>
          <w:rFonts w:ascii="Times New Roman" w:hAnsi="Times New Roman" w:cs="Times New Roman"/>
          <w:sz w:val="24"/>
          <w:szCs w:val="24"/>
        </w:rPr>
        <w:t xml:space="preserve"> l’Etat</w:t>
      </w:r>
      <w:r>
        <w:rPr>
          <w:rFonts w:ascii="Times New Roman" w:hAnsi="Times New Roman" w:cs="Times New Roman"/>
          <w:sz w:val="24"/>
          <w:szCs w:val="24"/>
        </w:rPr>
        <w:t xml:space="preserve"> et un prestataire de services</w:t>
      </w:r>
      <w:r w:rsidRPr="00042F6E">
        <w:rPr>
          <w:rFonts w:ascii="Times New Roman" w:hAnsi="Times New Roman" w:cs="Times New Roman"/>
          <w:sz w:val="24"/>
          <w:szCs w:val="24"/>
        </w:rPr>
        <w:t xml:space="preserve">, sur la base d’un accord qui implique </w:t>
      </w:r>
      <w:r>
        <w:rPr>
          <w:rFonts w:ascii="Times New Roman" w:hAnsi="Times New Roman" w:cs="Times New Roman"/>
          <w:sz w:val="24"/>
          <w:szCs w:val="24"/>
        </w:rPr>
        <w:t xml:space="preserve">l’emploi </w:t>
      </w:r>
      <w:r w:rsidR="006B480D">
        <w:rPr>
          <w:rFonts w:ascii="Times New Roman" w:hAnsi="Times New Roman" w:cs="Times New Roman"/>
          <w:sz w:val="24"/>
          <w:szCs w:val="24"/>
        </w:rPr>
        <w:t>de</w:t>
      </w:r>
      <w:r>
        <w:rPr>
          <w:rFonts w:ascii="Times New Roman" w:hAnsi="Times New Roman" w:cs="Times New Roman"/>
          <w:sz w:val="24"/>
          <w:szCs w:val="24"/>
        </w:rPr>
        <w:t xml:space="preserve"> salarié</w:t>
      </w:r>
      <w:r w:rsidR="006B480D">
        <w:rPr>
          <w:rFonts w:ascii="Times New Roman" w:hAnsi="Times New Roman" w:cs="Times New Roman"/>
          <w:sz w:val="24"/>
          <w:szCs w:val="24"/>
        </w:rPr>
        <w:t>s</w:t>
      </w:r>
      <w:r>
        <w:rPr>
          <w:rFonts w:ascii="Times New Roman" w:hAnsi="Times New Roman" w:cs="Times New Roman"/>
          <w:sz w:val="24"/>
          <w:szCs w:val="24"/>
        </w:rPr>
        <w:t xml:space="preserve"> et la prise en charge par l’Etat du coût </w:t>
      </w:r>
      <w:r w:rsidRPr="00042F6E">
        <w:rPr>
          <w:rFonts w:ascii="Times New Roman" w:hAnsi="Times New Roman" w:cs="Times New Roman"/>
          <w:sz w:val="24"/>
          <w:szCs w:val="24"/>
        </w:rPr>
        <w:t>des services</w:t>
      </w:r>
      <w:r>
        <w:rPr>
          <w:rFonts w:ascii="Times New Roman" w:hAnsi="Times New Roman" w:cs="Times New Roman"/>
          <w:sz w:val="24"/>
          <w:szCs w:val="24"/>
        </w:rPr>
        <w:t xml:space="preserve"> d’hébergement, de premier soin, de restauration et d’entretien des locaux,</w:t>
      </w:r>
      <w:r w:rsidRPr="00042F6E">
        <w:rPr>
          <w:rFonts w:ascii="Times New Roman" w:hAnsi="Times New Roman" w:cs="Times New Roman"/>
          <w:sz w:val="24"/>
          <w:szCs w:val="24"/>
        </w:rPr>
        <w:t xml:space="preserve"> </w:t>
      </w:r>
      <w:r>
        <w:rPr>
          <w:rFonts w:ascii="Times New Roman" w:hAnsi="Times New Roman" w:cs="Times New Roman"/>
          <w:sz w:val="24"/>
          <w:szCs w:val="24"/>
        </w:rPr>
        <w:t>proportionnellement au</w:t>
      </w:r>
      <w:r w:rsidRPr="00042F6E">
        <w:rPr>
          <w:rFonts w:ascii="Times New Roman" w:hAnsi="Times New Roman" w:cs="Times New Roman"/>
          <w:sz w:val="24"/>
          <w:szCs w:val="24"/>
        </w:rPr>
        <w:t xml:space="preserve"> nombre de migrants accueillis et </w:t>
      </w:r>
      <w:r>
        <w:rPr>
          <w:rFonts w:ascii="Times New Roman" w:hAnsi="Times New Roman" w:cs="Times New Roman"/>
          <w:sz w:val="24"/>
          <w:szCs w:val="24"/>
        </w:rPr>
        <w:t>à</w:t>
      </w:r>
      <w:r w:rsidRPr="00042F6E">
        <w:rPr>
          <w:rFonts w:ascii="Times New Roman" w:hAnsi="Times New Roman" w:cs="Times New Roman"/>
          <w:sz w:val="24"/>
          <w:szCs w:val="24"/>
        </w:rPr>
        <w:t xml:space="preserve"> la durée du séjour de chacun d’entre eux (Cuttitta 2014-a). C’est le début d’une nouvelle phase, toujours en </w:t>
      </w:r>
      <w:r w:rsidRPr="00042F6E">
        <w:rPr>
          <w:rFonts w:ascii="Times New Roman" w:hAnsi="Times New Roman" w:cs="Times New Roman"/>
          <w:sz w:val="24"/>
          <w:szCs w:val="24"/>
        </w:rPr>
        <w:lastRenderedPageBreak/>
        <w:t xml:space="preserve">cours, où la présence des migrants sur l’île se prolonge, et où les multiples forces qui patrouillent les eaux autour de Lampedusa (Marine militaire, </w:t>
      </w:r>
      <w:r w:rsidR="00B77C32">
        <w:rPr>
          <w:rFonts w:ascii="Times New Roman" w:hAnsi="Times New Roman" w:cs="Times New Roman"/>
          <w:sz w:val="24"/>
          <w:szCs w:val="24"/>
        </w:rPr>
        <w:t>Garde-côtes</w:t>
      </w:r>
      <w:r w:rsidRPr="00042F6E">
        <w:rPr>
          <w:rFonts w:ascii="Times New Roman" w:hAnsi="Times New Roman" w:cs="Times New Roman"/>
          <w:sz w:val="24"/>
          <w:szCs w:val="24"/>
        </w:rPr>
        <w:t>, Frontex</w:t>
      </w:r>
      <w:r w:rsidR="00E92F80">
        <w:rPr>
          <w:rStyle w:val="Appelnotedebasdep"/>
          <w:rFonts w:ascii="Times New Roman" w:hAnsi="Times New Roman" w:cs="Times New Roman"/>
          <w:sz w:val="24"/>
          <w:szCs w:val="24"/>
        </w:rPr>
        <w:footnoteReference w:id="2"/>
      </w:r>
      <w:r w:rsidRPr="00042F6E">
        <w:rPr>
          <w:rFonts w:ascii="Times New Roman" w:hAnsi="Times New Roman" w:cs="Times New Roman"/>
          <w:sz w:val="24"/>
          <w:szCs w:val="24"/>
        </w:rPr>
        <w:t xml:space="preserve"> etc.) font confluer vers le </w:t>
      </w:r>
      <w:r w:rsidR="0032214C">
        <w:rPr>
          <w:rFonts w:ascii="Times New Roman" w:hAnsi="Times New Roman" w:cs="Times New Roman"/>
          <w:sz w:val="24"/>
          <w:szCs w:val="24"/>
        </w:rPr>
        <w:t>CPSA</w:t>
      </w:r>
      <w:r>
        <w:rPr>
          <w:rFonts w:ascii="Times New Roman" w:hAnsi="Times New Roman" w:cs="Times New Roman"/>
          <w:sz w:val="24"/>
          <w:szCs w:val="24"/>
        </w:rPr>
        <w:t xml:space="preserve"> les migrants interceptés</w:t>
      </w:r>
      <w:r w:rsidRPr="00042F6E">
        <w:rPr>
          <w:rFonts w:ascii="Times New Roman" w:hAnsi="Times New Roman" w:cs="Times New Roman"/>
          <w:sz w:val="24"/>
          <w:szCs w:val="24"/>
        </w:rPr>
        <w:t>. La gestion du centre, la sécurisation de la frontière, et l’accueil d’un nombre important de migrants partis des côtes africaines pour rejoindre l’Europe, demande une augmentation des forces de l’ordre sur place, ainsi que du personnel civil chargé de fournir les services d’accueil (repas, entretien des locaux…) et d’assistance aux migrants (expe</w:t>
      </w:r>
      <w:r w:rsidR="006B480D">
        <w:rPr>
          <w:rFonts w:ascii="Times New Roman" w:hAnsi="Times New Roman" w:cs="Times New Roman"/>
          <w:sz w:val="24"/>
          <w:szCs w:val="24"/>
        </w:rPr>
        <w:t>rtise juridique, médicale etc.)</w:t>
      </w:r>
      <w:r w:rsidRPr="00042F6E">
        <w:rPr>
          <w:rFonts w:ascii="Times New Roman" w:hAnsi="Times New Roman" w:cs="Times New Roman"/>
          <w:sz w:val="24"/>
          <w:szCs w:val="24"/>
        </w:rPr>
        <w:t>.</w:t>
      </w:r>
    </w:p>
    <w:p w:rsidR="00B42A8F" w:rsidRPr="00042F6E" w:rsidRDefault="00B42A8F"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Cette nouvelle phase est ponctuée de crises, de scandales, et </w:t>
      </w:r>
      <w:r>
        <w:rPr>
          <w:rFonts w:ascii="Times New Roman" w:hAnsi="Times New Roman" w:cs="Times New Roman"/>
          <w:sz w:val="24"/>
          <w:szCs w:val="24"/>
        </w:rPr>
        <w:t xml:space="preserve">d’évènements qui font parler </w:t>
      </w:r>
      <w:r w:rsidR="001239E2">
        <w:rPr>
          <w:rFonts w:ascii="Times New Roman" w:hAnsi="Times New Roman" w:cs="Times New Roman"/>
          <w:sz w:val="24"/>
          <w:szCs w:val="24"/>
        </w:rPr>
        <w:t>de Lampedusa</w:t>
      </w:r>
      <w:r>
        <w:rPr>
          <w:rFonts w:ascii="Times New Roman" w:hAnsi="Times New Roman" w:cs="Times New Roman"/>
          <w:sz w:val="24"/>
          <w:szCs w:val="24"/>
        </w:rPr>
        <w:t xml:space="preserve"> dans les média européens et au-delà</w:t>
      </w:r>
      <w:r w:rsidRPr="00042F6E">
        <w:rPr>
          <w:rFonts w:ascii="Times New Roman" w:hAnsi="Times New Roman" w:cs="Times New Roman"/>
          <w:sz w:val="24"/>
          <w:szCs w:val="24"/>
        </w:rPr>
        <w:t xml:space="preserve">. La rhétorique de l’urgence est périodiquement mobilisée par les pouvoirs publics, alors que les migrants interceptés en mer et enfermés dans le </w:t>
      </w:r>
      <w:r w:rsidR="001239E2">
        <w:rPr>
          <w:rFonts w:ascii="Times New Roman" w:hAnsi="Times New Roman" w:cs="Times New Roman"/>
          <w:sz w:val="24"/>
          <w:szCs w:val="24"/>
        </w:rPr>
        <w:t>CPSA</w:t>
      </w:r>
      <w:r w:rsidRPr="00042F6E">
        <w:rPr>
          <w:rFonts w:ascii="Times New Roman" w:hAnsi="Times New Roman" w:cs="Times New Roman"/>
          <w:sz w:val="24"/>
          <w:szCs w:val="24"/>
        </w:rPr>
        <w:t xml:space="preserve"> sont maintenus pendant des longues périodes en situat</w:t>
      </w:r>
      <w:r w:rsidR="00551D79">
        <w:rPr>
          <w:rFonts w:ascii="Times New Roman" w:hAnsi="Times New Roman" w:cs="Times New Roman"/>
          <w:sz w:val="24"/>
          <w:szCs w:val="24"/>
        </w:rPr>
        <w:t>ion de rétention administrative</w:t>
      </w:r>
      <w:r w:rsidRPr="00042F6E">
        <w:rPr>
          <w:rFonts w:ascii="Times New Roman" w:hAnsi="Times New Roman" w:cs="Times New Roman"/>
          <w:sz w:val="24"/>
          <w:szCs w:val="24"/>
        </w:rPr>
        <w:t xml:space="preserve">. C’est précisément ce qui se passe pendant l’hiver entre 2008 et 2009, quand les tensions liées au surpeuplement du centre donnent lieu à la fois à des manifestations de la part des habitants de l’île et à des </w:t>
      </w:r>
      <w:r>
        <w:rPr>
          <w:rFonts w:ascii="Times New Roman" w:hAnsi="Times New Roman" w:cs="Times New Roman"/>
          <w:sz w:val="24"/>
          <w:szCs w:val="24"/>
        </w:rPr>
        <w:t>protestations</w:t>
      </w:r>
      <w:r w:rsidRPr="00042F6E">
        <w:rPr>
          <w:rFonts w:ascii="Times New Roman" w:hAnsi="Times New Roman" w:cs="Times New Roman"/>
          <w:sz w:val="24"/>
          <w:szCs w:val="24"/>
        </w:rPr>
        <w:t xml:space="preserve"> à l’intérieur du centre de rétention, où une partie des migrants entame d’abord une grève de la faim </w:t>
      </w:r>
      <w:r w:rsidR="00551D79">
        <w:rPr>
          <w:rFonts w:ascii="Times New Roman" w:hAnsi="Times New Roman" w:cs="Times New Roman"/>
          <w:sz w:val="24"/>
          <w:szCs w:val="24"/>
        </w:rPr>
        <w:t>et</w:t>
      </w:r>
      <w:r w:rsidRPr="00042F6E">
        <w:rPr>
          <w:rFonts w:ascii="Times New Roman" w:hAnsi="Times New Roman" w:cs="Times New Roman"/>
          <w:sz w:val="24"/>
          <w:szCs w:val="24"/>
        </w:rPr>
        <w:t xml:space="preserve"> ensuite </w:t>
      </w:r>
      <w:r w:rsidR="00551D79">
        <w:rPr>
          <w:rFonts w:ascii="Times New Roman" w:hAnsi="Times New Roman" w:cs="Times New Roman"/>
          <w:sz w:val="24"/>
          <w:szCs w:val="24"/>
        </w:rPr>
        <w:t>met le feu à une partie de</w:t>
      </w:r>
      <w:r w:rsidRPr="00042F6E">
        <w:rPr>
          <w:rFonts w:ascii="Times New Roman" w:hAnsi="Times New Roman" w:cs="Times New Roman"/>
          <w:sz w:val="24"/>
          <w:szCs w:val="24"/>
        </w:rPr>
        <w:t xml:space="preserve"> la structure. Grâce à la rhétorique de l’urgence et </w:t>
      </w:r>
      <w:r w:rsidR="00AF0C9B">
        <w:rPr>
          <w:rFonts w:ascii="Times New Roman" w:hAnsi="Times New Roman" w:cs="Times New Roman"/>
          <w:sz w:val="24"/>
          <w:szCs w:val="24"/>
        </w:rPr>
        <w:t>à</w:t>
      </w:r>
      <w:r w:rsidRPr="00042F6E">
        <w:rPr>
          <w:rFonts w:ascii="Times New Roman" w:hAnsi="Times New Roman" w:cs="Times New Roman"/>
          <w:sz w:val="24"/>
          <w:szCs w:val="24"/>
        </w:rPr>
        <w:t xml:space="preserve"> la criminalisation du migrant irrégulier</w:t>
      </w:r>
      <w:r w:rsidR="00AF0C9B">
        <w:rPr>
          <w:rFonts w:ascii="Times New Roman" w:hAnsi="Times New Roman" w:cs="Times New Roman"/>
          <w:sz w:val="24"/>
          <w:szCs w:val="24"/>
        </w:rPr>
        <w:t>,</w:t>
      </w:r>
      <w:r w:rsidRPr="00042F6E">
        <w:rPr>
          <w:rFonts w:ascii="Times New Roman" w:hAnsi="Times New Roman" w:cs="Times New Roman"/>
          <w:sz w:val="24"/>
          <w:szCs w:val="24"/>
        </w:rPr>
        <w:t xml:space="preserve"> le gouvernement italien approuve </w:t>
      </w:r>
      <w:r w:rsidR="00AF0C9B">
        <w:rPr>
          <w:rFonts w:ascii="Times New Roman" w:hAnsi="Times New Roman" w:cs="Times New Roman"/>
          <w:sz w:val="24"/>
          <w:szCs w:val="24"/>
        </w:rPr>
        <w:t xml:space="preserve">dans la foulée </w:t>
      </w:r>
      <w:r w:rsidRPr="00042F6E">
        <w:rPr>
          <w:rFonts w:ascii="Times New Roman" w:hAnsi="Times New Roman" w:cs="Times New Roman"/>
          <w:sz w:val="24"/>
          <w:szCs w:val="24"/>
        </w:rPr>
        <w:t>un décret législatif qui modifie les conditions de maintien en rétention administrative à des fins d’expulsion du territoire, en augmentant sa durée m</w:t>
      </w:r>
      <w:r w:rsidR="00AF0C9B">
        <w:rPr>
          <w:rFonts w:ascii="Times New Roman" w:hAnsi="Times New Roman" w:cs="Times New Roman"/>
          <w:sz w:val="24"/>
          <w:szCs w:val="24"/>
        </w:rPr>
        <w:t>aximale de 60 jours à 180 jours</w:t>
      </w:r>
      <w:r w:rsidRPr="00042F6E">
        <w:rPr>
          <w:rFonts w:ascii="Times New Roman" w:hAnsi="Times New Roman" w:cs="Times New Roman"/>
          <w:sz w:val="24"/>
          <w:szCs w:val="24"/>
        </w:rPr>
        <w:t>.</w:t>
      </w:r>
    </w:p>
    <w:p w:rsidR="00B42A8F" w:rsidRPr="00042F6E" w:rsidRDefault="00B42A8F"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La situation cré</w:t>
      </w:r>
      <w:r w:rsidR="008609DD">
        <w:rPr>
          <w:rFonts w:ascii="Times New Roman" w:hAnsi="Times New Roman" w:cs="Times New Roman"/>
          <w:sz w:val="24"/>
          <w:szCs w:val="24"/>
        </w:rPr>
        <w:t>é</w:t>
      </w:r>
      <w:r w:rsidRPr="00042F6E">
        <w:rPr>
          <w:rFonts w:ascii="Times New Roman" w:hAnsi="Times New Roman" w:cs="Times New Roman"/>
          <w:sz w:val="24"/>
          <w:szCs w:val="24"/>
        </w:rPr>
        <w:t>e sur l’île et sa médiatisation ont permis aux pouvoirs publics de généraliser auprès de l’opinion publique italienne le besoin de gérer de façon exceptionnel</w:t>
      </w:r>
      <w:r>
        <w:rPr>
          <w:rFonts w:ascii="Times New Roman" w:hAnsi="Times New Roman" w:cs="Times New Roman"/>
          <w:sz w:val="24"/>
          <w:szCs w:val="24"/>
        </w:rPr>
        <w:t xml:space="preserve">le une situation </w:t>
      </w:r>
      <w:r w:rsidR="00AF0C9B">
        <w:rPr>
          <w:rFonts w:ascii="Times New Roman" w:hAnsi="Times New Roman" w:cs="Times New Roman"/>
          <w:sz w:val="24"/>
          <w:szCs w:val="24"/>
        </w:rPr>
        <w:t xml:space="preserve">présentée comme </w:t>
      </w:r>
      <w:r>
        <w:rPr>
          <w:rFonts w:ascii="Times New Roman" w:hAnsi="Times New Roman" w:cs="Times New Roman"/>
          <w:sz w:val="24"/>
          <w:szCs w:val="24"/>
        </w:rPr>
        <w:t>exceptionnelle.</w:t>
      </w:r>
      <w:r w:rsidRPr="00042F6E">
        <w:rPr>
          <w:rFonts w:ascii="Times New Roman" w:hAnsi="Times New Roman" w:cs="Times New Roman"/>
          <w:sz w:val="24"/>
          <w:szCs w:val="24"/>
        </w:rPr>
        <w:t xml:space="preserve"> </w:t>
      </w:r>
      <w:r>
        <w:rPr>
          <w:rFonts w:ascii="Times New Roman" w:hAnsi="Times New Roman" w:cs="Times New Roman"/>
          <w:sz w:val="24"/>
          <w:szCs w:val="24"/>
        </w:rPr>
        <w:t>C</w:t>
      </w:r>
      <w:r w:rsidRPr="00042F6E">
        <w:rPr>
          <w:rFonts w:ascii="Times New Roman" w:hAnsi="Times New Roman" w:cs="Times New Roman"/>
          <w:sz w:val="24"/>
          <w:szCs w:val="24"/>
        </w:rPr>
        <w:t xml:space="preserve">e </w:t>
      </w:r>
      <w:r>
        <w:rPr>
          <w:rFonts w:ascii="Times New Roman" w:hAnsi="Times New Roman" w:cs="Times New Roman"/>
          <w:sz w:val="24"/>
          <w:szCs w:val="24"/>
        </w:rPr>
        <w:t xml:space="preserve">sentiment d’insécurité a notamment </w:t>
      </w:r>
      <w:r w:rsidRPr="00042F6E">
        <w:rPr>
          <w:rFonts w:ascii="Times New Roman" w:hAnsi="Times New Roman" w:cs="Times New Roman"/>
          <w:sz w:val="24"/>
          <w:szCs w:val="24"/>
        </w:rPr>
        <w:t xml:space="preserve">permis de justifier non seulement la sévérité accrue des sanctions en matière d’immigration irrégulière, </w:t>
      </w:r>
      <w:r>
        <w:rPr>
          <w:rFonts w:ascii="Times New Roman" w:hAnsi="Times New Roman" w:cs="Times New Roman"/>
          <w:sz w:val="24"/>
          <w:szCs w:val="24"/>
        </w:rPr>
        <w:lastRenderedPageBreak/>
        <w:t>(</w:t>
      </w:r>
      <w:r w:rsidRPr="00042F6E">
        <w:rPr>
          <w:rFonts w:ascii="Times New Roman" w:hAnsi="Times New Roman" w:cs="Times New Roman"/>
          <w:sz w:val="24"/>
          <w:szCs w:val="24"/>
        </w:rPr>
        <w:t>avec notamment l’adoption de la</w:t>
      </w:r>
      <w:r>
        <w:rPr>
          <w:rFonts w:ascii="Times New Roman" w:hAnsi="Times New Roman" w:cs="Times New Roman"/>
          <w:sz w:val="24"/>
          <w:szCs w:val="24"/>
        </w:rPr>
        <w:t xml:space="preserve"> loi appelée </w:t>
      </w:r>
      <w:r w:rsidR="009C1A7F">
        <w:rPr>
          <w:rFonts w:ascii="Times New Roman" w:hAnsi="Times New Roman" w:cs="Times New Roman"/>
          <w:sz w:val="24"/>
          <w:szCs w:val="24"/>
        </w:rPr>
        <w:t>‘</w:t>
      </w:r>
      <w:r w:rsidR="007A07BE">
        <w:rPr>
          <w:rFonts w:ascii="Times New Roman" w:hAnsi="Times New Roman" w:cs="Times New Roman"/>
          <w:sz w:val="24"/>
          <w:szCs w:val="24"/>
        </w:rPr>
        <w:t>Pack sécurité</w:t>
      </w:r>
      <w:r w:rsidR="009C1A7F">
        <w:rPr>
          <w:rFonts w:ascii="Times New Roman" w:hAnsi="Times New Roman" w:cs="Times New Roman"/>
          <w:sz w:val="24"/>
          <w:szCs w:val="24"/>
        </w:rPr>
        <w:t>’</w:t>
      </w:r>
      <w:r>
        <w:rPr>
          <w:rFonts w:ascii="Times New Roman" w:hAnsi="Times New Roman" w:cs="Times New Roman"/>
          <w:sz w:val="24"/>
          <w:szCs w:val="24"/>
        </w:rPr>
        <w:t xml:space="preserve">- du </w:t>
      </w:r>
      <w:r w:rsidRPr="00042F6E">
        <w:rPr>
          <w:rFonts w:ascii="Times New Roman" w:hAnsi="Times New Roman" w:cs="Times New Roman"/>
          <w:sz w:val="24"/>
          <w:szCs w:val="24"/>
        </w:rPr>
        <w:t>15.</w:t>
      </w:r>
      <w:r w:rsidR="008609DD">
        <w:rPr>
          <w:rFonts w:ascii="Times New Roman" w:hAnsi="Times New Roman" w:cs="Times New Roman"/>
          <w:sz w:val="24"/>
          <w:szCs w:val="24"/>
        </w:rPr>
        <w:t>07.2009 n° 94</w:t>
      </w:r>
      <w:r>
        <w:rPr>
          <w:rFonts w:ascii="Times New Roman" w:hAnsi="Times New Roman" w:cs="Times New Roman"/>
          <w:sz w:val="24"/>
          <w:szCs w:val="24"/>
        </w:rPr>
        <w:t>, G.U. 24.07.2009</w:t>
      </w:r>
      <w:r w:rsidRPr="00042F6E">
        <w:rPr>
          <w:rFonts w:ascii="Times New Roman" w:hAnsi="Times New Roman" w:cs="Times New Roman"/>
          <w:sz w:val="24"/>
          <w:szCs w:val="24"/>
        </w:rPr>
        <w:t xml:space="preserve"> qui introduit le </w:t>
      </w:r>
      <w:r w:rsidR="009C1A7F">
        <w:rPr>
          <w:rFonts w:ascii="Times New Roman" w:hAnsi="Times New Roman" w:cs="Times New Roman"/>
          <w:sz w:val="24"/>
          <w:szCs w:val="24"/>
        </w:rPr>
        <w:t>‘</w:t>
      </w:r>
      <w:r w:rsidRPr="00042F6E">
        <w:rPr>
          <w:rFonts w:ascii="Times New Roman" w:hAnsi="Times New Roman" w:cs="Times New Roman"/>
          <w:sz w:val="24"/>
          <w:szCs w:val="24"/>
        </w:rPr>
        <w:t>crime d’immigration clandestin</w:t>
      </w:r>
      <w:r w:rsidR="007A07BE">
        <w:rPr>
          <w:rFonts w:ascii="Times New Roman" w:hAnsi="Times New Roman" w:cs="Times New Roman"/>
          <w:sz w:val="24"/>
          <w:szCs w:val="24"/>
        </w:rPr>
        <w:t>e’</w:t>
      </w:r>
      <w:r>
        <w:rPr>
          <w:rFonts w:ascii="Times New Roman" w:hAnsi="Times New Roman" w:cs="Times New Roman"/>
          <w:sz w:val="24"/>
          <w:szCs w:val="24"/>
        </w:rPr>
        <w:t>)</w:t>
      </w:r>
      <w:r w:rsidRPr="00042F6E">
        <w:rPr>
          <w:rFonts w:ascii="Times New Roman" w:hAnsi="Times New Roman" w:cs="Times New Roman"/>
          <w:sz w:val="24"/>
          <w:szCs w:val="24"/>
        </w:rPr>
        <w:t xml:space="preserve">, mais </w:t>
      </w:r>
      <w:r>
        <w:rPr>
          <w:rFonts w:ascii="Times New Roman" w:hAnsi="Times New Roman" w:cs="Times New Roman"/>
          <w:sz w:val="24"/>
          <w:szCs w:val="24"/>
        </w:rPr>
        <w:t>également</w:t>
      </w:r>
      <w:r w:rsidRPr="00042F6E">
        <w:rPr>
          <w:rFonts w:ascii="Times New Roman" w:hAnsi="Times New Roman" w:cs="Times New Roman"/>
          <w:sz w:val="24"/>
          <w:szCs w:val="24"/>
        </w:rPr>
        <w:t xml:space="preserve"> les mesures plus que discutables de prévention de l’immigration clandestine comme les accords que le Président du conseil de l’époque</w:t>
      </w:r>
      <w:r w:rsidR="00AF0C9B">
        <w:rPr>
          <w:rFonts w:ascii="Times New Roman" w:hAnsi="Times New Roman" w:cs="Times New Roman"/>
          <w:sz w:val="24"/>
          <w:szCs w:val="24"/>
        </w:rPr>
        <w:t>,</w:t>
      </w:r>
      <w:r w:rsidRPr="00042F6E">
        <w:rPr>
          <w:rFonts w:ascii="Times New Roman" w:hAnsi="Times New Roman" w:cs="Times New Roman"/>
          <w:sz w:val="24"/>
          <w:szCs w:val="24"/>
        </w:rPr>
        <w:t xml:space="preserve"> M. Berlusconi</w:t>
      </w:r>
      <w:r w:rsidR="00AF0C9B">
        <w:rPr>
          <w:rFonts w:ascii="Times New Roman" w:hAnsi="Times New Roman" w:cs="Times New Roman"/>
          <w:sz w:val="24"/>
          <w:szCs w:val="24"/>
        </w:rPr>
        <w:t>,</w:t>
      </w:r>
      <w:r w:rsidRPr="00042F6E">
        <w:rPr>
          <w:rFonts w:ascii="Times New Roman" w:hAnsi="Times New Roman" w:cs="Times New Roman"/>
          <w:sz w:val="24"/>
          <w:szCs w:val="24"/>
        </w:rPr>
        <w:t xml:space="preserve"> signe a</w:t>
      </w:r>
      <w:r>
        <w:rPr>
          <w:rFonts w:ascii="Times New Roman" w:hAnsi="Times New Roman" w:cs="Times New Roman"/>
          <w:sz w:val="24"/>
          <w:szCs w:val="24"/>
        </w:rPr>
        <w:t>vec la Libye du colonel Kadhafi</w:t>
      </w:r>
      <w:r w:rsidR="00AF0C9B">
        <w:rPr>
          <w:rFonts w:ascii="Times New Roman" w:hAnsi="Times New Roman" w:cs="Times New Roman"/>
          <w:sz w:val="24"/>
          <w:szCs w:val="24"/>
        </w:rPr>
        <w:t>,</w:t>
      </w:r>
      <w:r w:rsidRPr="00042F6E">
        <w:rPr>
          <w:rFonts w:ascii="Times New Roman" w:hAnsi="Times New Roman" w:cs="Times New Roman"/>
          <w:sz w:val="24"/>
          <w:szCs w:val="24"/>
        </w:rPr>
        <w:t xml:space="preserve"> </w:t>
      </w:r>
      <w:r>
        <w:rPr>
          <w:rFonts w:ascii="Times New Roman" w:hAnsi="Times New Roman" w:cs="Times New Roman"/>
          <w:sz w:val="24"/>
          <w:szCs w:val="24"/>
        </w:rPr>
        <w:t xml:space="preserve">qui ont </w:t>
      </w:r>
      <w:r w:rsidR="00AF0C9B">
        <w:rPr>
          <w:rFonts w:ascii="Times New Roman" w:hAnsi="Times New Roman" w:cs="Times New Roman"/>
          <w:sz w:val="24"/>
          <w:szCs w:val="24"/>
        </w:rPr>
        <w:t>conduit aux</w:t>
      </w:r>
      <w:r w:rsidRPr="00042F6E">
        <w:rPr>
          <w:rFonts w:ascii="Times New Roman" w:hAnsi="Times New Roman" w:cs="Times New Roman"/>
          <w:sz w:val="24"/>
          <w:szCs w:val="24"/>
        </w:rPr>
        <w:t xml:space="preserve"> refoulements de</w:t>
      </w:r>
      <w:r w:rsidR="00AF0C9B">
        <w:rPr>
          <w:rFonts w:ascii="Times New Roman" w:hAnsi="Times New Roman" w:cs="Times New Roman"/>
          <w:sz w:val="24"/>
          <w:szCs w:val="24"/>
        </w:rPr>
        <w:t>s</w:t>
      </w:r>
      <w:r w:rsidRPr="00042F6E">
        <w:rPr>
          <w:rFonts w:ascii="Times New Roman" w:hAnsi="Times New Roman" w:cs="Times New Roman"/>
          <w:sz w:val="24"/>
          <w:szCs w:val="24"/>
        </w:rPr>
        <w:t xml:space="preserve"> demandeurs d’asile vers les côtes libyennes</w:t>
      </w:r>
      <w:r>
        <w:rPr>
          <w:rStyle w:val="Appelnotedebasdep"/>
          <w:rFonts w:ascii="Times New Roman" w:hAnsi="Times New Roman" w:cs="Times New Roman"/>
          <w:sz w:val="24"/>
          <w:szCs w:val="24"/>
        </w:rPr>
        <w:footnoteReference w:id="3"/>
      </w:r>
      <w:r w:rsidR="00AF0C9B">
        <w:rPr>
          <w:rFonts w:ascii="Times New Roman" w:hAnsi="Times New Roman" w:cs="Times New Roman"/>
          <w:sz w:val="24"/>
          <w:szCs w:val="24"/>
        </w:rPr>
        <w:t>.</w:t>
      </w:r>
      <w:r w:rsidRPr="00042F6E">
        <w:rPr>
          <w:rFonts w:ascii="Times New Roman" w:hAnsi="Times New Roman" w:cs="Times New Roman"/>
          <w:sz w:val="24"/>
          <w:szCs w:val="24"/>
        </w:rPr>
        <w:t xml:space="preserve">     </w:t>
      </w:r>
    </w:p>
    <w:p w:rsidR="00B42A8F" w:rsidRDefault="00B42A8F"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En 2011 c’est la gestion des mouvements migratoires qui font suite au Printemps arabe qui crée à nouveau les conditions pour qu’une rhétorique de l’urgence soit mobilisée. Avec le centre de rétention encore en travaux</w:t>
      </w:r>
      <w:r>
        <w:rPr>
          <w:rFonts w:ascii="Times New Roman" w:hAnsi="Times New Roman" w:cs="Times New Roman"/>
          <w:sz w:val="24"/>
          <w:szCs w:val="24"/>
        </w:rPr>
        <w:t xml:space="preserve"> suite à l’incendie d’une de ses ailes</w:t>
      </w:r>
      <w:r w:rsidRPr="00042F6E">
        <w:rPr>
          <w:rFonts w:ascii="Times New Roman" w:hAnsi="Times New Roman" w:cs="Times New Roman"/>
          <w:sz w:val="24"/>
          <w:szCs w:val="24"/>
        </w:rPr>
        <w:t xml:space="preserve">, des milliers de ressortissants tunisiens se retrouvent </w:t>
      </w:r>
      <w:r w:rsidR="008609DD">
        <w:rPr>
          <w:rFonts w:ascii="Times New Roman" w:hAnsi="Times New Roman" w:cs="Times New Roman"/>
          <w:sz w:val="24"/>
          <w:szCs w:val="24"/>
        </w:rPr>
        <w:t>à</w:t>
      </w:r>
      <w:r w:rsidRPr="00042F6E">
        <w:rPr>
          <w:rFonts w:ascii="Times New Roman" w:hAnsi="Times New Roman" w:cs="Times New Roman"/>
          <w:sz w:val="24"/>
          <w:szCs w:val="24"/>
        </w:rPr>
        <w:t xml:space="preserve"> la rue. La situation est chaotique et </w:t>
      </w:r>
      <w:r w:rsidR="00AF0C9B">
        <w:rPr>
          <w:rFonts w:ascii="Times New Roman" w:hAnsi="Times New Roman" w:cs="Times New Roman"/>
          <w:sz w:val="24"/>
          <w:szCs w:val="24"/>
        </w:rPr>
        <w:t>donne lieu à des tensions</w:t>
      </w:r>
      <w:r w:rsidRPr="00042F6E">
        <w:rPr>
          <w:rFonts w:ascii="Times New Roman" w:hAnsi="Times New Roman" w:cs="Times New Roman"/>
          <w:sz w:val="24"/>
          <w:szCs w:val="24"/>
        </w:rPr>
        <w:t xml:space="preserve"> entre les migrants, les habitants et les forces de l’ordre, dans un silence assourdissant des pouvoirs publics.</w:t>
      </w:r>
      <w:r w:rsidR="008609DD">
        <w:rPr>
          <w:rFonts w:ascii="Times New Roman" w:hAnsi="Times New Roman" w:cs="Times New Roman"/>
          <w:sz w:val="24"/>
          <w:szCs w:val="24"/>
        </w:rPr>
        <w:t xml:space="preserve"> En présence</w:t>
      </w:r>
      <w:r w:rsidRPr="00042F6E">
        <w:rPr>
          <w:rFonts w:ascii="Times New Roman" w:hAnsi="Times New Roman" w:cs="Times New Roman"/>
          <w:sz w:val="24"/>
          <w:szCs w:val="24"/>
        </w:rPr>
        <w:t xml:space="preserve"> des mêmes pratiques de rétention discrétionnaires et prolongées des migrants à l’intérieur du centre, le gouvernement italien décrète l’état d’urgence humanitaire, dans l’objectif de négocier des mesures exceptionnelles de protection et </w:t>
      </w:r>
      <w:r w:rsidR="00AF0C9B">
        <w:rPr>
          <w:rFonts w:ascii="Times New Roman" w:hAnsi="Times New Roman" w:cs="Times New Roman"/>
          <w:sz w:val="24"/>
          <w:szCs w:val="24"/>
        </w:rPr>
        <w:t xml:space="preserve">de </w:t>
      </w:r>
      <w:r w:rsidRPr="00042F6E">
        <w:rPr>
          <w:rFonts w:ascii="Times New Roman" w:hAnsi="Times New Roman" w:cs="Times New Roman"/>
          <w:sz w:val="24"/>
          <w:szCs w:val="24"/>
        </w:rPr>
        <w:t>transfert des migrants auprès de l’UE</w:t>
      </w:r>
      <w:r>
        <w:rPr>
          <w:rStyle w:val="Appelnotedebasdep"/>
          <w:rFonts w:ascii="Times New Roman" w:hAnsi="Times New Roman" w:cs="Times New Roman"/>
          <w:sz w:val="24"/>
          <w:szCs w:val="24"/>
        </w:rPr>
        <w:footnoteReference w:id="4"/>
      </w:r>
      <w:r w:rsidRPr="00042F6E">
        <w:rPr>
          <w:rFonts w:ascii="Times New Roman" w:hAnsi="Times New Roman" w:cs="Times New Roman"/>
          <w:sz w:val="24"/>
          <w:szCs w:val="24"/>
        </w:rPr>
        <w:t>.</w:t>
      </w:r>
    </w:p>
    <w:p w:rsidR="00B42A8F" w:rsidRDefault="00B42A8F" w:rsidP="00C90DC3">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En juillet 2013 c’est la première visite officielle du nouveau Pape, François</w:t>
      </w:r>
      <w:r w:rsidR="005A504B">
        <w:rPr>
          <w:rFonts w:ascii="Times New Roman" w:hAnsi="Times New Roman" w:cs="Times New Roman"/>
          <w:sz w:val="24"/>
          <w:szCs w:val="24"/>
        </w:rPr>
        <w:t xml:space="preserve"> Bergoglio</w:t>
      </w:r>
      <w:r>
        <w:rPr>
          <w:rFonts w:ascii="Times New Roman" w:hAnsi="Times New Roman" w:cs="Times New Roman"/>
          <w:sz w:val="24"/>
          <w:szCs w:val="24"/>
        </w:rPr>
        <w:t xml:space="preserve">, qui fait parler à nouveau de Lampedusa. En déplacement sur l’île, le chef du Vatican y tient une messe à laquelle participent environ 10 000 personnes et qui est transmise en mondovision. Il insiste sur le besoin de solidarité vis-à-vis des migrants qui essayent de rejoindre l’Europe, </w:t>
      </w:r>
      <w:r w:rsidR="003B3EBC">
        <w:rPr>
          <w:rFonts w:ascii="Times New Roman" w:hAnsi="Times New Roman" w:cs="Times New Roman"/>
          <w:sz w:val="24"/>
          <w:szCs w:val="24"/>
        </w:rPr>
        <w:t>en dénonçant</w:t>
      </w:r>
      <w:r>
        <w:rPr>
          <w:rFonts w:ascii="Times New Roman" w:hAnsi="Times New Roman" w:cs="Times New Roman"/>
          <w:sz w:val="24"/>
          <w:szCs w:val="24"/>
        </w:rPr>
        <w:t xml:space="preserve"> l’indifférence de la communauté occidentale face aux victimes des traversées de la Méditerranée. </w:t>
      </w:r>
      <w:r w:rsidR="003B3EBC">
        <w:rPr>
          <w:rFonts w:ascii="Times New Roman" w:hAnsi="Times New Roman" w:cs="Times New Roman"/>
          <w:sz w:val="24"/>
          <w:szCs w:val="24"/>
        </w:rPr>
        <w:t>C</w:t>
      </w:r>
      <w:r w:rsidR="005A504B">
        <w:rPr>
          <w:rFonts w:ascii="Times New Roman" w:hAnsi="Times New Roman" w:cs="Times New Roman"/>
          <w:sz w:val="24"/>
          <w:szCs w:val="24"/>
        </w:rPr>
        <w:t>es déclarations</w:t>
      </w:r>
      <w:r>
        <w:rPr>
          <w:rFonts w:ascii="Times New Roman" w:hAnsi="Times New Roman" w:cs="Times New Roman"/>
          <w:sz w:val="24"/>
          <w:szCs w:val="24"/>
        </w:rPr>
        <w:t xml:space="preserve"> </w:t>
      </w:r>
      <w:r w:rsidR="000F1A2F">
        <w:rPr>
          <w:rFonts w:ascii="Times New Roman" w:hAnsi="Times New Roman" w:cs="Times New Roman"/>
          <w:sz w:val="24"/>
          <w:szCs w:val="24"/>
        </w:rPr>
        <w:t xml:space="preserve">se révèlent </w:t>
      </w:r>
      <w:r>
        <w:rPr>
          <w:rFonts w:ascii="Times New Roman" w:hAnsi="Times New Roman" w:cs="Times New Roman"/>
          <w:sz w:val="24"/>
          <w:szCs w:val="24"/>
        </w:rPr>
        <w:t>prophétique</w:t>
      </w:r>
      <w:r w:rsidR="005A504B">
        <w:rPr>
          <w:rFonts w:ascii="Times New Roman" w:hAnsi="Times New Roman" w:cs="Times New Roman"/>
          <w:sz w:val="24"/>
          <w:szCs w:val="24"/>
        </w:rPr>
        <w:t>s</w:t>
      </w:r>
      <w:r>
        <w:rPr>
          <w:rFonts w:ascii="Times New Roman" w:hAnsi="Times New Roman" w:cs="Times New Roman"/>
          <w:sz w:val="24"/>
          <w:szCs w:val="24"/>
        </w:rPr>
        <w:t> : seulement trois mois plus tard, l</w:t>
      </w:r>
      <w:r w:rsidRPr="00042F6E">
        <w:rPr>
          <w:rFonts w:ascii="Times New Roman" w:hAnsi="Times New Roman" w:cs="Times New Roman"/>
          <w:sz w:val="24"/>
          <w:szCs w:val="24"/>
        </w:rPr>
        <w:t xml:space="preserve">e 3 octobre 2013, c’est un des naufrages les plus meurtriers de tous les temps qui permet à nouveau </w:t>
      </w:r>
      <w:r w:rsidRPr="00042F6E">
        <w:rPr>
          <w:rFonts w:ascii="Times New Roman" w:hAnsi="Times New Roman" w:cs="Times New Roman"/>
          <w:sz w:val="24"/>
          <w:szCs w:val="24"/>
        </w:rPr>
        <w:lastRenderedPageBreak/>
        <w:t>aux pouvoirs publics de rappeler les défis de la gouvernance d</w:t>
      </w:r>
      <w:r>
        <w:rPr>
          <w:rFonts w:ascii="Times New Roman" w:hAnsi="Times New Roman" w:cs="Times New Roman"/>
          <w:sz w:val="24"/>
          <w:szCs w:val="24"/>
        </w:rPr>
        <w:t>e la frontière-sud de l’Europe. L</w:t>
      </w:r>
      <w:r w:rsidRPr="00042F6E">
        <w:rPr>
          <w:rFonts w:ascii="Times New Roman" w:hAnsi="Times New Roman" w:cs="Times New Roman"/>
          <w:sz w:val="24"/>
          <w:szCs w:val="24"/>
        </w:rPr>
        <w:t>a panne d’une embarcation transportant 5</w:t>
      </w:r>
      <w:r w:rsidR="00AF0C9B">
        <w:rPr>
          <w:rFonts w:ascii="Times New Roman" w:hAnsi="Times New Roman" w:cs="Times New Roman"/>
          <w:sz w:val="24"/>
          <w:szCs w:val="24"/>
        </w:rPr>
        <w:t>45</w:t>
      </w:r>
      <w:r w:rsidRPr="00042F6E">
        <w:rPr>
          <w:rFonts w:ascii="Times New Roman" w:hAnsi="Times New Roman" w:cs="Times New Roman"/>
          <w:sz w:val="24"/>
          <w:szCs w:val="24"/>
        </w:rPr>
        <w:t xml:space="preserve"> migrants d’origine africaine</w:t>
      </w:r>
      <w:r>
        <w:rPr>
          <w:rFonts w:ascii="Times New Roman" w:hAnsi="Times New Roman" w:cs="Times New Roman"/>
          <w:sz w:val="24"/>
          <w:szCs w:val="24"/>
        </w:rPr>
        <w:t xml:space="preserve"> et la lenteur des secours</w:t>
      </w:r>
      <w:r w:rsidRPr="00042F6E">
        <w:rPr>
          <w:rFonts w:ascii="Times New Roman" w:hAnsi="Times New Roman" w:cs="Times New Roman"/>
          <w:sz w:val="24"/>
          <w:szCs w:val="24"/>
        </w:rPr>
        <w:t xml:space="preserve"> </w:t>
      </w:r>
      <w:r>
        <w:rPr>
          <w:rFonts w:ascii="Times New Roman" w:hAnsi="Times New Roman" w:cs="Times New Roman"/>
          <w:sz w:val="24"/>
          <w:szCs w:val="24"/>
        </w:rPr>
        <w:t xml:space="preserve">des Garde-côtes </w:t>
      </w:r>
      <w:r w:rsidRPr="00042F6E">
        <w:rPr>
          <w:rFonts w:ascii="Times New Roman" w:hAnsi="Times New Roman" w:cs="Times New Roman"/>
          <w:sz w:val="24"/>
          <w:szCs w:val="24"/>
        </w:rPr>
        <w:t>provoque</w:t>
      </w:r>
      <w:r w:rsidR="000B631E">
        <w:rPr>
          <w:rFonts w:ascii="Times New Roman" w:hAnsi="Times New Roman" w:cs="Times New Roman"/>
          <w:sz w:val="24"/>
          <w:szCs w:val="24"/>
        </w:rPr>
        <w:t>nt</w:t>
      </w:r>
      <w:r w:rsidRPr="00042F6E">
        <w:rPr>
          <w:rFonts w:ascii="Times New Roman" w:hAnsi="Times New Roman" w:cs="Times New Roman"/>
          <w:sz w:val="24"/>
          <w:szCs w:val="24"/>
        </w:rPr>
        <w:t xml:space="preserve"> la mort de 368 d’entre eux</w:t>
      </w:r>
      <w:r>
        <w:rPr>
          <w:rFonts w:ascii="Times New Roman" w:hAnsi="Times New Roman" w:cs="Times New Roman"/>
          <w:sz w:val="24"/>
          <w:szCs w:val="24"/>
        </w:rPr>
        <w:t>, à seulement quelques centaines de mètres de la côte</w:t>
      </w:r>
      <w:r w:rsidR="000B631E">
        <w:rPr>
          <w:rFonts w:ascii="Times New Roman" w:hAnsi="Times New Roman" w:cs="Times New Roman"/>
          <w:sz w:val="24"/>
          <w:szCs w:val="24"/>
        </w:rPr>
        <w:t xml:space="preserve"> sud-ouest de Lampedusa</w:t>
      </w:r>
      <w:r w:rsidRPr="00042F6E">
        <w:rPr>
          <w:rFonts w:ascii="Times New Roman" w:hAnsi="Times New Roman" w:cs="Times New Roman"/>
          <w:sz w:val="24"/>
          <w:szCs w:val="24"/>
        </w:rPr>
        <w:t>. L’opération Mare Nostrum</w:t>
      </w:r>
      <w:r>
        <w:rPr>
          <w:rFonts w:ascii="Times New Roman" w:hAnsi="Times New Roman" w:cs="Times New Roman"/>
          <w:sz w:val="24"/>
          <w:szCs w:val="24"/>
        </w:rPr>
        <w:t xml:space="preserve">, </w:t>
      </w:r>
      <w:r w:rsidRPr="00042F6E">
        <w:rPr>
          <w:rFonts w:ascii="Times New Roman" w:hAnsi="Times New Roman" w:cs="Times New Roman"/>
          <w:sz w:val="24"/>
          <w:szCs w:val="24"/>
        </w:rPr>
        <w:t>coordonnée par la Marine Militaire Italienne</w:t>
      </w:r>
      <w:r>
        <w:rPr>
          <w:rFonts w:ascii="Times New Roman" w:hAnsi="Times New Roman" w:cs="Times New Roman"/>
          <w:sz w:val="24"/>
          <w:szCs w:val="24"/>
        </w:rPr>
        <w:t>,</w:t>
      </w:r>
      <w:r w:rsidRPr="00042F6E">
        <w:rPr>
          <w:rFonts w:ascii="Times New Roman" w:hAnsi="Times New Roman" w:cs="Times New Roman"/>
          <w:sz w:val="24"/>
          <w:szCs w:val="24"/>
        </w:rPr>
        <w:t xml:space="preserve"> est mise en place dans </w:t>
      </w:r>
      <w:r>
        <w:rPr>
          <w:rFonts w:ascii="Times New Roman" w:hAnsi="Times New Roman" w:cs="Times New Roman"/>
          <w:sz w:val="24"/>
          <w:szCs w:val="24"/>
        </w:rPr>
        <w:t>la foulée</w:t>
      </w:r>
      <w:r w:rsidRPr="00042F6E">
        <w:rPr>
          <w:rFonts w:ascii="Times New Roman" w:hAnsi="Times New Roman" w:cs="Times New Roman"/>
          <w:sz w:val="24"/>
          <w:szCs w:val="24"/>
        </w:rPr>
        <w:t>. Pendant un an, entre novembre 2013 et fin octobre 2014, l’ensemble des différents corps des forces de l’ordre (marine</w:t>
      </w:r>
      <w:r w:rsidR="00AF0C9B">
        <w:rPr>
          <w:rFonts w:ascii="Times New Roman" w:hAnsi="Times New Roman" w:cs="Times New Roman"/>
          <w:sz w:val="24"/>
          <w:szCs w:val="24"/>
        </w:rPr>
        <w:t xml:space="preserve"> militaire</w:t>
      </w:r>
      <w:r w:rsidRPr="00042F6E">
        <w:rPr>
          <w:rFonts w:ascii="Times New Roman" w:hAnsi="Times New Roman" w:cs="Times New Roman"/>
          <w:sz w:val="24"/>
          <w:szCs w:val="24"/>
        </w:rPr>
        <w:t xml:space="preserve">, aviation, garde-côtes, douanes, police, gendarmerie) </w:t>
      </w:r>
      <w:r>
        <w:rPr>
          <w:rFonts w:ascii="Times New Roman" w:hAnsi="Times New Roman" w:cs="Times New Roman"/>
          <w:sz w:val="24"/>
          <w:szCs w:val="24"/>
        </w:rPr>
        <w:t>a été</w:t>
      </w:r>
      <w:r w:rsidRPr="00042F6E">
        <w:rPr>
          <w:rFonts w:ascii="Times New Roman" w:hAnsi="Times New Roman" w:cs="Times New Roman"/>
          <w:sz w:val="24"/>
          <w:szCs w:val="24"/>
        </w:rPr>
        <w:t xml:space="preserve"> impliqué dans des opérations de monitorage de la zone frontalière maritime à sud de Lampedusa</w:t>
      </w:r>
      <w:r>
        <w:rPr>
          <w:rFonts w:ascii="Times New Roman" w:hAnsi="Times New Roman" w:cs="Times New Roman"/>
          <w:sz w:val="24"/>
          <w:szCs w:val="24"/>
        </w:rPr>
        <w:t>. L</w:t>
      </w:r>
      <w:r w:rsidRPr="00042F6E">
        <w:rPr>
          <w:rFonts w:ascii="Times New Roman" w:hAnsi="Times New Roman" w:cs="Times New Roman"/>
          <w:sz w:val="24"/>
          <w:szCs w:val="24"/>
        </w:rPr>
        <w:t xml:space="preserve">e coût </w:t>
      </w:r>
      <w:r>
        <w:rPr>
          <w:rFonts w:ascii="Times New Roman" w:hAnsi="Times New Roman" w:cs="Times New Roman"/>
          <w:sz w:val="24"/>
          <w:szCs w:val="24"/>
        </w:rPr>
        <w:t xml:space="preserve">de l’opération </w:t>
      </w:r>
      <w:r w:rsidRPr="00042F6E">
        <w:rPr>
          <w:rFonts w:ascii="Times New Roman" w:hAnsi="Times New Roman" w:cs="Times New Roman"/>
          <w:sz w:val="24"/>
          <w:szCs w:val="24"/>
        </w:rPr>
        <w:t xml:space="preserve">a été estimé par le Ministère </w:t>
      </w:r>
      <w:r w:rsidR="000B631E">
        <w:rPr>
          <w:rFonts w:ascii="Times New Roman" w:hAnsi="Times New Roman" w:cs="Times New Roman"/>
          <w:sz w:val="24"/>
          <w:szCs w:val="24"/>
        </w:rPr>
        <w:t>de l’Intérieur</w:t>
      </w:r>
      <w:r w:rsidRPr="00042F6E">
        <w:rPr>
          <w:rFonts w:ascii="Times New Roman" w:hAnsi="Times New Roman" w:cs="Times New Roman"/>
          <w:sz w:val="24"/>
          <w:szCs w:val="24"/>
        </w:rPr>
        <w:t xml:space="preserve"> à 300 000 euros</w:t>
      </w:r>
      <w:r w:rsidR="000B631E">
        <w:rPr>
          <w:rFonts w:ascii="Times New Roman" w:hAnsi="Times New Roman" w:cs="Times New Roman"/>
          <w:sz w:val="24"/>
          <w:szCs w:val="24"/>
        </w:rPr>
        <w:t xml:space="preserve"> par jour</w:t>
      </w:r>
      <w:r>
        <w:rPr>
          <w:rFonts w:ascii="Times New Roman" w:hAnsi="Times New Roman" w:cs="Times New Roman"/>
          <w:sz w:val="24"/>
          <w:szCs w:val="24"/>
        </w:rPr>
        <w:t>, alors que les chiffres de l’Organisation Mondiale des Migrations (OIM) sur les migrants morts en Méditerranée parlent d’un record absolu pour l’année 2014 : au moins 3.417 migrants auraient perdu la vie depuis le début de l’année</w:t>
      </w:r>
      <w:r w:rsidRPr="00042F6E">
        <w:rPr>
          <w:rFonts w:ascii="Times New Roman" w:hAnsi="Times New Roman" w:cs="Times New Roman"/>
          <w:sz w:val="24"/>
          <w:szCs w:val="24"/>
        </w:rPr>
        <w:t xml:space="preserve">. </w:t>
      </w:r>
      <w:r w:rsidR="003B3EBC">
        <w:rPr>
          <w:rFonts w:ascii="Times New Roman" w:hAnsi="Times New Roman" w:cs="Times New Roman"/>
          <w:sz w:val="24"/>
          <w:szCs w:val="24"/>
        </w:rPr>
        <w:t>En 2015, à quelques mois seulement du début de l’opération Triton coordonnée par Frontex, ce sont 1 200 migrants qui perdent la vie lors de deux naufrages de deux bateaux, survenus respectivement le 12 et le 19 avril, partis des côtes libyennes et se dirigeant vers l’Italie.</w:t>
      </w:r>
    </w:p>
    <w:p w:rsidR="00C90DC3" w:rsidRPr="00042F6E" w:rsidRDefault="00C90DC3" w:rsidP="00C90DC3">
      <w:pPr>
        <w:spacing w:after="0" w:line="480" w:lineRule="auto"/>
        <w:ind w:right="-1" w:firstLine="567"/>
        <w:jc w:val="both"/>
        <w:rPr>
          <w:rFonts w:ascii="Times New Roman" w:hAnsi="Times New Roman" w:cs="Times New Roman"/>
          <w:sz w:val="24"/>
          <w:szCs w:val="24"/>
        </w:rPr>
      </w:pPr>
    </w:p>
    <w:p w:rsidR="00850741" w:rsidRPr="00C90DC3" w:rsidRDefault="00C90DC3" w:rsidP="00C90DC3">
      <w:pPr>
        <w:spacing w:line="480" w:lineRule="auto"/>
        <w:rPr>
          <w:rFonts w:ascii="Times New Roman" w:hAnsi="Times New Roman" w:cs="Times New Roman"/>
          <w:b/>
          <w:sz w:val="24"/>
          <w:szCs w:val="24"/>
        </w:rPr>
      </w:pPr>
      <w:bookmarkStart w:id="3" w:name="_Toc414523236"/>
      <w:r>
        <w:rPr>
          <w:rFonts w:ascii="Times New Roman" w:hAnsi="Times New Roman" w:cs="Times New Roman"/>
          <w:b/>
          <w:sz w:val="24"/>
          <w:szCs w:val="24"/>
        </w:rPr>
        <w:t>La rétention administrative des migrants</w:t>
      </w:r>
      <w:r w:rsidR="00850741" w:rsidRPr="00C90DC3">
        <w:rPr>
          <w:rFonts w:ascii="Times New Roman" w:hAnsi="Times New Roman" w:cs="Times New Roman"/>
          <w:b/>
          <w:sz w:val="24"/>
          <w:szCs w:val="24"/>
        </w:rPr>
        <w:t xml:space="preserve"> et l’état d’exception</w:t>
      </w:r>
      <w:bookmarkEnd w:id="3"/>
    </w:p>
    <w:p w:rsidR="001E5D3F" w:rsidRDefault="00DD6C8B" w:rsidP="00C90DC3">
      <w:pPr>
        <w:spacing w:after="0" w:line="480" w:lineRule="auto"/>
        <w:ind w:right="-1" w:firstLine="567"/>
        <w:jc w:val="both"/>
        <w:rPr>
          <w:rFonts w:ascii="Times New Roman" w:hAnsi="Times New Roman" w:cs="Times New Roman"/>
          <w:sz w:val="24"/>
          <w:szCs w:val="24"/>
        </w:rPr>
      </w:pPr>
      <w:r w:rsidRPr="00021669">
        <w:rPr>
          <w:rFonts w:ascii="Times New Roman" w:hAnsi="Times New Roman" w:cs="Times New Roman"/>
          <w:sz w:val="24"/>
          <w:szCs w:val="24"/>
        </w:rPr>
        <w:t xml:space="preserve">Le </w:t>
      </w:r>
      <w:r w:rsidR="00021669" w:rsidRPr="00021669">
        <w:rPr>
          <w:rFonts w:ascii="Times New Roman" w:hAnsi="Times New Roman" w:cs="Times New Roman"/>
          <w:sz w:val="24"/>
          <w:szCs w:val="24"/>
        </w:rPr>
        <w:t>CPSA actuellement en fonction sur l’île</w:t>
      </w:r>
      <w:r w:rsidRPr="00021669">
        <w:rPr>
          <w:rFonts w:ascii="Times New Roman" w:hAnsi="Times New Roman" w:cs="Times New Roman"/>
          <w:sz w:val="24"/>
          <w:szCs w:val="24"/>
        </w:rPr>
        <w:t xml:space="preserve"> </w:t>
      </w:r>
      <w:r w:rsidR="00C90DC3">
        <w:rPr>
          <w:rFonts w:ascii="Times New Roman" w:hAnsi="Times New Roman" w:cs="Times New Roman"/>
          <w:sz w:val="24"/>
          <w:szCs w:val="24"/>
        </w:rPr>
        <w:t xml:space="preserve">de Lampedusa </w:t>
      </w:r>
      <w:r w:rsidRPr="00021669">
        <w:rPr>
          <w:rFonts w:ascii="Times New Roman" w:hAnsi="Times New Roman" w:cs="Times New Roman"/>
          <w:sz w:val="24"/>
          <w:szCs w:val="24"/>
        </w:rPr>
        <w:t>a été reconstruit en 2007 au fond d’un vallon encaissé et loin des regards,</w:t>
      </w:r>
      <w:r w:rsidR="00021669" w:rsidRPr="00021669">
        <w:rPr>
          <w:rFonts w:ascii="Times New Roman" w:hAnsi="Times New Roman" w:cs="Times New Roman"/>
          <w:sz w:val="24"/>
          <w:szCs w:val="24"/>
        </w:rPr>
        <w:t xml:space="preserve"> et il</w:t>
      </w:r>
      <w:r w:rsidRPr="00021669">
        <w:rPr>
          <w:rFonts w:ascii="Times New Roman" w:hAnsi="Times New Roman" w:cs="Times New Roman"/>
          <w:sz w:val="24"/>
          <w:szCs w:val="24"/>
        </w:rPr>
        <w:t xml:space="preserve"> a été conçu pour serv</w:t>
      </w:r>
      <w:r w:rsidR="008D1393">
        <w:rPr>
          <w:rFonts w:ascii="Times New Roman" w:hAnsi="Times New Roman" w:cs="Times New Roman"/>
          <w:sz w:val="24"/>
          <w:szCs w:val="24"/>
        </w:rPr>
        <w:t>ir de centre de premier secours</w:t>
      </w:r>
      <w:r w:rsidRPr="00021669">
        <w:rPr>
          <w:rFonts w:ascii="Times New Roman" w:hAnsi="Times New Roman" w:cs="Times New Roman"/>
          <w:sz w:val="24"/>
          <w:szCs w:val="24"/>
        </w:rPr>
        <w:t xml:space="preserve">. </w:t>
      </w:r>
      <w:r w:rsidR="001E5D3F" w:rsidRPr="00021669">
        <w:rPr>
          <w:rFonts w:ascii="Times New Roman" w:hAnsi="Times New Roman" w:cs="Times New Roman"/>
          <w:sz w:val="24"/>
          <w:szCs w:val="24"/>
        </w:rPr>
        <w:t>Il n’est donc pas équipé pour accueillir des adultes, des familles et des mineurs pour des périodes supérieures à 48h.</w:t>
      </w:r>
      <w:r w:rsidR="001E5D3F" w:rsidRPr="00042F6E">
        <w:rPr>
          <w:rFonts w:ascii="Times New Roman" w:hAnsi="Times New Roman" w:cs="Times New Roman"/>
          <w:sz w:val="24"/>
          <w:szCs w:val="24"/>
        </w:rPr>
        <w:t xml:space="preserve"> Or, les opérations de fichage </w:t>
      </w:r>
      <w:r w:rsidR="001E5D3F">
        <w:rPr>
          <w:rFonts w:ascii="Times New Roman" w:hAnsi="Times New Roman" w:cs="Times New Roman"/>
          <w:sz w:val="24"/>
          <w:szCs w:val="24"/>
        </w:rPr>
        <w:t xml:space="preserve">(qui ne sont pas prévues par le décret qui encadre juridiquement les CPSA) </w:t>
      </w:r>
      <w:r w:rsidR="001E5D3F" w:rsidRPr="00042F6E">
        <w:rPr>
          <w:rFonts w:ascii="Times New Roman" w:hAnsi="Times New Roman" w:cs="Times New Roman"/>
          <w:sz w:val="24"/>
          <w:szCs w:val="24"/>
        </w:rPr>
        <w:t xml:space="preserve">et </w:t>
      </w:r>
      <w:r w:rsidR="001E5D3F">
        <w:rPr>
          <w:rFonts w:ascii="Times New Roman" w:hAnsi="Times New Roman" w:cs="Times New Roman"/>
          <w:sz w:val="24"/>
          <w:szCs w:val="24"/>
        </w:rPr>
        <w:t>de</w:t>
      </w:r>
      <w:r w:rsidR="001E5D3F" w:rsidRPr="00042F6E">
        <w:rPr>
          <w:rFonts w:ascii="Times New Roman" w:hAnsi="Times New Roman" w:cs="Times New Roman"/>
          <w:sz w:val="24"/>
          <w:szCs w:val="24"/>
        </w:rPr>
        <w:t xml:space="preserve"> transfert des migrants dépassent régulièrement la durée maximale de présence d</w:t>
      </w:r>
      <w:r w:rsidR="001E5D3F">
        <w:rPr>
          <w:rFonts w:ascii="Times New Roman" w:hAnsi="Times New Roman" w:cs="Times New Roman"/>
          <w:sz w:val="24"/>
          <w:szCs w:val="24"/>
        </w:rPr>
        <w:t>ans le centre fixé</w:t>
      </w:r>
      <w:r w:rsidR="00C90DC3">
        <w:rPr>
          <w:rFonts w:ascii="Times New Roman" w:hAnsi="Times New Roman" w:cs="Times New Roman"/>
          <w:sz w:val="24"/>
          <w:szCs w:val="24"/>
        </w:rPr>
        <w:t>e</w:t>
      </w:r>
      <w:r w:rsidR="001E5D3F">
        <w:rPr>
          <w:rFonts w:ascii="Times New Roman" w:hAnsi="Times New Roman" w:cs="Times New Roman"/>
          <w:sz w:val="24"/>
          <w:szCs w:val="24"/>
        </w:rPr>
        <w:t xml:space="preserve"> par la loi.</w:t>
      </w:r>
    </w:p>
    <w:p w:rsidR="00B81738" w:rsidRDefault="00B81738" w:rsidP="00C90DC3">
      <w:pPr>
        <w:spacing w:after="0" w:line="480" w:lineRule="auto"/>
        <w:ind w:right="-1" w:firstLine="567"/>
        <w:jc w:val="both"/>
        <w:rPr>
          <w:rFonts w:ascii="Times New Roman" w:hAnsi="Times New Roman" w:cs="Times New Roman"/>
          <w:sz w:val="24"/>
          <w:szCs w:val="24"/>
        </w:rPr>
      </w:pPr>
    </w:p>
    <w:p w:rsidR="00B81738" w:rsidRDefault="00B81738" w:rsidP="00C90DC3">
      <w:pPr>
        <w:spacing w:after="0" w:line="480" w:lineRule="auto"/>
        <w:ind w:right="-1" w:firstLine="567"/>
        <w:jc w:val="both"/>
        <w:rPr>
          <w:rFonts w:ascii="Times New Roman" w:hAnsi="Times New Roman" w:cs="Times New Roman"/>
          <w:sz w:val="24"/>
          <w:szCs w:val="24"/>
        </w:rPr>
      </w:pPr>
    </w:p>
    <w:p w:rsidR="006F715C" w:rsidRPr="008D1393" w:rsidRDefault="006F715C" w:rsidP="00C90DC3">
      <w:pPr>
        <w:rPr>
          <w:rFonts w:ascii="Times New Roman" w:hAnsi="Times New Roman" w:cs="Times New Roman"/>
          <w:b/>
          <w:i/>
          <w:sz w:val="24"/>
          <w:szCs w:val="24"/>
        </w:rPr>
      </w:pPr>
      <w:bookmarkStart w:id="4" w:name="_Toc414523237"/>
      <w:r w:rsidRPr="008D1393">
        <w:rPr>
          <w:rFonts w:ascii="Times New Roman" w:hAnsi="Times New Roman" w:cs="Times New Roman"/>
          <w:b/>
          <w:i/>
          <w:sz w:val="24"/>
          <w:szCs w:val="24"/>
        </w:rPr>
        <w:lastRenderedPageBreak/>
        <w:t>Encadre 1 : les centres de rétention pour migrants en Italie</w:t>
      </w:r>
      <w:bookmarkEnd w:id="4"/>
    </w:p>
    <w:tbl>
      <w:tblPr>
        <w:tblStyle w:val="Grilledutableau"/>
        <w:tblW w:w="0" w:type="auto"/>
        <w:tblLook w:val="04A0" w:firstRow="1" w:lastRow="0" w:firstColumn="1" w:lastColumn="0" w:noHBand="0" w:noVBand="1"/>
      </w:tblPr>
      <w:tblGrid>
        <w:gridCol w:w="9062"/>
      </w:tblGrid>
      <w:tr w:rsidR="006F715C" w:rsidTr="006F715C">
        <w:tc>
          <w:tcPr>
            <w:tcW w:w="9062" w:type="dxa"/>
          </w:tcPr>
          <w:p w:rsidR="006F715C" w:rsidRDefault="006F715C" w:rsidP="008D1393">
            <w:pPr>
              <w:spacing w:line="360" w:lineRule="auto"/>
              <w:jc w:val="both"/>
              <w:rPr>
                <w:rFonts w:ascii="Times New Roman" w:hAnsi="Times New Roman" w:cs="Times New Roman"/>
                <w:sz w:val="24"/>
                <w:szCs w:val="24"/>
              </w:rPr>
            </w:pPr>
            <w:r w:rsidRPr="00042F6E">
              <w:rPr>
                <w:rFonts w:ascii="Times New Roman" w:hAnsi="Times New Roman" w:cs="Times New Roman"/>
                <w:sz w:val="24"/>
                <w:szCs w:val="24"/>
              </w:rPr>
              <w:t xml:space="preserve">En Italie, il existe </w:t>
            </w:r>
            <w:r w:rsidR="00C90DC3">
              <w:rPr>
                <w:rFonts w:ascii="Times New Roman" w:hAnsi="Times New Roman" w:cs="Times New Roman"/>
                <w:sz w:val="24"/>
                <w:szCs w:val="24"/>
              </w:rPr>
              <w:t>quatre</w:t>
            </w:r>
            <w:r w:rsidRPr="00042F6E">
              <w:rPr>
                <w:rFonts w:ascii="Times New Roman" w:hAnsi="Times New Roman" w:cs="Times New Roman"/>
                <w:sz w:val="24"/>
                <w:szCs w:val="24"/>
              </w:rPr>
              <w:t xml:space="preserve"> différents types de structures conçues afin de limiter la mobilité des citoyens étrangers en situation irrégulière : </w:t>
            </w:r>
            <w:r w:rsidR="00C90DC3">
              <w:rPr>
                <w:rFonts w:ascii="Times New Roman" w:hAnsi="Times New Roman" w:cs="Times New Roman"/>
                <w:sz w:val="24"/>
                <w:szCs w:val="24"/>
              </w:rPr>
              <w:t xml:space="preserve">les Centres de Premier Secours et d’Accueil (CSPA), au nombre de quatre au total pour toute l’Italie, qui ont été conçus pour fournir des soins d’urgence aux migrants nouvellement arrivés sur le territoire italien ; </w:t>
            </w:r>
            <w:r w:rsidRPr="00042F6E">
              <w:rPr>
                <w:rFonts w:ascii="Times New Roman" w:hAnsi="Times New Roman" w:cs="Times New Roman"/>
                <w:sz w:val="24"/>
                <w:szCs w:val="24"/>
              </w:rPr>
              <w:t xml:space="preserve">les Centres d’Accueil (CDA), qui sont des structures fermées destinées à accueillir et éventuellement soigner les migrants le temps de les identifier en vue, soit de les transférer dans un autre centre, soit de les expulser du pays ; les centres d’accueil pour les demandeurs d’asile (CARA), souvent surchargés, qui sont censés héberger les demandeurs d’asile pendant une période allant de 20 à 35 jours afin de finaliser le montage du dossier pour la demande de statut de réfugié ; et les centres d’identification et d’expulsion (CIE), qui enferment les migrants irréguliers placés en rétention par le juge, pour un temps qui peut aller jusqu’à 18 mois, </w:t>
            </w:r>
            <w:r>
              <w:rPr>
                <w:rFonts w:ascii="Times New Roman" w:hAnsi="Times New Roman" w:cs="Times New Roman"/>
                <w:sz w:val="24"/>
                <w:szCs w:val="24"/>
              </w:rPr>
              <w:t>dans l’attente d’être expulsés.</w:t>
            </w:r>
          </w:p>
        </w:tc>
      </w:tr>
    </w:tbl>
    <w:p w:rsidR="006F715C" w:rsidRDefault="006F715C" w:rsidP="00727B07">
      <w:pPr>
        <w:spacing w:after="0" w:line="480" w:lineRule="auto"/>
        <w:ind w:right="-1" w:firstLine="567"/>
        <w:jc w:val="both"/>
        <w:rPr>
          <w:rFonts w:ascii="Times New Roman" w:hAnsi="Times New Roman" w:cs="Times New Roman"/>
          <w:sz w:val="24"/>
          <w:szCs w:val="24"/>
        </w:rPr>
      </w:pPr>
    </w:p>
    <w:p w:rsidR="000E3FE0" w:rsidRDefault="004C1898" w:rsidP="000E3FE0">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Les migrants </w:t>
      </w:r>
      <w:r>
        <w:rPr>
          <w:rFonts w:ascii="Times New Roman" w:hAnsi="Times New Roman" w:cs="Times New Roman"/>
          <w:sz w:val="24"/>
          <w:szCs w:val="24"/>
        </w:rPr>
        <w:t>qui arrivent</w:t>
      </w:r>
      <w:r w:rsidRPr="00042F6E">
        <w:rPr>
          <w:rFonts w:ascii="Times New Roman" w:hAnsi="Times New Roman" w:cs="Times New Roman"/>
          <w:sz w:val="24"/>
          <w:szCs w:val="24"/>
        </w:rPr>
        <w:t xml:space="preserve"> à Lampedusa </w:t>
      </w:r>
      <w:r w:rsidR="000E3FE0">
        <w:rPr>
          <w:rFonts w:ascii="Times New Roman" w:hAnsi="Times New Roman" w:cs="Times New Roman"/>
          <w:sz w:val="24"/>
          <w:szCs w:val="24"/>
        </w:rPr>
        <w:t>sont</w:t>
      </w:r>
      <w:r w:rsidR="008D1393">
        <w:rPr>
          <w:rFonts w:ascii="Times New Roman" w:hAnsi="Times New Roman" w:cs="Times New Roman"/>
          <w:sz w:val="24"/>
          <w:szCs w:val="24"/>
        </w:rPr>
        <w:t xml:space="preserve"> </w:t>
      </w:r>
      <w:r w:rsidR="008D1393" w:rsidRPr="00042F6E">
        <w:rPr>
          <w:rFonts w:ascii="Times New Roman" w:hAnsi="Times New Roman" w:cs="Times New Roman"/>
          <w:sz w:val="24"/>
          <w:szCs w:val="24"/>
        </w:rPr>
        <w:t>physiquement privé</w:t>
      </w:r>
      <w:r w:rsidR="008D1393">
        <w:rPr>
          <w:rFonts w:ascii="Times New Roman" w:hAnsi="Times New Roman" w:cs="Times New Roman"/>
          <w:sz w:val="24"/>
          <w:szCs w:val="24"/>
        </w:rPr>
        <w:t>s de leur liberté de mouvement</w:t>
      </w:r>
      <w:r w:rsidR="000E3FE0">
        <w:rPr>
          <w:rFonts w:ascii="Times New Roman" w:hAnsi="Times New Roman" w:cs="Times New Roman"/>
          <w:sz w:val="24"/>
          <w:szCs w:val="24"/>
        </w:rPr>
        <w:t xml:space="preserve">, </w:t>
      </w:r>
      <w:r w:rsidRPr="00042F6E">
        <w:rPr>
          <w:rFonts w:ascii="Times New Roman" w:hAnsi="Times New Roman" w:cs="Times New Roman"/>
          <w:sz w:val="24"/>
          <w:szCs w:val="24"/>
        </w:rPr>
        <w:t>de par le seul fait d’être arrivés sur le territ</w:t>
      </w:r>
      <w:r w:rsidR="008D1393">
        <w:rPr>
          <w:rFonts w:ascii="Times New Roman" w:hAnsi="Times New Roman" w:cs="Times New Roman"/>
          <w:sz w:val="24"/>
          <w:szCs w:val="24"/>
        </w:rPr>
        <w:t>oire européen sans autorisation</w:t>
      </w:r>
      <w:r>
        <w:rPr>
          <w:rFonts w:ascii="Times New Roman" w:hAnsi="Times New Roman" w:cs="Times New Roman"/>
          <w:sz w:val="24"/>
          <w:szCs w:val="24"/>
        </w:rPr>
        <w:t>.</w:t>
      </w:r>
      <w:r w:rsidR="008D1393">
        <w:rPr>
          <w:rFonts w:ascii="Times New Roman" w:hAnsi="Times New Roman" w:cs="Times New Roman"/>
          <w:sz w:val="24"/>
          <w:szCs w:val="24"/>
        </w:rPr>
        <w:t xml:space="preserve"> </w:t>
      </w:r>
      <w:r w:rsidR="001E5D3F" w:rsidRPr="00042F6E">
        <w:rPr>
          <w:rFonts w:ascii="Times New Roman" w:hAnsi="Times New Roman" w:cs="Times New Roman"/>
          <w:sz w:val="24"/>
          <w:szCs w:val="24"/>
        </w:rPr>
        <w:t>Le caractère routinier des pratiques de contrôle (du mouvement, de l’origine nationale, de l’identité) contraste avec le caractère exceptionnel du traitement d</w:t>
      </w:r>
      <w:r w:rsidR="001E5D3F">
        <w:rPr>
          <w:rFonts w:ascii="Times New Roman" w:hAnsi="Times New Roman" w:cs="Times New Roman"/>
          <w:sz w:val="24"/>
          <w:szCs w:val="24"/>
        </w:rPr>
        <w:t>es individus au regard du droit</w:t>
      </w:r>
      <w:r w:rsidR="000E3FE0">
        <w:rPr>
          <w:rFonts w:ascii="Times New Roman" w:hAnsi="Times New Roman" w:cs="Times New Roman"/>
          <w:sz w:val="24"/>
          <w:szCs w:val="24"/>
        </w:rPr>
        <w:t xml:space="preserve">. </w:t>
      </w:r>
      <w:r w:rsidR="000E3FE0" w:rsidRPr="00042F6E">
        <w:rPr>
          <w:rFonts w:ascii="Times New Roman" w:hAnsi="Times New Roman" w:cs="Times New Roman"/>
          <w:sz w:val="24"/>
          <w:szCs w:val="24"/>
        </w:rPr>
        <w:t>Lampedusa est le théâtre d’une gestion exceptionnelle du phénomène migratoire</w:t>
      </w:r>
      <w:r w:rsidR="00B81738">
        <w:rPr>
          <w:rFonts w:ascii="Times New Roman" w:hAnsi="Times New Roman" w:cs="Times New Roman"/>
          <w:sz w:val="24"/>
          <w:szCs w:val="24"/>
        </w:rPr>
        <w:t> :</w:t>
      </w:r>
      <w:r w:rsidR="000E3FE0" w:rsidRPr="00042F6E">
        <w:rPr>
          <w:rFonts w:ascii="Times New Roman" w:hAnsi="Times New Roman" w:cs="Times New Roman"/>
          <w:sz w:val="24"/>
          <w:szCs w:val="24"/>
        </w:rPr>
        <w:t xml:space="preserve"> l’enfermements administratifs prolongé, ainsi que les retours forcés de migrants auxquels les forces de l’ordre ont nié la possibilité de déposer leur demande de protection humanitaire, ou encore les omissions de secours dans les eaux territoriales internationales ou extra-européennes, composent un ensemble de pratiques ordinaires ou du moins périodiquement banalisées (Vassallo P</w:t>
      </w:r>
      <w:r w:rsidR="000E3FE0">
        <w:rPr>
          <w:rFonts w:ascii="Times New Roman" w:hAnsi="Times New Roman" w:cs="Times New Roman"/>
          <w:sz w:val="24"/>
          <w:szCs w:val="24"/>
        </w:rPr>
        <w:t>aleologo 2012, Marchetti 2010).</w:t>
      </w:r>
    </w:p>
    <w:p w:rsidR="008642B1" w:rsidRPr="00042F6E" w:rsidRDefault="000E3FE0"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De plus à</w:t>
      </w:r>
      <w:r w:rsidR="001E5D3F" w:rsidRPr="00042F6E">
        <w:rPr>
          <w:rFonts w:ascii="Times New Roman" w:hAnsi="Times New Roman" w:cs="Times New Roman"/>
          <w:sz w:val="24"/>
          <w:szCs w:val="24"/>
        </w:rPr>
        <w:t xml:space="preserve"> Lampedusa, plusieurs dispositions loca</w:t>
      </w:r>
      <w:r w:rsidR="001E5D3F">
        <w:rPr>
          <w:rFonts w:ascii="Times New Roman" w:hAnsi="Times New Roman" w:cs="Times New Roman"/>
          <w:sz w:val="24"/>
          <w:szCs w:val="24"/>
        </w:rPr>
        <w:t>les (arrêtés préfectoraux</w:t>
      </w:r>
      <w:r w:rsidR="001E5D3F" w:rsidRPr="00042F6E">
        <w:rPr>
          <w:rFonts w:ascii="Times New Roman" w:hAnsi="Times New Roman" w:cs="Times New Roman"/>
          <w:sz w:val="24"/>
          <w:szCs w:val="24"/>
        </w:rPr>
        <w:t>) interdisent la vente d’alcool aux migrants en situation irrégulière, leur accès aux Internet-cafés de l’île et aux services bancaires (notamment aux bureaux de change).</w:t>
      </w:r>
      <w:r w:rsidR="001E5D3F">
        <w:rPr>
          <w:rFonts w:ascii="Times New Roman" w:hAnsi="Times New Roman" w:cs="Times New Roman"/>
          <w:sz w:val="24"/>
          <w:szCs w:val="24"/>
        </w:rPr>
        <w:t xml:space="preserve"> </w:t>
      </w:r>
      <w:r w:rsidR="00D053E4">
        <w:rPr>
          <w:rFonts w:ascii="Times New Roman" w:hAnsi="Times New Roman" w:cs="Times New Roman"/>
          <w:sz w:val="24"/>
          <w:szCs w:val="24"/>
        </w:rPr>
        <w:t>C’est dans la</w:t>
      </w:r>
      <w:r w:rsidR="001E5D3F">
        <w:rPr>
          <w:rFonts w:ascii="Times New Roman" w:hAnsi="Times New Roman" w:cs="Times New Roman"/>
          <w:sz w:val="24"/>
          <w:szCs w:val="24"/>
        </w:rPr>
        <w:t xml:space="preserve"> loi</w:t>
      </w:r>
      <w:r w:rsidR="004C1898">
        <w:rPr>
          <w:rFonts w:ascii="Times New Roman" w:hAnsi="Times New Roman" w:cs="Times New Roman"/>
          <w:sz w:val="24"/>
          <w:szCs w:val="24"/>
        </w:rPr>
        <w:t xml:space="preserve"> </w:t>
      </w:r>
      <w:r w:rsidR="00D053E4">
        <w:rPr>
          <w:rFonts w:ascii="Times New Roman" w:hAnsi="Times New Roman" w:cs="Times New Roman"/>
          <w:sz w:val="24"/>
          <w:szCs w:val="24"/>
        </w:rPr>
        <w:t>même qu’</w:t>
      </w:r>
      <w:r w:rsidR="004C1898">
        <w:rPr>
          <w:rFonts w:ascii="Times New Roman" w:hAnsi="Times New Roman" w:cs="Times New Roman"/>
          <w:sz w:val="24"/>
          <w:szCs w:val="24"/>
        </w:rPr>
        <w:t>a déjà été conçue une exception à la règle</w:t>
      </w:r>
      <w:r w:rsidR="00D053E4">
        <w:rPr>
          <w:rFonts w:ascii="Times New Roman" w:hAnsi="Times New Roman" w:cs="Times New Roman"/>
          <w:sz w:val="24"/>
          <w:szCs w:val="24"/>
        </w:rPr>
        <w:t xml:space="preserve"> : ces dispositions ne font que dire, </w:t>
      </w:r>
      <w:r w:rsidR="00D053E4" w:rsidRPr="008D1393">
        <w:rPr>
          <w:rFonts w:ascii="Times New Roman" w:hAnsi="Times New Roman" w:cs="Times New Roman"/>
          <w:i/>
          <w:sz w:val="24"/>
          <w:szCs w:val="24"/>
        </w:rPr>
        <w:t>in fine</w:t>
      </w:r>
      <w:r w:rsidR="00D053E4">
        <w:rPr>
          <w:rFonts w:ascii="Times New Roman" w:hAnsi="Times New Roman" w:cs="Times New Roman"/>
          <w:sz w:val="24"/>
          <w:szCs w:val="24"/>
        </w:rPr>
        <w:t>, que</w:t>
      </w:r>
      <w:r w:rsidR="001E5D3F">
        <w:rPr>
          <w:rFonts w:ascii="Times New Roman" w:hAnsi="Times New Roman" w:cs="Times New Roman"/>
          <w:sz w:val="24"/>
          <w:szCs w:val="24"/>
        </w:rPr>
        <w:t> certes, les migrants sont autorisé</w:t>
      </w:r>
      <w:r w:rsidR="004C1898">
        <w:rPr>
          <w:rFonts w:ascii="Times New Roman" w:hAnsi="Times New Roman" w:cs="Times New Roman"/>
          <w:sz w:val="24"/>
          <w:szCs w:val="24"/>
        </w:rPr>
        <w:t>s</w:t>
      </w:r>
      <w:r w:rsidR="001E5D3F">
        <w:rPr>
          <w:rFonts w:ascii="Times New Roman" w:hAnsi="Times New Roman" w:cs="Times New Roman"/>
          <w:sz w:val="24"/>
          <w:szCs w:val="24"/>
        </w:rPr>
        <w:t xml:space="preserve"> à séjourner sur l’île seule</w:t>
      </w:r>
      <w:r w:rsidR="00D053E4">
        <w:rPr>
          <w:rFonts w:ascii="Times New Roman" w:hAnsi="Times New Roman" w:cs="Times New Roman"/>
          <w:sz w:val="24"/>
          <w:szCs w:val="24"/>
        </w:rPr>
        <w:t>ment si enfermés dans le centre, mais que</w:t>
      </w:r>
      <w:r w:rsidR="001E5D3F">
        <w:rPr>
          <w:rFonts w:ascii="Times New Roman" w:hAnsi="Times New Roman" w:cs="Times New Roman"/>
          <w:sz w:val="24"/>
          <w:szCs w:val="24"/>
        </w:rPr>
        <w:t xml:space="preserve"> </w:t>
      </w:r>
      <w:r w:rsidR="00D053E4">
        <w:rPr>
          <w:rFonts w:ascii="Times New Roman" w:hAnsi="Times New Roman" w:cs="Times New Roman"/>
          <w:sz w:val="24"/>
          <w:szCs w:val="24"/>
        </w:rPr>
        <w:lastRenderedPageBreak/>
        <w:t xml:space="preserve">lorsqu’une situation non précisée nécessite de les </w:t>
      </w:r>
      <w:r w:rsidR="001E5D3F">
        <w:rPr>
          <w:rFonts w:ascii="Times New Roman" w:hAnsi="Times New Roman" w:cs="Times New Roman"/>
          <w:sz w:val="24"/>
          <w:szCs w:val="24"/>
        </w:rPr>
        <w:t>laisse</w:t>
      </w:r>
      <w:r w:rsidR="00D053E4">
        <w:rPr>
          <w:rFonts w:ascii="Times New Roman" w:hAnsi="Times New Roman" w:cs="Times New Roman"/>
          <w:sz w:val="24"/>
          <w:szCs w:val="24"/>
        </w:rPr>
        <w:t>r</w:t>
      </w:r>
      <w:r w:rsidR="001E5D3F">
        <w:rPr>
          <w:rFonts w:ascii="Times New Roman" w:hAnsi="Times New Roman" w:cs="Times New Roman"/>
          <w:sz w:val="24"/>
          <w:szCs w:val="24"/>
        </w:rPr>
        <w:t xml:space="preserve"> sortir, </w:t>
      </w:r>
      <w:r w:rsidR="00D053E4">
        <w:rPr>
          <w:rFonts w:ascii="Times New Roman" w:hAnsi="Times New Roman" w:cs="Times New Roman"/>
          <w:sz w:val="24"/>
          <w:szCs w:val="24"/>
        </w:rPr>
        <w:t>il leur est interdit</w:t>
      </w:r>
      <w:r w:rsidR="001E5D3F">
        <w:rPr>
          <w:rFonts w:ascii="Times New Roman" w:hAnsi="Times New Roman" w:cs="Times New Roman"/>
          <w:sz w:val="24"/>
          <w:szCs w:val="24"/>
        </w:rPr>
        <w:t xml:space="preserve"> d’accéder aux bars, aux Internet-café, et aux banques.</w:t>
      </w:r>
      <w:r w:rsidR="008642B1">
        <w:rPr>
          <w:rFonts w:ascii="Times New Roman" w:hAnsi="Times New Roman" w:cs="Times New Roman"/>
          <w:sz w:val="24"/>
          <w:szCs w:val="24"/>
        </w:rPr>
        <w:t xml:space="preserve"> Cette interdiction vient </w:t>
      </w:r>
      <w:r w:rsidR="00B6118D">
        <w:rPr>
          <w:rFonts w:ascii="Times New Roman" w:hAnsi="Times New Roman" w:cs="Times New Roman"/>
          <w:sz w:val="24"/>
          <w:szCs w:val="24"/>
        </w:rPr>
        <w:t>formaliser un arrangement informel récurrent : e</w:t>
      </w:r>
      <w:r w:rsidR="008642B1">
        <w:rPr>
          <w:rFonts w:ascii="Times New Roman" w:hAnsi="Times New Roman" w:cs="Times New Roman"/>
          <w:sz w:val="24"/>
          <w:szCs w:val="24"/>
        </w:rPr>
        <w:t>n effet, l</w:t>
      </w:r>
      <w:r w:rsidR="008642B1" w:rsidRPr="00042F6E">
        <w:rPr>
          <w:rFonts w:ascii="Times New Roman" w:hAnsi="Times New Roman" w:cs="Times New Roman"/>
          <w:sz w:val="24"/>
          <w:szCs w:val="24"/>
        </w:rPr>
        <w:t xml:space="preserve">’enfermement prolongé dans le CPSA de Lampedusa est une exception ordinaire, un disfonctionnement </w:t>
      </w:r>
      <w:r w:rsidR="00B6118D">
        <w:rPr>
          <w:rFonts w:ascii="Times New Roman" w:hAnsi="Times New Roman" w:cs="Times New Roman"/>
          <w:sz w:val="24"/>
          <w:szCs w:val="24"/>
        </w:rPr>
        <w:t>régulier</w:t>
      </w:r>
      <w:r w:rsidR="008642B1" w:rsidRPr="00042F6E">
        <w:rPr>
          <w:rFonts w:ascii="Times New Roman" w:hAnsi="Times New Roman" w:cs="Times New Roman"/>
          <w:sz w:val="24"/>
          <w:szCs w:val="24"/>
        </w:rPr>
        <w:t xml:space="preserve"> dans la machine de l’accueil des migrants qui a comme conséquence principale le surpeuplement du centre. Afin d’éviter les tensions, </w:t>
      </w:r>
      <w:r w:rsidR="00A51725">
        <w:rPr>
          <w:rFonts w:ascii="Times New Roman" w:hAnsi="Times New Roman" w:cs="Times New Roman"/>
          <w:sz w:val="24"/>
          <w:szCs w:val="24"/>
        </w:rPr>
        <w:t>l</w:t>
      </w:r>
      <w:r w:rsidR="008642B1" w:rsidRPr="00042F6E">
        <w:rPr>
          <w:rFonts w:ascii="Times New Roman" w:hAnsi="Times New Roman" w:cs="Times New Roman"/>
          <w:sz w:val="24"/>
          <w:szCs w:val="24"/>
        </w:rPr>
        <w:t xml:space="preserve">es forces de l’ordre permettent aux migrants de sortir et rentrer dans le centre à travers des passages qu’eux-mêmes se sont ouverts dans les grillages qui les séparent de l’extérieur. </w:t>
      </w:r>
      <w:r w:rsidR="008D1393">
        <w:rPr>
          <w:rFonts w:ascii="Times New Roman" w:hAnsi="Times New Roman" w:cs="Times New Roman"/>
          <w:sz w:val="24"/>
          <w:szCs w:val="24"/>
        </w:rPr>
        <w:t>D’où les interdictions mentionnées ci-dessus.</w:t>
      </w:r>
    </w:p>
    <w:p w:rsidR="00125633" w:rsidRDefault="008D1393"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C</w:t>
      </w:r>
      <w:r w:rsidR="0063538C" w:rsidRPr="00042F6E">
        <w:rPr>
          <w:rFonts w:ascii="Times New Roman" w:hAnsi="Times New Roman" w:cs="Times New Roman"/>
          <w:sz w:val="24"/>
          <w:szCs w:val="24"/>
        </w:rPr>
        <w:t>et espace insulaire qu’on a transformé en qu</w:t>
      </w:r>
      <w:r w:rsidR="00251BEE">
        <w:rPr>
          <w:rFonts w:ascii="Times New Roman" w:hAnsi="Times New Roman" w:cs="Times New Roman"/>
          <w:sz w:val="24"/>
          <w:szCs w:val="24"/>
        </w:rPr>
        <w:t xml:space="preserve">intessence de la frontière est </w:t>
      </w:r>
      <w:r w:rsidR="0063538C" w:rsidRPr="00042F6E">
        <w:rPr>
          <w:rFonts w:ascii="Times New Roman" w:hAnsi="Times New Roman" w:cs="Times New Roman"/>
          <w:sz w:val="24"/>
          <w:szCs w:val="24"/>
        </w:rPr>
        <w:t xml:space="preserve">loin d’être seulement un contexte, une toile de fond. En particulier, la présence du centre de rétention pour migrants irréguliers et ce qu’il engendre (dispositifs policiers, enfermements prolongés, etc.) permet de considérer la nature et les effets </w:t>
      </w:r>
      <w:r w:rsidR="0063538C">
        <w:rPr>
          <w:rFonts w:ascii="Times New Roman" w:hAnsi="Times New Roman" w:cs="Times New Roman"/>
          <w:sz w:val="24"/>
          <w:szCs w:val="24"/>
        </w:rPr>
        <w:t>de cette</w:t>
      </w:r>
      <w:r w:rsidR="0063538C" w:rsidRPr="00042F6E">
        <w:rPr>
          <w:rFonts w:ascii="Times New Roman" w:hAnsi="Times New Roman" w:cs="Times New Roman"/>
          <w:sz w:val="24"/>
          <w:szCs w:val="24"/>
        </w:rPr>
        <w:t xml:space="preserve"> institution totale en termes d’état d’exception (Agamben 199</w:t>
      </w:r>
      <w:r w:rsidR="00C75A8F">
        <w:rPr>
          <w:rFonts w:ascii="Times New Roman" w:hAnsi="Times New Roman" w:cs="Times New Roman"/>
          <w:sz w:val="24"/>
          <w:szCs w:val="24"/>
        </w:rPr>
        <w:t>8</w:t>
      </w:r>
      <w:r w:rsidR="0063538C" w:rsidRPr="00042F6E">
        <w:rPr>
          <w:rFonts w:ascii="Times New Roman" w:hAnsi="Times New Roman" w:cs="Times New Roman"/>
          <w:sz w:val="24"/>
          <w:szCs w:val="24"/>
        </w:rPr>
        <w:t>). Dans ce contexte </w:t>
      </w:r>
      <w:r w:rsidR="00251BEE">
        <w:rPr>
          <w:rFonts w:ascii="Times New Roman" w:hAnsi="Times New Roman" w:cs="Times New Roman"/>
          <w:sz w:val="24"/>
          <w:szCs w:val="24"/>
        </w:rPr>
        <w:t>d’</w:t>
      </w:r>
      <w:r w:rsidR="0063538C" w:rsidRPr="00042F6E">
        <w:rPr>
          <w:rFonts w:ascii="Times New Roman" w:hAnsi="Times New Roman" w:cs="Times New Roman"/>
          <w:sz w:val="24"/>
          <w:szCs w:val="24"/>
        </w:rPr>
        <w:t>exception</w:t>
      </w:r>
      <w:r w:rsidR="00251BEE">
        <w:rPr>
          <w:rFonts w:ascii="Times New Roman" w:hAnsi="Times New Roman" w:cs="Times New Roman"/>
          <w:sz w:val="24"/>
          <w:szCs w:val="24"/>
        </w:rPr>
        <w:t xml:space="preserve"> ordinaire</w:t>
      </w:r>
      <w:r w:rsidR="0063538C" w:rsidRPr="00042F6E">
        <w:rPr>
          <w:rFonts w:ascii="Times New Roman" w:hAnsi="Times New Roman" w:cs="Times New Roman"/>
          <w:sz w:val="24"/>
          <w:szCs w:val="24"/>
        </w:rPr>
        <w:t xml:space="preserve">, Lampedusa </w:t>
      </w:r>
      <w:r w:rsidR="00251BEE">
        <w:rPr>
          <w:rFonts w:ascii="Times New Roman" w:hAnsi="Times New Roman" w:cs="Times New Roman"/>
          <w:sz w:val="24"/>
          <w:szCs w:val="24"/>
        </w:rPr>
        <w:t>devient</w:t>
      </w:r>
      <w:r w:rsidR="0063538C" w:rsidRPr="00042F6E">
        <w:rPr>
          <w:rFonts w:ascii="Times New Roman" w:hAnsi="Times New Roman" w:cs="Times New Roman"/>
          <w:sz w:val="24"/>
          <w:szCs w:val="24"/>
        </w:rPr>
        <w:t xml:space="preserve"> aussi un espace de protestation et de résistance où des manif</w:t>
      </w:r>
      <w:r w:rsidR="00125633">
        <w:rPr>
          <w:rFonts w:ascii="Times New Roman" w:hAnsi="Times New Roman" w:cs="Times New Roman"/>
          <w:sz w:val="24"/>
          <w:szCs w:val="24"/>
        </w:rPr>
        <w:t>estations de migrants ont lieu.</w:t>
      </w:r>
    </w:p>
    <w:p w:rsidR="0071103B" w:rsidRPr="00042F6E" w:rsidRDefault="0071103B" w:rsidP="00C75A8F">
      <w:pPr>
        <w:spacing w:after="0" w:line="480" w:lineRule="auto"/>
        <w:ind w:right="-1" w:firstLine="567"/>
        <w:jc w:val="both"/>
        <w:rPr>
          <w:rFonts w:ascii="Times New Roman" w:hAnsi="Times New Roman" w:cs="Times New Roman"/>
          <w:sz w:val="24"/>
          <w:szCs w:val="24"/>
        </w:rPr>
      </w:pPr>
    </w:p>
    <w:p w:rsidR="00210F64" w:rsidRPr="00C75A8F" w:rsidRDefault="00703BC0" w:rsidP="00C75A8F">
      <w:pPr>
        <w:pStyle w:val="Sansinterligne"/>
        <w:spacing w:line="480" w:lineRule="auto"/>
        <w:rPr>
          <w:rFonts w:ascii="Times New Roman" w:hAnsi="Times New Roman" w:cs="Times New Roman"/>
          <w:b/>
          <w:sz w:val="28"/>
          <w:szCs w:val="28"/>
        </w:rPr>
      </w:pPr>
      <w:r w:rsidRPr="00C75A8F">
        <w:rPr>
          <w:rFonts w:ascii="Times New Roman" w:hAnsi="Times New Roman" w:cs="Times New Roman"/>
          <w:b/>
          <w:sz w:val="28"/>
          <w:szCs w:val="28"/>
        </w:rPr>
        <w:t xml:space="preserve">La citoyenneté et l’état d’exception : une </w:t>
      </w:r>
      <w:r w:rsidR="00C75A8F">
        <w:rPr>
          <w:rFonts w:ascii="Times New Roman" w:hAnsi="Times New Roman" w:cs="Times New Roman"/>
          <w:b/>
          <w:sz w:val="28"/>
          <w:szCs w:val="28"/>
        </w:rPr>
        <w:t>revue critique</w:t>
      </w:r>
      <w:r w:rsidRPr="00C75A8F">
        <w:rPr>
          <w:rFonts w:ascii="Times New Roman" w:hAnsi="Times New Roman" w:cs="Times New Roman"/>
          <w:b/>
          <w:sz w:val="28"/>
          <w:szCs w:val="28"/>
        </w:rPr>
        <w:t xml:space="preserve"> de la littérature</w:t>
      </w:r>
    </w:p>
    <w:p w:rsidR="002B17CC" w:rsidRDefault="002B17CC" w:rsidP="00C75A8F">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Dans cette section </w:t>
      </w:r>
      <w:r w:rsidR="00251BEE">
        <w:rPr>
          <w:rFonts w:ascii="Times New Roman" w:hAnsi="Times New Roman" w:cs="Times New Roman"/>
          <w:sz w:val="24"/>
          <w:szCs w:val="24"/>
        </w:rPr>
        <w:t>je me propose de</w:t>
      </w:r>
      <w:r>
        <w:rPr>
          <w:rFonts w:ascii="Times New Roman" w:hAnsi="Times New Roman" w:cs="Times New Roman"/>
          <w:sz w:val="24"/>
          <w:szCs w:val="24"/>
        </w:rPr>
        <w:t xml:space="preserve"> discuter des concepts en revenant dans un premier temps sur la littérature qui s’intéresse aux processus de marginalisation, </w:t>
      </w:r>
      <w:r w:rsidR="00123BA2">
        <w:rPr>
          <w:rFonts w:ascii="Times New Roman" w:hAnsi="Times New Roman" w:cs="Times New Roman"/>
          <w:sz w:val="24"/>
          <w:szCs w:val="24"/>
        </w:rPr>
        <w:t>puis</w:t>
      </w:r>
      <w:r w:rsidR="00177530">
        <w:rPr>
          <w:rFonts w:ascii="Times New Roman" w:hAnsi="Times New Roman" w:cs="Times New Roman"/>
          <w:sz w:val="24"/>
          <w:szCs w:val="24"/>
        </w:rPr>
        <w:t xml:space="preserve"> </w:t>
      </w:r>
      <w:r w:rsidR="00C75A8F">
        <w:rPr>
          <w:rFonts w:ascii="Times New Roman" w:hAnsi="Times New Roman" w:cs="Times New Roman"/>
          <w:sz w:val="24"/>
          <w:szCs w:val="24"/>
        </w:rPr>
        <w:t>d</w:t>
      </w:r>
      <w:r>
        <w:rPr>
          <w:rFonts w:ascii="Times New Roman" w:hAnsi="Times New Roman" w:cs="Times New Roman"/>
          <w:sz w:val="24"/>
          <w:szCs w:val="24"/>
        </w:rPr>
        <w:t xml:space="preserve">’inclusion </w:t>
      </w:r>
      <w:r w:rsidRPr="008D1393">
        <w:rPr>
          <w:rFonts w:ascii="Times New Roman" w:hAnsi="Times New Roman" w:cs="Times New Roman"/>
          <w:i/>
          <w:sz w:val="24"/>
          <w:szCs w:val="24"/>
        </w:rPr>
        <w:t>via</w:t>
      </w:r>
      <w:r>
        <w:rPr>
          <w:rFonts w:ascii="Times New Roman" w:hAnsi="Times New Roman" w:cs="Times New Roman"/>
          <w:sz w:val="24"/>
          <w:szCs w:val="24"/>
        </w:rPr>
        <w:t xml:space="preserve"> l’attribution d’un statut porteur de droits. Dans un deuxième temps, </w:t>
      </w:r>
      <w:r w:rsidR="00251BEE">
        <w:rPr>
          <w:rFonts w:ascii="Times New Roman" w:hAnsi="Times New Roman" w:cs="Times New Roman"/>
          <w:sz w:val="24"/>
          <w:szCs w:val="24"/>
        </w:rPr>
        <w:t>je</w:t>
      </w:r>
      <w:r>
        <w:rPr>
          <w:rFonts w:ascii="Times New Roman" w:hAnsi="Times New Roman" w:cs="Times New Roman"/>
          <w:sz w:val="24"/>
          <w:szCs w:val="24"/>
        </w:rPr>
        <w:t xml:space="preserve"> reviendr</w:t>
      </w:r>
      <w:r w:rsidR="00251BEE">
        <w:rPr>
          <w:rFonts w:ascii="Times New Roman" w:hAnsi="Times New Roman" w:cs="Times New Roman"/>
          <w:sz w:val="24"/>
          <w:szCs w:val="24"/>
        </w:rPr>
        <w:t>ai</w:t>
      </w:r>
      <w:r>
        <w:rPr>
          <w:rFonts w:ascii="Times New Roman" w:hAnsi="Times New Roman" w:cs="Times New Roman"/>
          <w:sz w:val="24"/>
          <w:szCs w:val="24"/>
        </w:rPr>
        <w:t xml:space="preserve"> sur la contribution des études sur les ‘</w:t>
      </w:r>
      <w:r w:rsidRPr="00E3090D">
        <w:rPr>
          <w:rFonts w:ascii="Times New Roman" w:hAnsi="Times New Roman" w:cs="Times New Roman"/>
          <w:i/>
          <w:sz w:val="24"/>
          <w:szCs w:val="24"/>
        </w:rPr>
        <w:t>acts of citizenship</w:t>
      </w:r>
      <w:r>
        <w:rPr>
          <w:rFonts w:ascii="Times New Roman" w:hAnsi="Times New Roman" w:cs="Times New Roman"/>
          <w:sz w:val="24"/>
          <w:szCs w:val="24"/>
        </w:rPr>
        <w:t xml:space="preserve">’ au sein des </w:t>
      </w:r>
      <w:r w:rsidRPr="00E3090D">
        <w:rPr>
          <w:rFonts w:ascii="Times New Roman" w:hAnsi="Times New Roman" w:cs="Times New Roman"/>
          <w:i/>
          <w:sz w:val="24"/>
          <w:szCs w:val="24"/>
        </w:rPr>
        <w:t>citizenship studies</w:t>
      </w:r>
      <w:r>
        <w:rPr>
          <w:rFonts w:ascii="Times New Roman" w:hAnsi="Times New Roman" w:cs="Times New Roman"/>
          <w:sz w:val="24"/>
          <w:szCs w:val="24"/>
        </w:rPr>
        <w:t xml:space="preserve"> ; puis </w:t>
      </w:r>
      <w:r w:rsidR="00251BEE">
        <w:rPr>
          <w:rFonts w:ascii="Times New Roman" w:hAnsi="Times New Roman" w:cs="Times New Roman"/>
          <w:sz w:val="24"/>
          <w:szCs w:val="24"/>
        </w:rPr>
        <w:t>je discuterai</w:t>
      </w:r>
      <w:r>
        <w:rPr>
          <w:rFonts w:ascii="Times New Roman" w:hAnsi="Times New Roman" w:cs="Times New Roman"/>
          <w:sz w:val="24"/>
          <w:szCs w:val="24"/>
        </w:rPr>
        <w:t xml:space="preserve"> les travaux sur l’état d’exception aux frontières au prisme de l’</w:t>
      </w:r>
      <w:r w:rsidRPr="00E3090D">
        <w:rPr>
          <w:rFonts w:ascii="Times New Roman" w:hAnsi="Times New Roman" w:cs="Times New Roman"/>
          <w:i/>
          <w:sz w:val="24"/>
          <w:szCs w:val="24"/>
        </w:rPr>
        <w:t>agency</w:t>
      </w:r>
      <w:r>
        <w:rPr>
          <w:rFonts w:ascii="Times New Roman" w:hAnsi="Times New Roman" w:cs="Times New Roman"/>
          <w:sz w:val="24"/>
          <w:szCs w:val="24"/>
        </w:rPr>
        <w:t xml:space="preserve"> des migrants</w:t>
      </w:r>
      <w:r w:rsidR="00D46FF7">
        <w:rPr>
          <w:rFonts w:ascii="Times New Roman" w:hAnsi="Times New Roman" w:cs="Times New Roman"/>
          <w:sz w:val="24"/>
          <w:szCs w:val="24"/>
        </w:rPr>
        <w:t xml:space="preserve">, en détaillant ainsi les spécificités de </w:t>
      </w:r>
      <w:r w:rsidR="00251BEE">
        <w:rPr>
          <w:rFonts w:ascii="Times New Roman" w:hAnsi="Times New Roman" w:cs="Times New Roman"/>
          <w:sz w:val="24"/>
          <w:szCs w:val="24"/>
        </w:rPr>
        <w:t>mon</w:t>
      </w:r>
      <w:r w:rsidR="00D46FF7">
        <w:rPr>
          <w:rFonts w:ascii="Times New Roman" w:hAnsi="Times New Roman" w:cs="Times New Roman"/>
          <w:sz w:val="24"/>
          <w:szCs w:val="24"/>
        </w:rPr>
        <w:t xml:space="preserve"> approche et son intérêt</w:t>
      </w:r>
      <w:r>
        <w:rPr>
          <w:rFonts w:ascii="Times New Roman" w:hAnsi="Times New Roman" w:cs="Times New Roman"/>
          <w:sz w:val="24"/>
          <w:szCs w:val="24"/>
        </w:rPr>
        <w:t xml:space="preserve">. </w:t>
      </w:r>
    </w:p>
    <w:p w:rsidR="0082372B" w:rsidRDefault="0082372B" w:rsidP="00C75A8F">
      <w:pPr>
        <w:spacing w:after="0" w:line="480" w:lineRule="auto"/>
        <w:ind w:right="-1" w:firstLine="567"/>
        <w:jc w:val="both"/>
        <w:rPr>
          <w:rFonts w:ascii="Times New Roman" w:hAnsi="Times New Roman" w:cs="Times New Roman"/>
          <w:sz w:val="24"/>
          <w:szCs w:val="24"/>
        </w:rPr>
      </w:pPr>
    </w:p>
    <w:p w:rsidR="0030118F" w:rsidRDefault="0030118F" w:rsidP="0082372B">
      <w:pPr>
        <w:pStyle w:val="Titre3"/>
        <w:spacing w:before="0" w:beforeAutospacing="0" w:after="0" w:afterAutospacing="0" w:line="480" w:lineRule="auto"/>
        <w:jc w:val="both"/>
      </w:pPr>
      <w:r>
        <w:t xml:space="preserve">La construction légale de la marginalité et les </w:t>
      </w:r>
      <w:r w:rsidRPr="0030118F">
        <w:rPr>
          <w:i/>
        </w:rPr>
        <w:t>citizenship studies</w:t>
      </w:r>
    </w:p>
    <w:p w:rsidR="00307A4C" w:rsidRDefault="00307A4C" w:rsidP="0082372B">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lastRenderedPageBreak/>
        <w:t xml:space="preserve">Une vaste littérature en </w:t>
      </w:r>
      <w:r w:rsidRPr="00C75A8F">
        <w:rPr>
          <w:rFonts w:ascii="Times New Roman" w:hAnsi="Times New Roman" w:cs="Times New Roman"/>
          <w:i/>
          <w:sz w:val="24"/>
          <w:szCs w:val="24"/>
        </w:rPr>
        <w:t>socio-legal studies</w:t>
      </w:r>
      <w:r w:rsidRPr="00042F6E">
        <w:rPr>
          <w:rFonts w:ascii="Times New Roman" w:hAnsi="Times New Roman" w:cs="Times New Roman"/>
          <w:sz w:val="24"/>
          <w:szCs w:val="24"/>
        </w:rPr>
        <w:t xml:space="preserve"> a abordé la question de la construction légale de la marginalité de l’ </w:t>
      </w:r>
      <w:r w:rsidR="009C1A7F">
        <w:rPr>
          <w:rFonts w:ascii="Times New Roman" w:hAnsi="Times New Roman" w:cs="Times New Roman"/>
          <w:sz w:val="24"/>
          <w:szCs w:val="24"/>
        </w:rPr>
        <w:t>‘</w:t>
      </w:r>
      <w:r w:rsidR="008D1393">
        <w:rPr>
          <w:rFonts w:ascii="Times New Roman" w:hAnsi="Times New Roman" w:cs="Times New Roman"/>
          <w:sz w:val="24"/>
          <w:szCs w:val="24"/>
        </w:rPr>
        <w:t>Autre’</w:t>
      </w:r>
      <w:r w:rsidRPr="00042F6E">
        <w:rPr>
          <w:rFonts w:ascii="Times New Roman" w:hAnsi="Times New Roman" w:cs="Times New Roman"/>
          <w:sz w:val="24"/>
          <w:szCs w:val="24"/>
        </w:rPr>
        <w:t xml:space="preserve">, et des processus concrets qui traduisent cette marginalité légale en une marginalisation </w:t>
      </w:r>
      <w:r w:rsidR="00177530">
        <w:rPr>
          <w:rFonts w:ascii="Times New Roman" w:hAnsi="Times New Roman" w:cs="Times New Roman"/>
          <w:sz w:val="24"/>
          <w:szCs w:val="24"/>
        </w:rPr>
        <w:t xml:space="preserve">de fait </w:t>
      </w:r>
      <w:r w:rsidRPr="00042F6E">
        <w:rPr>
          <w:rFonts w:ascii="Times New Roman" w:hAnsi="Times New Roman" w:cs="Times New Roman"/>
          <w:sz w:val="24"/>
          <w:szCs w:val="24"/>
        </w:rPr>
        <w:t xml:space="preserve">au sein de la société (Calavita </w:t>
      </w:r>
      <w:r w:rsidR="00C75A8F">
        <w:rPr>
          <w:rFonts w:ascii="Times New Roman" w:hAnsi="Times New Roman" w:cs="Times New Roman"/>
          <w:sz w:val="24"/>
          <w:szCs w:val="24"/>
        </w:rPr>
        <w:t>2005</w:t>
      </w:r>
      <w:r w:rsidRPr="00042F6E">
        <w:rPr>
          <w:rFonts w:ascii="Times New Roman" w:hAnsi="Times New Roman" w:cs="Times New Roman"/>
          <w:sz w:val="24"/>
          <w:szCs w:val="24"/>
        </w:rPr>
        <w:t>, Wandinger and Lichter 200</w:t>
      </w:r>
      <w:r w:rsidR="00F2638F">
        <w:rPr>
          <w:rFonts w:ascii="Times New Roman" w:hAnsi="Times New Roman" w:cs="Times New Roman"/>
          <w:sz w:val="24"/>
          <w:szCs w:val="24"/>
        </w:rPr>
        <w:t>3</w:t>
      </w:r>
      <w:r w:rsidRPr="00042F6E">
        <w:rPr>
          <w:rFonts w:ascii="Times New Roman" w:hAnsi="Times New Roman" w:cs="Times New Roman"/>
          <w:sz w:val="24"/>
          <w:szCs w:val="24"/>
        </w:rPr>
        <w:t xml:space="preserve">, </w:t>
      </w:r>
      <w:r>
        <w:rPr>
          <w:rFonts w:ascii="Times New Roman" w:hAnsi="Times New Roman" w:cs="Times New Roman"/>
          <w:sz w:val="24"/>
          <w:szCs w:val="24"/>
        </w:rPr>
        <w:t>Bloemraad 2006</w:t>
      </w:r>
      <w:r w:rsidRPr="00042F6E">
        <w:rPr>
          <w:rFonts w:ascii="Times New Roman" w:hAnsi="Times New Roman" w:cs="Times New Roman"/>
          <w:sz w:val="24"/>
          <w:szCs w:val="24"/>
        </w:rPr>
        <w:t xml:space="preserve">, </w:t>
      </w:r>
      <w:r w:rsidR="00F2638F">
        <w:rPr>
          <w:rFonts w:ascii="Times New Roman" w:hAnsi="Times New Roman" w:cs="Times New Roman"/>
          <w:sz w:val="24"/>
          <w:szCs w:val="24"/>
        </w:rPr>
        <w:t>Ngai 2004</w:t>
      </w:r>
      <w:r w:rsidRPr="00042F6E">
        <w:rPr>
          <w:rFonts w:ascii="Times New Roman" w:hAnsi="Times New Roman" w:cs="Times New Roman"/>
          <w:sz w:val="24"/>
          <w:szCs w:val="24"/>
        </w:rPr>
        <w:t xml:space="preserve">). </w:t>
      </w:r>
    </w:p>
    <w:p w:rsidR="006361B4" w:rsidRPr="00042F6E" w:rsidRDefault="00177530" w:rsidP="00727B07">
      <w:pPr>
        <w:spacing w:after="0" w:line="480" w:lineRule="auto"/>
        <w:ind w:right="-1"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Des nombreuses études se sont </w:t>
      </w:r>
      <w:r w:rsidR="00C75A8F">
        <w:rPr>
          <w:rFonts w:ascii="Times New Roman" w:hAnsi="Times New Roman" w:cs="Times New Roman"/>
          <w:sz w:val="24"/>
          <w:szCs w:val="24"/>
        </w:rPr>
        <w:t xml:space="preserve">plus particulièrement </w:t>
      </w:r>
      <w:r>
        <w:rPr>
          <w:rFonts w:ascii="Times New Roman" w:hAnsi="Times New Roman" w:cs="Times New Roman"/>
          <w:sz w:val="24"/>
          <w:szCs w:val="24"/>
        </w:rPr>
        <w:t xml:space="preserve">intéressées aux liens qu’existent entre les processus de marginalisation et l’accès à la citoyenneté. </w:t>
      </w:r>
      <w:r w:rsidR="006361B4" w:rsidRPr="00042F6E">
        <w:rPr>
          <w:rFonts w:ascii="Times New Roman" w:hAnsi="Times New Roman" w:cs="Times New Roman"/>
          <w:sz w:val="24"/>
          <w:szCs w:val="24"/>
        </w:rPr>
        <w:t xml:space="preserve">La question de la définition du concept de </w:t>
      </w:r>
      <w:r w:rsidR="009C1A7F">
        <w:rPr>
          <w:rFonts w:ascii="Times New Roman" w:hAnsi="Times New Roman" w:cs="Times New Roman"/>
          <w:sz w:val="24"/>
          <w:szCs w:val="24"/>
        </w:rPr>
        <w:t>‘</w:t>
      </w:r>
      <w:r w:rsidR="008D1393">
        <w:rPr>
          <w:rFonts w:ascii="Times New Roman" w:hAnsi="Times New Roman" w:cs="Times New Roman"/>
          <w:sz w:val="24"/>
          <w:szCs w:val="24"/>
        </w:rPr>
        <w:t>citoyenneté</w:t>
      </w:r>
      <w:r w:rsidR="009C1A7F">
        <w:rPr>
          <w:rFonts w:ascii="Times New Roman" w:hAnsi="Times New Roman" w:cs="Times New Roman"/>
          <w:sz w:val="24"/>
          <w:szCs w:val="24"/>
        </w:rPr>
        <w:t>’</w:t>
      </w:r>
      <w:r w:rsidR="008D1393">
        <w:rPr>
          <w:rFonts w:ascii="Times New Roman" w:hAnsi="Times New Roman" w:cs="Times New Roman"/>
          <w:sz w:val="24"/>
          <w:szCs w:val="24"/>
        </w:rPr>
        <w:t xml:space="preserve"> </w:t>
      </w:r>
      <w:r w:rsidR="00C66AD9">
        <w:rPr>
          <w:rFonts w:ascii="Times New Roman" w:hAnsi="Times New Roman" w:cs="Times New Roman"/>
          <w:sz w:val="24"/>
          <w:szCs w:val="24"/>
        </w:rPr>
        <w:t>est centrale dans ces travaux. C</w:t>
      </w:r>
      <w:r w:rsidR="006361B4" w:rsidRPr="00042F6E">
        <w:rPr>
          <w:rFonts w:ascii="Times New Roman" w:hAnsi="Times New Roman" w:cs="Times New Roman"/>
          <w:sz w:val="24"/>
          <w:szCs w:val="24"/>
        </w:rPr>
        <w:t xml:space="preserve">ertains auteurs </w:t>
      </w:r>
      <w:r w:rsidR="00C75A8F">
        <w:rPr>
          <w:rFonts w:ascii="Times New Roman" w:hAnsi="Times New Roman" w:cs="Times New Roman"/>
          <w:sz w:val="24"/>
          <w:szCs w:val="24"/>
        </w:rPr>
        <w:t xml:space="preserve">lui </w:t>
      </w:r>
      <w:r w:rsidR="006361B4" w:rsidRPr="00042F6E">
        <w:rPr>
          <w:rFonts w:ascii="Times New Roman" w:hAnsi="Times New Roman" w:cs="Times New Roman"/>
          <w:sz w:val="24"/>
          <w:szCs w:val="24"/>
        </w:rPr>
        <w:t>reconna</w:t>
      </w:r>
      <w:r w:rsidR="00C75A8F">
        <w:rPr>
          <w:rFonts w:ascii="Times New Roman" w:hAnsi="Times New Roman" w:cs="Times New Roman"/>
          <w:sz w:val="24"/>
          <w:szCs w:val="24"/>
        </w:rPr>
        <w:t>issent</w:t>
      </w:r>
      <w:r w:rsidR="006361B4" w:rsidRPr="00042F6E">
        <w:rPr>
          <w:rFonts w:ascii="Times New Roman" w:hAnsi="Times New Roman" w:cs="Times New Roman"/>
          <w:sz w:val="24"/>
          <w:szCs w:val="24"/>
        </w:rPr>
        <w:t xml:space="preserve"> </w:t>
      </w:r>
      <w:r w:rsidR="00A30B1D">
        <w:rPr>
          <w:rFonts w:ascii="Times New Roman" w:hAnsi="Times New Roman" w:cs="Times New Roman"/>
          <w:sz w:val="24"/>
          <w:szCs w:val="24"/>
        </w:rPr>
        <w:t xml:space="preserve">principalement </w:t>
      </w:r>
      <w:r w:rsidR="006361B4" w:rsidRPr="00042F6E">
        <w:rPr>
          <w:rFonts w:ascii="Times New Roman" w:hAnsi="Times New Roman" w:cs="Times New Roman"/>
          <w:sz w:val="24"/>
          <w:szCs w:val="24"/>
        </w:rPr>
        <w:t>l’attribut d’un statut formel</w:t>
      </w:r>
      <w:r w:rsidR="00A30B1D">
        <w:rPr>
          <w:rFonts w:ascii="Times New Roman" w:hAnsi="Times New Roman" w:cs="Times New Roman"/>
          <w:sz w:val="24"/>
          <w:szCs w:val="24"/>
        </w:rPr>
        <w:t xml:space="preserve"> (Bauböck 2006)</w:t>
      </w:r>
      <w:r w:rsidR="006361B4" w:rsidRPr="00042F6E">
        <w:rPr>
          <w:rFonts w:ascii="Times New Roman" w:hAnsi="Times New Roman" w:cs="Times New Roman"/>
          <w:sz w:val="24"/>
          <w:szCs w:val="24"/>
        </w:rPr>
        <w:t>, d’autres distinguant entre citoyenneté nominale et citoyenneté substantive (Glenn 20</w:t>
      </w:r>
      <w:r w:rsidR="00C75A8F">
        <w:rPr>
          <w:rFonts w:ascii="Times New Roman" w:hAnsi="Times New Roman" w:cs="Times New Roman"/>
          <w:sz w:val="24"/>
          <w:szCs w:val="24"/>
        </w:rPr>
        <w:t>11, 2009</w:t>
      </w:r>
      <w:r w:rsidR="006361B4" w:rsidRPr="00042F6E">
        <w:rPr>
          <w:rFonts w:ascii="Times New Roman" w:hAnsi="Times New Roman" w:cs="Times New Roman"/>
          <w:sz w:val="24"/>
          <w:szCs w:val="24"/>
        </w:rPr>
        <w:t xml:space="preserve">). </w:t>
      </w:r>
      <w:r w:rsidR="002C5392">
        <w:rPr>
          <w:rFonts w:ascii="Times New Roman" w:hAnsi="Times New Roman" w:cs="Times New Roman"/>
          <w:sz w:val="24"/>
          <w:szCs w:val="24"/>
        </w:rPr>
        <w:t>En ce sens</w:t>
      </w:r>
      <w:r w:rsidR="0020024C" w:rsidRPr="0020024C">
        <w:rPr>
          <w:rFonts w:ascii="Times New Roman" w:hAnsi="Times New Roman" w:cs="Times New Roman"/>
          <w:sz w:val="24"/>
          <w:szCs w:val="24"/>
        </w:rPr>
        <w:t xml:space="preserve"> l’étude comparative de </w:t>
      </w:r>
      <w:r w:rsidR="006361B4" w:rsidRPr="0020024C">
        <w:rPr>
          <w:rFonts w:ascii="Times New Roman" w:hAnsi="Times New Roman" w:cs="Times New Roman"/>
          <w:sz w:val="24"/>
          <w:szCs w:val="24"/>
        </w:rPr>
        <w:t xml:space="preserve">Brubaker (1992) </w:t>
      </w:r>
      <w:r w:rsidR="0020024C">
        <w:rPr>
          <w:rFonts w:ascii="Times New Roman" w:hAnsi="Times New Roman" w:cs="Times New Roman"/>
          <w:sz w:val="24"/>
          <w:szCs w:val="24"/>
        </w:rPr>
        <w:t xml:space="preserve">introduisait </w:t>
      </w:r>
      <w:r w:rsidR="00A30B1D">
        <w:rPr>
          <w:rFonts w:ascii="Times New Roman" w:hAnsi="Times New Roman" w:cs="Times New Roman"/>
          <w:sz w:val="24"/>
          <w:szCs w:val="24"/>
        </w:rPr>
        <w:t xml:space="preserve">déjà </w:t>
      </w:r>
      <w:r w:rsidR="0020024C">
        <w:rPr>
          <w:rFonts w:ascii="Times New Roman" w:hAnsi="Times New Roman" w:cs="Times New Roman"/>
          <w:sz w:val="24"/>
          <w:szCs w:val="24"/>
        </w:rPr>
        <w:t xml:space="preserve">la question des rapports entre </w:t>
      </w:r>
      <w:r w:rsidR="00E97161">
        <w:rPr>
          <w:rFonts w:ascii="Times New Roman" w:hAnsi="Times New Roman" w:cs="Times New Roman"/>
          <w:sz w:val="24"/>
          <w:szCs w:val="24"/>
        </w:rPr>
        <w:t xml:space="preserve">la </w:t>
      </w:r>
      <w:r w:rsidR="0020024C">
        <w:rPr>
          <w:rFonts w:ascii="Times New Roman" w:hAnsi="Times New Roman" w:cs="Times New Roman"/>
          <w:sz w:val="24"/>
          <w:szCs w:val="24"/>
        </w:rPr>
        <w:t>ci</w:t>
      </w:r>
      <w:r w:rsidR="002C5392">
        <w:rPr>
          <w:rFonts w:ascii="Times New Roman" w:hAnsi="Times New Roman" w:cs="Times New Roman"/>
          <w:sz w:val="24"/>
          <w:szCs w:val="24"/>
        </w:rPr>
        <w:t>toyenneté, entendue comme un statut octroyant un ensemble de droit</w:t>
      </w:r>
      <w:r w:rsidR="00E97161">
        <w:rPr>
          <w:rFonts w:ascii="Times New Roman" w:hAnsi="Times New Roman" w:cs="Times New Roman"/>
          <w:sz w:val="24"/>
          <w:szCs w:val="24"/>
        </w:rPr>
        <w:t>s</w:t>
      </w:r>
      <w:r w:rsidR="002C5392">
        <w:rPr>
          <w:rFonts w:ascii="Times New Roman" w:hAnsi="Times New Roman" w:cs="Times New Roman"/>
          <w:sz w:val="24"/>
          <w:szCs w:val="24"/>
        </w:rPr>
        <w:t xml:space="preserve">, et </w:t>
      </w:r>
      <w:r w:rsidR="00E97161">
        <w:rPr>
          <w:rFonts w:ascii="Times New Roman" w:hAnsi="Times New Roman" w:cs="Times New Roman"/>
          <w:sz w:val="24"/>
          <w:szCs w:val="24"/>
        </w:rPr>
        <w:t>l’</w:t>
      </w:r>
      <w:r w:rsidR="002C5392">
        <w:rPr>
          <w:rFonts w:ascii="Times New Roman" w:hAnsi="Times New Roman" w:cs="Times New Roman"/>
          <w:sz w:val="24"/>
          <w:szCs w:val="24"/>
        </w:rPr>
        <w:t xml:space="preserve">appartenance, en </w:t>
      </w:r>
      <w:r w:rsidR="0020024C" w:rsidRPr="0020024C">
        <w:rPr>
          <w:rFonts w:ascii="Times New Roman" w:hAnsi="Times New Roman" w:cs="Times New Roman"/>
          <w:sz w:val="24"/>
          <w:szCs w:val="24"/>
        </w:rPr>
        <w:t>soulign</w:t>
      </w:r>
      <w:r w:rsidR="002C5392">
        <w:rPr>
          <w:rFonts w:ascii="Times New Roman" w:hAnsi="Times New Roman" w:cs="Times New Roman"/>
          <w:sz w:val="24"/>
          <w:szCs w:val="24"/>
        </w:rPr>
        <w:t>an</w:t>
      </w:r>
      <w:r w:rsidR="0020024C" w:rsidRPr="0020024C">
        <w:rPr>
          <w:rFonts w:ascii="Times New Roman" w:hAnsi="Times New Roman" w:cs="Times New Roman"/>
          <w:sz w:val="24"/>
          <w:szCs w:val="24"/>
        </w:rPr>
        <w:t xml:space="preserve">t le fait que </w:t>
      </w:r>
      <w:r w:rsidR="009C1A7F">
        <w:rPr>
          <w:rFonts w:ascii="Times New Roman" w:hAnsi="Times New Roman" w:cs="Times New Roman"/>
          <w:sz w:val="24"/>
          <w:szCs w:val="24"/>
        </w:rPr>
        <w:t>‘</w:t>
      </w:r>
      <w:r w:rsidR="006361B4" w:rsidRPr="00411690">
        <w:rPr>
          <w:rFonts w:ascii="Times New Roman" w:hAnsi="Times New Roman" w:cs="Times New Roman"/>
          <w:i/>
          <w:sz w:val="24"/>
          <w:szCs w:val="24"/>
        </w:rPr>
        <w:t>Formal citizenship is neither a sufficient nor a necessary condition for substantive membership</w:t>
      </w:r>
      <w:r w:rsidR="006361B4" w:rsidRPr="00A30B1D">
        <w:rPr>
          <w:rFonts w:ascii="Times New Roman" w:hAnsi="Times New Roman" w:cs="Times New Roman"/>
          <w:i/>
          <w:sz w:val="24"/>
          <w:szCs w:val="24"/>
        </w:rPr>
        <w:t xml:space="preserve">… </w:t>
      </w:r>
      <w:r w:rsidR="006361B4" w:rsidRPr="002C5392">
        <w:rPr>
          <w:rFonts w:ascii="Times New Roman" w:hAnsi="Times New Roman" w:cs="Times New Roman"/>
          <w:i/>
          <w:sz w:val="24"/>
          <w:szCs w:val="24"/>
          <w:lang w:val="en-US"/>
        </w:rPr>
        <w:t xml:space="preserve">That it is not a sufficient condition is </w:t>
      </w:r>
      <w:r w:rsidR="002C5392" w:rsidRPr="002C5392">
        <w:rPr>
          <w:rFonts w:ascii="Times New Roman" w:hAnsi="Times New Roman" w:cs="Times New Roman"/>
          <w:i/>
          <w:sz w:val="24"/>
          <w:szCs w:val="24"/>
          <w:lang w:val="en-US"/>
        </w:rPr>
        <w:t>clear:</w:t>
      </w:r>
      <w:r w:rsidR="006361B4" w:rsidRPr="002C5392">
        <w:rPr>
          <w:rFonts w:ascii="Times New Roman" w:hAnsi="Times New Roman" w:cs="Times New Roman"/>
          <w:i/>
          <w:sz w:val="24"/>
          <w:szCs w:val="24"/>
          <w:lang w:val="en-US"/>
        </w:rPr>
        <w:t xml:space="preserve"> one can possess formal state membership yet be excluded (in law or in fact) from certain civil, political, or social rights</w:t>
      </w:r>
      <w:r w:rsidR="009C1A7F">
        <w:rPr>
          <w:rFonts w:ascii="Times New Roman" w:hAnsi="Times New Roman" w:cs="Times New Roman"/>
          <w:sz w:val="24"/>
          <w:szCs w:val="24"/>
          <w:lang w:val="en-US"/>
        </w:rPr>
        <w:t>’</w:t>
      </w:r>
      <w:r w:rsidR="008D1393">
        <w:rPr>
          <w:rFonts w:ascii="Times New Roman" w:hAnsi="Times New Roman" w:cs="Times New Roman"/>
          <w:sz w:val="24"/>
          <w:szCs w:val="24"/>
          <w:lang w:val="en-US"/>
        </w:rPr>
        <w:t xml:space="preserve"> </w:t>
      </w:r>
      <w:r w:rsidR="006361B4" w:rsidRPr="00042F6E">
        <w:rPr>
          <w:rFonts w:ascii="Times New Roman" w:hAnsi="Times New Roman" w:cs="Times New Roman"/>
          <w:sz w:val="24"/>
          <w:szCs w:val="24"/>
          <w:lang w:val="en-US"/>
        </w:rPr>
        <w:t>(p. 36).</w:t>
      </w:r>
    </w:p>
    <w:p w:rsidR="00E97161" w:rsidRDefault="00E97161"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Complémentaire, la question des ‘</w:t>
      </w:r>
      <w:r w:rsidR="00177530" w:rsidRPr="00042F6E">
        <w:rPr>
          <w:rFonts w:ascii="Times New Roman" w:hAnsi="Times New Roman" w:cs="Times New Roman"/>
          <w:sz w:val="24"/>
          <w:szCs w:val="24"/>
        </w:rPr>
        <w:t>non-citoyens</w:t>
      </w:r>
      <w:r>
        <w:rPr>
          <w:rFonts w:ascii="Times New Roman" w:hAnsi="Times New Roman" w:cs="Times New Roman"/>
          <w:sz w:val="24"/>
          <w:szCs w:val="24"/>
        </w:rPr>
        <w:t>’</w:t>
      </w:r>
      <w:r w:rsidR="00177530" w:rsidRPr="00042F6E">
        <w:rPr>
          <w:rFonts w:ascii="Times New Roman" w:hAnsi="Times New Roman" w:cs="Times New Roman"/>
          <w:sz w:val="24"/>
          <w:szCs w:val="24"/>
        </w:rPr>
        <w:t xml:space="preserve"> et de l’exercice effectif de leurs droits est largement abordée par toute une littérature</w:t>
      </w:r>
      <w:r>
        <w:rPr>
          <w:rFonts w:ascii="Times New Roman" w:hAnsi="Times New Roman" w:cs="Times New Roman"/>
          <w:sz w:val="24"/>
          <w:szCs w:val="24"/>
        </w:rPr>
        <w:t xml:space="preserve"> qui s’est</w:t>
      </w:r>
      <w:r w:rsidR="00177530" w:rsidRPr="00042F6E">
        <w:rPr>
          <w:rFonts w:ascii="Times New Roman" w:hAnsi="Times New Roman" w:cs="Times New Roman"/>
          <w:sz w:val="24"/>
          <w:szCs w:val="24"/>
        </w:rPr>
        <w:t xml:space="preserve"> inspirée </w:t>
      </w:r>
      <w:r>
        <w:rPr>
          <w:rFonts w:ascii="Times New Roman" w:hAnsi="Times New Roman" w:cs="Times New Roman"/>
          <w:sz w:val="24"/>
          <w:szCs w:val="24"/>
        </w:rPr>
        <w:t>des</w:t>
      </w:r>
      <w:r w:rsidR="00177530" w:rsidRPr="00042F6E">
        <w:rPr>
          <w:rFonts w:ascii="Times New Roman" w:hAnsi="Times New Roman" w:cs="Times New Roman"/>
          <w:sz w:val="24"/>
          <w:szCs w:val="24"/>
        </w:rPr>
        <w:t xml:space="preserve"> travaux pionniers de Hannah Arendt </w:t>
      </w:r>
      <w:r>
        <w:rPr>
          <w:rFonts w:ascii="Times New Roman" w:hAnsi="Times New Roman" w:cs="Times New Roman"/>
          <w:sz w:val="24"/>
          <w:szCs w:val="24"/>
        </w:rPr>
        <w:t>(</w:t>
      </w:r>
      <w:r w:rsidR="008D1393">
        <w:rPr>
          <w:rFonts w:ascii="Times New Roman" w:hAnsi="Times New Roman" w:cs="Times New Roman"/>
          <w:sz w:val="24"/>
          <w:szCs w:val="24"/>
        </w:rPr>
        <w:t>1951</w:t>
      </w:r>
      <w:r>
        <w:rPr>
          <w:rFonts w:ascii="Times New Roman" w:hAnsi="Times New Roman" w:cs="Times New Roman"/>
          <w:sz w:val="24"/>
          <w:szCs w:val="24"/>
        </w:rPr>
        <w:t>)</w:t>
      </w:r>
      <w:r w:rsidR="00177530" w:rsidRPr="00042F6E">
        <w:rPr>
          <w:rFonts w:ascii="Times New Roman" w:hAnsi="Times New Roman" w:cs="Times New Roman"/>
          <w:sz w:val="24"/>
          <w:szCs w:val="24"/>
        </w:rPr>
        <w:t xml:space="preserve">. Le fait que les droits individuels dont ils seraient les détenteurs ne soient pas reconnus systématiquement, et donc le fait que ces droits ne soient effectifs qu’en présence d’un Etat qui </w:t>
      </w:r>
      <w:r>
        <w:rPr>
          <w:rFonts w:ascii="Times New Roman" w:hAnsi="Times New Roman" w:cs="Times New Roman"/>
          <w:sz w:val="24"/>
          <w:szCs w:val="24"/>
        </w:rPr>
        <w:t xml:space="preserve">veut bien </w:t>
      </w:r>
      <w:r w:rsidR="00177530" w:rsidRPr="00042F6E">
        <w:rPr>
          <w:rFonts w:ascii="Times New Roman" w:hAnsi="Times New Roman" w:cs="Times New Roman"/>
          <w:sz w:val="24"/>
          <w:szCs w:val="24"/>
        </w:rPr>
        <w:t>les reconna</w:t>
      </w:r>
      <w:r w:rsidR="001E7017">
        <w:rPr>
          <w:rFonts w:ascii="Times New Roman" w:hAnsi="Times New Roman" w:cs="Times New Roman"/>
          <w:sz w:val="24"/>
          <w:szCs w:val="24"/>
        </w:rPr>
        <w:t>ître</w:t>
      </w:r>
      <w:r w:rsidR="00177530" w:rsidRPr="00042F6E">
        <w:rPr>
          <w:rFonts w:ascii="Times New Roman" w:hAnsi="Times New Roman" w:cs="Times New Roman"/>
          <w:sz w:val="24"/>
          <w:szCs w:val="24"/>
        </w:rPr>
        <w:t xml:space="preserve"> et permet</w:t>
      </w:r>
      <w:r>
        <w:rPr>
          <w:rFonts w:ascii="Times New Roman" w:hAnsi="Times New Roman" w:cs="Times New Roman"/>
          <w:sz w:val="24"/>
          <w:szCs w:val="24"/>
        </w:rPr>
        <w:t>tre</w:t>
      </w:r>
      <w:r w:rsidR="00177530" w:rsidRPr="00042F6E">
        <w:rPr>
          <w:rFonts w:ascii="Times New Roman" w:hAnsi="Times New Roman" w:cs="Times New Roman"/>
          <w:sz w:val="24"/>
          <w:szCs w:val="24"/>
        </w:rPr>
        <w:t xml:space="preserve"> leur exercice, est un argument clé des </w:t>
      </w:r>
      <w:r w:rsidR="008D1393">
        <w:rPr>
          <w:rFonts w:ascii="Times New Roman" w:hAnsi="Times New Roman" w:cs="Times New Roman"/>
          <w:sz w:val="24"/>
          <w:szCs w:val="24"/>
        </w:rPr>
        <w:t>travaux</w:t>
      </w:r>
      <w:r w:rsidR="00177530" w:rsidRPr="00042F6E">
        <w:rPr>
          <w:rFonts w:ascii="Times New Roman" w:hAnsi="Times New Roman" w:cs="Times New Roman"/>
          <w:sz w:val="24"/>
          <w:szCs w:val="24"/>
        </w:rPr>
        <w:t xml:space="preserve"> qui contestent ou du moins nuancent la validité de la posture qui voudrait que la citoyenneté soit deve</w:t>
      </w:r>
      <w:r w:rsidR="0040440C">
        <w:rPr>
          <w:rFonts w:ascii="Times New Roman" w:hAnsi="Times New Roman" w:cs="Times New Roman"/>
          <w:sz w:val="24"/>
          <w:szCs w:val="24"/>
        </w:rPr>
        <w:t xml:space="preserve">nue transnationale (Soysal </w:t>
      </w:r>
      <w:r w:rsidR="001E7017">
        <w:rPr>
          <w:rFonts w:ascii="Times New Roman" w:hAnsi="Times New Roman" w:cs="Times New Roman"/>
          <w:sz w:val="24"/>
          <w:szCs w:val="24"/>
        </w:rPr>
        <w:t>1994</w:t>
      </w:r>
      <w:r w:rsidR="0040440C">
        <w:rPr>
          <w:rFonts w:ascii="Times New Roman" w:hAnsi="Times New Roman" w:cs="Times New Roman"/>
          <w:sz w:val="24"/>
          <w:szCs w:val="24"/>
        </w:rPr>
        <w:t xml:space="preserve">, Bauböck 1994, </w:t>
      </w:r>
      <w:r w:rsidR="0040440C" w:rsidRPr="00042F6E">
        <w:rPr>
          <w:rFonts w:ascii="Times New Roman" w:hAnsi="Times New Roman" w:cs="Times New Roman"/>
          <w:sz w:val="24"/>
          <w:szCs w:val="24"/>
        </w:rPr>
        <w:t>Bosniak 2000</w:t>
      </w:r>
      <w:r w:rsidR="00177530" w:rsidRPr="00042F6E">
        <w:rPr>
          <w:rFonts w:ascii="Times New Roman" w:hAnsi="Times New Roman" w:cs="Times New Roman"/>
          <w:sz w:val="24"/>
          <w:szCs w:val="24"/>
        </w:rPr>
        <w:t>)</w:t>
      </w:r>
      <w:r w:rsidR="0040440C">
        <w:rPr>
          <w:rFonts w:ascii="Times New Roman" w:hAnsi="Times New Roman" w:cs="Times New Roman"/>
          <w:sz w:val="24"/>
          <w:szCs w:val="24"/>
        </w:rPr>
        <w:t xml:space="preserve"> grâce à l</w:t>
      </w:r>
      <w:r w:rsidR="00177530" w:rsidRPr="00042F6E">
        <w:rPr>
          <w:rFonts w:ascii="Times New Roman" w:hAnsi="Times New Roman" w:cs="Times New Roman"/>
          <w:sz w:val="24"/>
          <w:szCs w:val="24"/>
        </w:rPr>
        <w:t>a prolifération d’un droit international et en particulier d’un régime international des droits de l’homme (</w:t>
      </w:r>
      <w:r w:rsidR="0040440C" w:rsidRPr="00042F6E">
        <w:rPr>
          <w:rFonts w:ascii="Times New Roman" w:hAnsi="Times New Roman" w:cs="Times New Roman"/>
          <w:sz w:val="24"/>
          <w:szCs w:val="24"/>
        </w:rPr>
        <w:t>Benhabib 2004</w:t>
      </w:r>
      <w:r>
        <w:rPr>
          <w:rFonts w:ascii="Times New Roman" w:hAnsi="Times New Roman" w:cs="Times New Roman"/>
          <w:sz w:val="24"/>
          <w:szCs w:val="24"/>
        </w:rPr>
        <w:t>)</w:t>
      </w:r>
      <w:r w:rsidR="00177530" w:rsidRPr="00042F6E">
        <w:rPr>
          <w:rFonts w:ascii="Times New Roman" w:hAnsi="Times New Roman" w:cs="Times New Roman"/>
          <w:sz w:val="24"/>
          <w:szCs w:val="24"/>
        </w:rPr>
        <w:t xml:space="preserve">. </w:t>
      </w:r>
    </w:p>
    <w:p w:rsidR="00177530" w:rsidRPr="00042F6E" w:rsidRDefault="001E7017"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Des nombreu</w:t>
      </w:r>
      <w:r w:rsidR="008D1393">
        <w:rPr>
          <w:rFonts w:ascii="Times New Roman" w:hAnsi="Times New Roman" w:cs="Times New Roman"/>
          <w:sz w:val="24"/>
          <w:szCs w:val="24"/>
        </w:rPr>
        <w:t>ses</w:t>
      </w:r>
      <w:r w:rsidR="00A8458D">
        <w:rPr>
          <w:rFonts w:ascii="Times New Roman" w:hAnsi="Times New Roman" w:cs="Times New Roman"/>
          <w:sz w:val="24"/>
          <w:szCs w:val="24"/>
        </w:rPr>
        <w:t xml:space="preserve"> </w:t>
      </w:r>
      <w:r w:rsidR="008D1393">
        <w:rPr>
          <w:rFonts w:ascii="Times New Roman" w:hAnsi="Times New Roman" w:cs="Times New Roman"/>
          <w:sz w:val="24"/>
          <w:szCs w:val="24"/>
        </w:rPr>
        <w:t>études</w:t>
      </w:r>
      <w:r w:rsidR="00A8458D">
        <w:rPr>
          <w:rFonts w:ascii="Times New Roman" w:hAnsi="Times New Roman" w:cs="Times New Roman"/>
          <w:sz w:val="24"/>
          <w:szCs w:val="24"/>
        </w:rPr>
        <w:t xml:space="preserve"> </w:t>
      </w:r>
      <w:r>
        <w:rPr>
          <w:rFonts w:ascii="Times New Roman" w:hAnsi="Times New Roman" w:cs="Times New Roman"/>
          <w:sz w:val="24"/>
          <w:szCs w:val="24"/>
        </w:rPr>
        <w:t>dans les</w:t>
      </w:r>
      <w:r w:rsidR="00A8458D">
        <w:rPr>
          <w:rFonts w:ascii="Times New Roman" w:hAnsi="Times New Roman" w:cs="Times New Roman"/>
          <w:sz w:val="24"/>
          <w:szCs w:val="24"/>
        </w:rPr>
        <w:t xml:space="preserve"> </w:t>
      </w:r>
      <w:r w:rsidR="00A8458D" w:rsidRPr="00A8458D">
        <w:rPr>
          <w:rFonts w:ascii="Times New Roman" w:hAnsi="Times New Roman" w:cs="Times New Roman"/>
          <w:i/>
          <w:sz w:val="24"/>
          <w:szCs w:val="24"/>
        </w:rPr>
        <w:t>citizenship studies</w:t>
      </w:r>
      <w:r w:rsidR="00984E12">
        <w:rPr>
          <w:rFonts w:ascii="Times New Roman" w:hAnsi="Times New Roman" w:cs="Times New Roman"/>
          <w:sz w:val="24"/>
          <w:szCs w:val="24"/>
        </w:rPr>
        <w:t xml:space="preserve"> sont traversé</w:t>
      </w:r>
      <w:r w:rsidR="008D1393">
        <w:rPr>
          <w:rFonts w:ascii="Times New Roman" w:hAnsi="Times New Roman" w:cs="Times New Roman"/>
          <w:sz w:val="24"/>
          <w:szCs w:val="24"/>
        </w:rPr>
        <w:t>e</w:t>
      </w:r>
      <w:r w:rsidR="00984E12">
        <w:rPr>
          <w:rFonts w:ascii="Times New Roman" w:hAnsi="Times New Roman" w:cs="Times New Roman"/>
          <w:sz w:val="24"/>
          <w:szCs w:val="24"/>
        </w:rPr>
        <w:t>s par la dichotomie citoyen/outsider</w:t>
      </w:r>
      <w:r w:rsidR="00177530" w:rsidRPr="00042F6E">
        <w:rPr>
          <w:rFonts w:ascii="Times New Roman" w:hAnsi="Times New Roman" w:cs="Times New Roman"/>
          <w:sz w:val="24"/>
          <w:szCs w:val="24"/>
        </w:rPr>
        <w:t xml:space="preserve">. </w:t>
      </w:r>
      <w:r w:rsidR="00A8458D">
        <w:rPr>
          <w:rFonts w:ascii="Times New Roman" w:hAnsi="Times New Roman" w:cs="Times New Roman"/>
          <w:sz w:val="24"/>
          <w:szCs w:val="24"/>
        </w:rPr>
        <w:t xml:space="preserve">Dans la perspective de nuancer cette opposition, les </w:t>
      </w:r>
      <w:r w:rsidR="008D1393">
        <w:rPr>
          <w:rFonts w:ascii="Times New Roman" w:hAnsi="Times New Roman" w:cs="Times New Roman"/>
          <w:sz w:val="24"/>
          <w:szCs w:val="24"/>
        </w:rPr>
        <w:t>recherches</w:t>
      </w:r>
      <w:r w:rsidR="00A8458D">
        <w:rPr>
          <w:rFonts w:ascii="Times New Roman" w:hAnsi="Times New Roman" w:cs="Times New Roman"/>
          <w:sz w:val="24"/>
          <w:szCs w:val="24"/>
        </w:rPr>
        <w:t xml:space="preserve"> sur la </w:t>
      </w:r>
      <w:r w:rsidR="00A8458D" w:rsidRPr="00A8458D">
        <w:rPr>
          <w:rFonts w:ascii="Times New Roman" w:hAnsi="Times New Roman" w:cs="Times New Roman"/>
          <w:i/>
          <w:sz w:val="24"/>
          <w:szCs w:val="24"/>
        </w:rPr>
        <w:t>civic stratification</w:t>
      </w:r>
      <w:r w:rsidR="008D1393">
        <w:rPr>
          <w:rFonts w:ascii="Times New Roman" w:hAnsi="Times New Roman" w:cs="Times New Roman"/>
          <w:sz w:val="24"/>
          <w:szCs w:val="24"/>
        </w:rPr>
        <w:t xml:space="preserve"> </w:t>
      </w:r>
      <w:r w:rsidR="00A8458D">
        <w:rPr>
          <w:rFonts w:ascii="Times New Roman" w:hAnsi="Times New Roman" w:cs="Times New Roman"/>
          <w:sz w:val="24"/>
          <w:szCs w:val="24"/>
        </w:rPr>
        <w:t>(Lockwood 1996, Morris</w:t>
      </w:r>
      <w:r w:rsidR="000F097F">
        <w:rPr>
          <w:rFonts w:ascii="Times New Roman" w:hAnsi="Times New Roman" w:cs="Times New Roman"/>
          <w:sz w:val="24"/>
          <w:szCs w:val="24"/>
        </w:rPr>
        <w:t xml:space="preserve"> 2002,</w:t>
      </w:r>
      <w:r w:rsidR="00A8458D">
        <w:rPr>
          <w:rFonts w:ascii="Times New Roman" w:hAnsi="Times New Roman" w:cs="Times New Roman"/>
          <w:sz w:val="24"/>
          <w:szCs w:val="24"/>
        </w:rPr>
        <w:t xml:space="preserve"> 2003)</w:t>
      </w:r>
      <w:r w:rsidR="000F097F">
        <w:rPr>
          <w:rFonts w:ascii="Times New Roman" w:hAnsi="Times New Roman" w:cs="Times New Roman"/>
          <w:sz w:val="24"/>
          <w:szCs w:val="24"/>
        </w:rPr>
        <w:t xml:space="preserve"> ont insisté sur la multiplication des statuts d’immigré </w:t>
      </w:r>
      <w:r w:rsidR="000F097F" w:rsidRPr="000F097F">
        <w:rPr>
          <w:rFonts w:ascii="Times New Roman" w:hAnsi="Times New Roman" w:cs="Times New Roman"/>
          <w:sz w:val="24"/>
          <w:szCs w:val="24"/>
        </w:rPr>
        <w:t>qui</w:t>
      </w:r>
      <w:r w:rsidR="000F097F">
        <w:rPr>
          <w:rFonts w:ascii="Times New Roman" w:hAnsi="Times New Roman" w:cs="Times New Roman"/>
          <w:i/>
          <w:sz w:val="24"/>
          <w:szCs w:val="24"/>
        </w:rPr>
        <w:t xml:space="preserve"> </w:t>
      </w:r>
      <w:r w:rsidR="000F097F" w:rsidRPr="000F097F">
        <w:rPr>
          <w:rFonts w:ascii="Times New Roman" w:hAnsi="Times New Roman" w:cs="Times New Roman"/>
          <w:sz w:val="24"/>
          <w:szCs w:val="24"/>
        </w:rPr>
        <w:t>existent entre ces deux pôles</w:t>
      </w:r>
      <w:r w:rsidR="000F097F">
        <w:rPr>
          <w:rFonts w:ascii="Times New Roman" w:hAnsi="Times New Roman" w:cs="Times New Roman"/>
          <w:i/>
          <w:sz w:val="24"/>
          <w:szCs w:val="24"/>
        </w:rPr>
        <w:t xml:space="preserve">, </w:t>
      </w:r>
      <w:r w:rsidR="000F097F">
        <w:rPr>
          <w:rFonts w:ascii="Times New Roman" w:hAnsi="Times New Roman" w:cs="Times New Roman"/>
          <w:sz w:val="24"/>
          <w:szCs w:val="24"/>
        </w:rPr>
        <w:t>et sur le dégradé de droits correspondants.</w:t>
      </w:r>
      <w:r w:rsidR="00A8458D">
        <w:rPr>
          <w:rFonts w:ascii="Times New Roman" w:hAnsi="Times New Roman" w:cs="Times New Roman"/>
          <w:sz w:val="24"/>
          <w:szCs w:val="24"/>
        </w:rPr>
        <w:t xml:space="preserve"> </w:t>
      </w:r>
      <w:r w:rsidR="00984E12">
        <w:rPr>
          <w:rFonts w:ascii="Times New Roman" w:hAnsi="Times New Roman" w:cs="Times New Roman"/>
          <w:sz w:val="24"/>
          <w:szCs w:val="24"/>
        </w:rPr>
        <w:t>Or, l</w:t>
      </w:r>
      <w:r w:rsidR="00F22FDE" w:rsidRPr="00042F6E">
        <w:rPr>
          <w:rFonts w:ascii="Times New Roman" w:hAnsi="Times New Roman" w:cs="Times New Roman"/>
          <w:sz w:val="24"/>
          <w:szCs w:val="24"/>
        </w:rPr>
        <w:t xml:space="preserve">a législation en matière d’immigration et </w:t>
      </w:r>
      <w:r w:rsidR="0040440C">
        <w:rPr>
          <w:rFonts w:ascii="Times New Roman" w:hAnsi="Times New Roman" w:cs="Times New Roman"/>
          <w:sz w:val="24"/>
          <w:szCs w:val="24"/>
        </w:rPr>
        <w:t xml:space="preserve">le fonctionnement de </w:t>
      </w:r>
      <w:r w:rsidR="00F22FDE" w:rsidRPr="00042F6E">
        <w:rPr>
          <w:rFonts w:ascii="Times New Roman" w:hAnsi="Times New Roman" w:cs="Times New Roman"/>
          <w:sz w:val="24"/>
          <w:szCs w:val="24"/>
        </w:rPr>
        <w:t xml:space="preserve">l’économie </w:t>
      </w:r>
      <w:r w:rsidR="0040440C">
        <w:rPr>
          <w:rFonts w:ascii="Times New Roman" w:hAnsi="Times New Roman" w:cs="Times New Roman"/>
          <w:sz w:val="24"/>
          <w:szCs w:val="24"/>
        </w:rPr>
        <w:t>capitaliste contemporaine</w:t>
      </w:r>
      <w:r w:rsidR="00F22FDE" w:rsidRPr="00042F6E">
        <w:rPr>
          <w:rFonts w:ascii="Times New Roman" w:hAnsi="Times New Roman" w:cs="Times New Roman"/>
          <w:sz w:val="24"/>
          <w:szCs w:val="24"/>
        </w:rPr>
        <w:t xml:space="preserve"> participent largement </w:t>
      </w:r>
      <w:r w:rsidR="00251BEE">
        <w:rPr>
          <w:rFonts w:ascii="Times New Roman" w:hAnsi="Times New Roman" w:cs="Times New Roman"/>
          <w:sz w:val="24"/>
          <w:szCs w:val="24"/>
        </w:rPr>
        <w:t>à</w:t>
      </w:r>
      <w:r w:rsidR="00F22FDE" w:rsidRPr="00042F6E">
        <w:rPr>
          <w:rFonts w:ascii="Times New Roman" w:hAnsi="Times New Roman" w:cs="Times New Roman"/>
          <w:sz w:val="24"/>
          <w:szCs w:val="24"/>
        </w:rPr>
        <w:t xml:space="preserve"> la construction de l’</w:t>
      </w:r>
      <w:r w:rsidR="0040440C">
        <w:rPr>
          <w:rFonts w:ascii="Times New Roman" w:hAnsi="Times New Roman" w:cs="Times New Roman"/>
          <w:sz w:val="24"/>
          <w:szCs w:val="24"/>
        </w:rPr>
        <w:t>A</w:t>
      </w:r>
      <w:r w:rsidR="00F22FDE" w:rsidRPr="00042F6E">
        <w:rPr>
          <w:rFonts w:ascii="Times New Roman" w:hAnsi="Times New Roman" w:cs="Times New Roman"/>
          <w:sz w:val="24"/>
          <w:szCs w:val="24"/>
        </w:rPr>
        <w:t xml:space="preserve">utre </w:t>
      </w:r>
      <w:r w:rsidR="00984E12">
        <w:rPr>
          <w:rFonts w:ascii="Times New Roman" w:hAnsi="Times New Roman" w:cs="Times New Roman"/>
          <w:sz w:val="24"/>
          <w:szCs w:val="24"/>
        </w:rPr>
        <w:t>et à sa marginalisation mais</w:t>
      </w:r>
      <w:r w:rsidR="00F22FDE" w:rsidRPr="00042F6E">
        <w:rPr>
          <w:rFonts w:ascii="Times New Roman" w:hAnsi="Times New Roman" w:cs="Times New Roman"/>
          <w:sz w:val="24"/>
          <w:szCs w:val="24"/>
        </w:rPr>
        <w:t>, si d’un côté lui destinent des mesures finalisées à son exclusion</w:t>
      </w:r>
      <w:r w:rsidR="0040440C">
        <w:rPr>
          <w:rFonts w:ascii="Times New Roman" w:hAnsi="Times New Roman" w:cs="Times New Roman"/>
          <w:sz w:val="24"/>
          <w:szCs w:val="24"/>
        </w:rPr>
        <w:t>, formelle et informelle</w:t>
      </w:r>
      <w:r w:rsidR="00F22FDE" w:rsidRPr="00042F6E">
        <w:rPr>
          <w:rFonts w:ascii="Times New Roman" w:hAnsi="Times New Roman" w:cs="Times New Roman"/>
          <w:sz w:val="24"/>
          <w:szCs w:val="24"/>
        </w:rPr>
        <w:t xml:space="preserve">, de l’autre les migrants ne sont pas complètement </w:t>
      </w:r>
      <w:r w:rsidR="0040440C">
        <w:rPr>
          <w:rFonts w:ascii="Times New Roman" w:hAnsi="Times New Roman" w:cs="Times New Roman"/>
          <w:sz w:val="24"/>
          <w:szCs w:val="24"/>
        </w:rPr>
        <w:t xml:space="preserve">démunis </w:t>
      </w:r>
      <w:r w:rsidR="00984E12">
        <w:rPr>
          <w:rFonts w:ascii="Times New Roman" w:hAnsi="Times New Roman" w:cs="Times New Roman"/>
          <w:sz w:val="24"/>
          <w:szCs w:val="24"/>
        </w:rPr>
        <w:t xml:space="preserve">et peuvent parfois </w:t>
      </w:r>
      <w:r w:rsidR="00B33A87">
        <w:rPr>
          <w:rFonts w:ascii="Times New Roman" w:hAnsi="Times New Roman" w:cs="Times New Roman"/>
          <w:sz w:val="24"/>
          <w:szCs w:val="24"/>
        </w:rPr>
        <w:t>faire entendre leur voix au sujet</w:t>
      </w:r>
      <w:r w:rsidR="00F22FDE" w:rsidRPr="00042F6E">
        <w:rPr>
          <w:rFonts w:ascii="Times New Roman" w:hAnsi="Times New Roman" w:cs="Times New Roman"/>
          <w:sz w:val="24"/>
          <w:szCs w:val="24"/>
        </w:rPr>
        <w:t xml:space="preserve"> </w:t>
      </w:r>
      <w:r w:rsidR="00984E12">
        <w:rPr>
          <w:rFonts w:ascii="Times New Roman" w:hAnsi="Times New Roman" w:cs="Times New Roman"/>
          <w:sz w:val="24"/>
          <w:szCs w:val="24"/>
        </w:rPr>
        <w:t>de cette répartition inégalitaire des droits</w:t>
      </w:r>
      <w:r w:rsidR="00F22FDE" w:rsidRPr="00042F6E">
        <w:rPr>
          <w:rFonts w:ascii="Times New Roman" w:hAnsi="Times New Roman" w:cs="Times New Roman"/>
          <w:sz w:val="24"/>
          <w:szCs w:val="24"/>
        </w:rPr>
        <w:t>.</w:t>
      </w:r>
    </w:p>
    <w:p w:rsidR="00F73A8A" w:rsidRDefault="00F73A8A" w:rsidP="001E701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L’attention portée à ces revendications a donné lieu </w:t>
      </w:r>
      <w:r w:rsidR="001E7017">
        <w:rPr>
          <w:rFonts w:ascii="Times New Roman" w:hAnsi="Times New Roman" w:cs="Times New Roman"/>
          <w:sz w:val="24"/>
          <w:szCs w:val="24"/>
        </w:rPr>
        <w:t xml:space="preserve">à son tour </w:t>
      </w:r>
      <w:r>
        <w:rPr>
          <w:rFonts w:ascii="Times New Roman" w:hAnsi="Times New Roman" w:cs="Times New Roman"/>
          <w:sz w:val="24"/>
          <w:szCs w:val="24"/>
        </w:rPr>
        <w:t>à u</w:t>
      </w:r>
      <w:r w:rsidR="000F097F">
        <w:rPr>
          <w:rFonts w:ascii="Times New Roman" w:hAnsi="Times New Roman" w:cs="Times New Roman"/>
          <w:sz w:val="24"/>
          <w:szCs w:val="24"/>
        </w:rPr>
        <w:t>ne</w:t>
      </w:r>
      <w:r w:rsidR="00EB61E4" w:rsidRPr="00042F6E">
        <w:rPr>
          <w:rFonts w:ascii="Times New Roman" w:hAnsi="Times New Roman" w:cs="Times New Roman"/>
          <w:sz w:val="24"/>
          <w:szCs w:val="24"/>
        </w:rPr>
        <w:t xml:space="preserve"> vaste littérature sur les mouvements </w:t>
      </w:r>
      <w:r w:rsidR="000F097F">
        <w:rPr>
          <w:rFonts w:ascii="Times New Roman" w:hAnsi="Times New Roman" w:cs="Times New Roman"/>
          <w:sz w:val="24"/>
          <w:szCs w:val="24"/>
        </w:rPr>
        <w:t xml:space="preserve">sociaux </w:t>
      </w:r>
      <w:r w:rsidR="00EB61E4" w:rsidRPr="00042F6E">
        <w:rPr>
          <w:rFonts w:ascii="Times New Roman" w:hAnsi="Times New Roman" w:cs="Times New Roman"/>
          <w:sz w:val="24"/>
          <w:szCs w:val="24"/>
        </w:rPr>
        <w:t>de</w:t>
      </w:r>
      <w:r w:rsidR="001E7017">
        <w:rPr>
          <w:rFonts w:ascii="Times New Roman" w:hAnsi="Times New Roman" w:cs="Times New Roman"/>
          <w:sz w:val="24"/>
          <w:szCs w:val="24"/>
        </w:rPr>
        <w:t>s</w:t>
      </w:r>
      <w:r w:rsidR="00EB61E4" w:rsidRPr="00042F6E">
        <w:rPr>
          <w:rFonts w:ascii="Times New Roman" w:hAnsi="Times New Roman" w:cs="Times New Roman"/>
          <w:sz w:val="24"/>
          <w:szCs w:val="24"/>
        </w:rPr>
        <w:t xml:space="preserve"> migrants </w:t>
      </w:r>
      <w:r w:rsidR="000F097F">
        <w:rPr>
          <w:rFonts w:ascii="Times New Roman" w:hAnsi="Times New Roman" w:cs="Times New Roman"/>
          <w:sz w:val="24"/>
          <w:szCs w:val="24"/>
        </w:rPr>
        <w:t>(pour l’Eu</w:t>
      </w:r>
      <w:r w:rsidR="001E7017">
        <w:rPr>
          <w:rFonts w:ascii="Times New Roman" w:hAnsi="Times New Roman" w:cs="Times New Roman"/>
          <w:sz w:val="24"/>
          <w:szCs w:val="24"/>
        </w:rPr>
        <w:t>r</w:t>
      </w:r>
      <w:r w:rsidR="000F097F">
        <w:rPr>
          <w:rFonts w:ascii="Times New Roman" w:hAnsi="Times New Roman" w:cs="Times New Roman"/>
          <w:sz w:val="24"/>
          <w:szCs w:val="24"/>
        </w:rPr>
        <w:t xml:space="preserve">ope : </w:t>
      </w:r>
      <w:r w:rsidR="00EB61E4" w:rsidRPr="00042F6E">
        <w:rPr>
          <w:rFonts w:ascii="Times New Roman" w:hAnsi="Times New Roman" w:cs="Times New Roman"/>
          <w:sz w:val="24"/>
          <w:szCs w:val="24"/>
        </w:rPr>
        <w:t xml:space="preserve">Anderson 2010, Koopmans et al. 2005, Giugni et Passy </w:t>
      </w:r>
      <w:r w:rsidR="001E7017">
        <w:rPr>
          <w:rFonts w:ascii="Times New Roman" w:hAnsi="Times New Roman" w:cs="Times New Roman"/>
          <w:sz w:val="24"/>
          <w:szCs w:val="24"/>
        </w:rPr>
        <w:t>2004</w:t>
      </w:r>
      <w:r w:rsidR="00EB61E4" w:rsidRPr="00042F6E">
        <w:rPr>
          <w:rFonts w:ascii="Times New Roman" w:hAnsi="Times New Roman" w:cs="Times New Roman"/>
          <w:sz w:val="24"/>
          <w:szCs w:val="24"/>
        </w:rPr>
        <w:t xml:space="preserve">, Soysal </w:t>
      </w:r>
      <w:r w:rsidR="001E7017">
        <w:rPr>
          <w:rFonts w:ascii="Times New Roman" w:hAnsi="Times New Roman" w:cs="Times New Roman"/>
          <w:sz w:val="24"/>
          <w:szCs w:val="24"/>
        </w:rPr>
        <w:t>1997</w:t>
      </w:r>
      <w:r w:rsidR="00EB61E4" w:rsidRPr="00042F6E">
        <w:rPr>
          <w:rFonts w:ascii="Times New Roman" w:hAnsi="Times New Roman" w:cs="Times New Roman"/>
          <w:sz w:val="24"/>
          <w:szCs w:val="24"/>
        </w:rPr>
        <w:t>, McGregor 2011, Oliveri</w:t>
      </w:r>
      <w:r w:rsidR="001E7017">
        <w:rPr>
          <w:rFonts w:ascii="Times New Roman" w:hAnsi="Times New Roman" w:cs="Times New Roman"/>
          <w:sz w:val="24"/>
          <w:szCs w:val="24"/>
        </w:rPr>
        <w:t xml:space="preserve"> 2012,</w:t>
      </w:r>
      <w:r w:rsidR="00EB61E4" w:rsidRPr="00042F6E">
        <w:rPr>
          <w:rFonts w:ascii="Times New Roman" w:hAnsi="Times New Roman" w:cs="Times New Roman"/>
          <w:sz w:val="24"/>
          <w:szCs w:val="24"/>
        </w:rPr>
        <w:t xml:space="preserve"> Ellermann 2010</w:t>
      </w:r>
      <w:r w:rsidR="000F097F">
        <w:rPr>
          <w:rFonts w:ascii="Times New Roman" w:hAnsi="Times New Roman" w:cs="Times New Roman"/>
          <w:sz w:val="24"/>
          <w:szCs w:val="24"/>
        </w:rPr>
        <w:t> ; pour les</w:t>
      </w:r>
      <w:r w:rsidR="00EB61E4" w:rsidRPr="00042F6E">
        <w:rPr>
          <w:rFonts w:ascii="Times New Roman" w:hAnsi="Times New Roman" w:cs="Times New Roman"/>
          <w:sz w:val="24"/>
          <w:szCs w:val="24"/>
        </w:rPr>
        <w:t> USA : Coutin 200</w:t>
      </w:r>
      <w:r w:rsidR="001E7017">
        <w:rPr>
          <w:rFonts w:ascii="Times New Roman" w:hAnsi="Times New Roman" w:cs="Times New Roman"/>
          <w:sz w:val="24"/>
          <w:szCs w:val="24"/>
        </w:rPr>
        <w:t>3</w:t>
      </w:r>
      <w:r w:rsidR="00EB61E4" w:rsidRPr="00042F6E">
        <w:rPr>
          <w:rFonts w:ascii="Times New Roman" w:hAnsi="Times New Roman" w:cs="Times New Roman"/>
          <w:sz w:val="24"/>
          <w:szCs w:val="24"/>
        </w:rPr>
        <w:t xml:space="preserve">, Bloemraad </w:t>
      </w:r>
      <w:r w:rsidR="001E7017">
        <w:rPr>
          <w:rFonts w:ascii="Times New Roman" w:hAnsi="Times New Roman" w:cs="Times New Roman"/>
          <w:sz w:val="24"/>
          <w:szCs w:val="24"/>
        </w:rPr>
        <w:t>2006</w:t>
      </w:r>
      <w:r w:rsidR="00EB61E4" w:rsidRPr="00042F6E">
        <w:rPr>
          <w:rFonts w:ascii="Times New Roman" w:hAnsi="Times New Roman" w:cs="Times New Roman"/>
          <w:sz w:val="24"/>
          <w:szCs w:val="24"/>
        </w:rPr>
        <w:t xml:space="preserve">, Bloemraad </w:t>
      </w:r>
      <w:r w:rsidR="001E7017">
        <w:rPr>
          <w:rFonts w:ascii="Times New Roman" w:hAnsi="Times New Roman" w:cs="Times New Roman"/>
          <w:sz w:val="24"/>
          <w:szCs w:val="24"/>
        </w:rPr>
        <w:t>and Provine 2013</w:t>
      </w:r>
      <w:r w:rsidR="00EB61E4" w:rsidRPr="00042F6E">
        <w:rPr>
          <w:rFonts w:ascii="Times New Roman" w:hAnsi="Times New Roman" w:cs="Times New Roman"/>
          <w:sz w:val="24"/>
          <w:szCs w:val="24"/>
        </w:rPr>
        <w:t>, McNevin 201</w:t>
      </w:r>
      <w:r w:rsidR="001E7017">
        <w:rPr>
          <w:rFonts w:ascii="Times New Roman" w:hAnsi="Times New Roman" w:cs="Times New Roman"/>
          <w:sz w:val="24"/>
          <w:szCs w:val="24"/>
        </w:rPr>
        <w:t>2</w:t>
      </w:r>
      <w:r w:rsidR="00EB61E4" w:rsidRPr="00042F6E">
        <w:rPr>
          <w:rFonts w:ascii="Times New Roman" w:hAnsi="Times New Roman" w:cs="Times New Roman"/>
          <w:sz w:val="24"/>
          <w:szCs w:val="24"/>
        </w:rPr>
        <w:t xml:space="preserve">; </w:t>
      </w:r>
      <w:r w:rsidR="000F097F">
        <w:rPr>
          <w:rFonts w:ascii="Times New Roman" w:hAnsi="Times New Roman" w:cs="Times New Roman"/>
          <w:sz w:val="24"/>
          <w:szCs w:val="24"/>
        </w:rPr>
        <w:t xml:space="preserve">pour le </w:t>
      </w:r>
      <w:r w:rsidR="00EB61E4" w:rsidRPr="00042F6E">
        <w:rPr>
          <w:rFonts w:ascii="Times New Roman" w:hAnsi="Times New Roman" w:cs="Times New Roman"/>
          <w:sz w:val="24"/>
          <w:szCs w:val="24"/>
        </w:rPr>
        <w:t>Canada : Nyers 20</w:t>
      </w:r>
      <w:r w:rsidR="001E7017">
        <w:rPr>
          <w:rFonts w:ascii="Times New Roman" w:hAnsi="Times New Roman" w:cs="Times New Roman"/>
          <w:sz w:val="24"/>
          <w:szCs w:val="24"/>
        </w:rPr>
        <w:t>11</w:t>
      </w:r>
      <w:r w:rsidR="00EB61E4" w:rsidRPr="00042F6E">
        <w:rPr>
          <w:rFonts w:ascii="Times New Roman" w:hAnsi="Times New Roman" w:cs="Times New Roman"/>
          <w:sz w:val="24"/>
          <w:szCs w:val="24"/>
        </w:rPr>
        <w:t xml:space="preserve">; </w:t>
      </w:r>
      <w:r w:rsidR="000F097F">
        <w:rPr>
          <w:rFonts w:ascii="Times New Roman" w:hAnsi="Times New Roman" w:cs="Times New Roman"/>
          <w:sz w:val="24"/>
          <w:szCs w:val="24"/>
        </w:rPr>
        <w:t>pour l’</w:t>
      </w:r>
      <w:r w:rsidR="00EB61E4" w:rsidRPr="00042F6E">
        <w:rPr>
          <w:rFonts w:ascii="Times New Roman" w:hAnsi="Times New Roman" w:cs="Times New Roman"/>
          <w:sz w:val="24"/>
          <w:szCs w:val="24"/>
        </w:rPr>
        <w:t>Australi</w:t>
      </w:r>
      <w:r w:rsidR="000F097F">
        <w:rPr>
          <w:rFonts w:ascii="Times New Roman" w:hAnsi="Times New Roman" w:cs="Times New Roman"/>
          <w:sz w:val="24"/>
          <w:szCs w:val="24"/>
        </w:rPr>
        <w:t>e</w:t>
      </w:r>
      <w:r w:rsidR="001E7017">
        <w:rPr>
          <w:rFonts w:ascii="Times New Roman" w:hAnsi="Times New Roman" w:cs="Times New Roman"/>
          <w:sz w:val="24"/>
          <w:szCs w:val="24"/>
        </w:rPr>
        <w:t> : McNevin 2011</w:t>
      </w:r>
      <w:r w:rsidR="00EB61E4" w:rsidRPr="00042F6E">
        <w:rPr>
          <w:rFonts w:ascii="Times New Roman" w:hAnsi="Times New Roman" w:cs="Times New Roman"/>
          <w:sz w:val="24"/>
          <w:szCs w:val="24"/>
        </w:rPr>
        <w:t>, N</w:t>
      </w:r>
      <w:r w:rsidR="001E7017">
        <w:rPr>
          <w:rFonts w:ascii="Times New Roman" w:hAnsi="Times New Roman" w:cs="Times New Roman"/>
          <w:sz w:val="24"/>
          <w:szCs w:val="24"/>
        </w:rPr>
        <w:t>ei</w:t>
      </w:r>
      <w:r w:rsidR="00EB61E4" w:rsidRPr="00042F6E">
        <w:rPr>
          <w:rFonts w:ascii="Times New Roman" w:hAnsi="Times New Roman" w:cs="Times New Roman"/>
          <w:sz w:val="24"/>
          <w:szCs w:val="24"/>
        </w:rPr>
        <w:t>ls</w:t>
      </w:r>
      <w:r w:rsidR="001E7017">
        <w:rPr>
          <w:rFonts w:ascii="Times New Roman" w:hAnsi="Times New Roman" w:cs="Times New Roman"/>
          <w:sz w:val="24"/>
          <w:szCs w:val="24"/>
        </w:rPr>
        <w:t>o</w:t>
      </w:r>
      <w:r w:rsidR="00EB61E4" w:rsidRPr="00042F6E">
        <w:rPr>
          <w:rFonts w:ascii="Times New Roman" w:hAnsi="Times New Roman" w:cs="Times New Roman"/>
          <w:sz w:val="24"/>
          <w:szCs w:val="24"/>
        </w:rPr>
        <w:t xml:space="preserve">n </w:t>
      </w:r>
      <w:r w:rsidR="001E7017">
        <w:rPr>
          <w:rFonts w:ascii="Times New Roman" w:hAnsi="Times New Roman" w:cs="Times New Roman"/>
          <w:sz w:val="24"/>
          <w:szCs w:val="24"/>
        </w:rPr>
        <w:t>2009</w:t>
      </w:r>
      <w:r w:rsidR="000F097F">
        <w:rPr>
          <w:rFonts w:ascii="Times New Roman" w:hAnsi="Times New Roman" w:cs="Times New Roman"/>
          <w:sz w:val="24"/>
          <w:szCs w:val="24"/>
        </w:rPr>
        <w:t>)</w:t>
      </w:r>
      <w:r w:rsidR="00EB61E4" w:rsidRPr="00042F6E">
        <w:rPr>
          <w:rFonts w:ascii="Times New Roman" w:hAnsi="Times New Roman" w:cs="Times New Roman"/>
          <w:sz w:val="24"/>
          <w:szCs w:val="24"/>
        </w:rPr>
        <w:t xml:space="preserve">. </w:t>
      </w:r>
      <w:r>
        <w:rPr>
          <w:rFonts w:ascii="Times New Roman" w:hAnsi="Times New Roman" w:cs="Times New Roman"/>
          <w:sz w:val="24"/>
          <w:szCs w:val="24"/>
        </w:rPr>
        <w:t xml:space="preserve">Dans cette littérature les migrants, y compris sans statut, </w:t>
      </w:r>
      <w:r w:rsidR="00EB61E4" w:rsidRPr="00042F6E">
        <w:rPr>
          <w:rFonts w:ascii="Times New Roman" w:hAnsi="Times New Roman" w:cs="Times New Roman"/>
          <w:sz w:val="24"/>
          <w:szCs w:val="24"/>
        </w:rPr>
        <w:t xml:space="preserve">s’adressent </w:t>
      </w:r>
      <w:r>
        <w:rPr>
          <w:rFonts w:ascii="Times New Roman" w:hAnsi="Times New Roman" w:cs="Times New Roman"/>
          <w:sz w:val="24"/>
          <w:szCs w:val="24"/>
        </w:rPr>
        <w:t xml:space="preserve">souvent </w:t>
      </w:r>
      <w:r w:rsidR="00EB61E4" w:rsidRPr="00042F6E">
        <w:rPr>
          <w:rFonts w:ascii="Times New Roman" w:hAnsi="Times New Roman" w:cs="Times New Roman"/>
          <w:sz w:val="24"/>
          <w:szCs w:val="24"/>
        </w:rPr>
        <w:t xml:space="preserve">au gouvernement </w:t>
      </w:r>
      <w:r>
        <w:rPr>
          <w:rFonts w:ascii="Times New Roman" w:hAnsi="Times New Roman" w:cs="Times New Roman"/>
          <w:sz w:val="24"/>
          <w:szCs w:val="24"/>
        </w:rPr>
        <w:t xml:space="preserve">de leur pays de résidence </w:t>
      </w:r>
      <w:r w:rsidR="00EB61E4" w:rsidRPr="00042F6E">
        <w:rPr>
          <w:rFonts w:ascii="Times New Roman" w:hAnsi="Times New Roman" w:cs="Times New Roman"/>
          <w:sz w:val="24"/>
          <w:szCs w:val="24"/>
        </w:rPr>
        <w:t xml:space="preserve">et </w:t>
      </w:r>
      <w:r>
        <w:rPr>
          <w:rFonts w:ascii="Times New Roman" w:hAnsi="Times New Roman" w:cs="Times New Roman"/>
          <w:sz w:val="24"/>
          <w:szCs w:val="24"/>
        </w:rPr>
        <w:t xml:space="preserve">plus largement </w:t>
      </w:r>
      <w:r w:rsidR="00EB61E4" w:rsidRPr="00042F6E">
        <w:rPr>
          <w:rFonts w:ascii="Times New Roman" w:hAnsi="Times New Roman" w:cs="Times New Roman"/>
          <w:sz w:val="24"/>
          <w:szCs w:val="24"/>
        </w:rPr>
        <w:t xml:space="preserve">à la société </w:t>
      </w:r>
      <w:r>
        <w:rPr>
          <w:rFonts w:ascii="Times New Roman" w:hAnsi="Times New Roman" w:cs="Times New Roman"/>
          <w:sz w:val="24"/>
          <w:szCs w:val="24"/>
        </w:rPr>
        <w:t xml:space="preserve">d’accueil </w:t>
      </w:r>
      <w:r w:rsidR="00EB61E4" w:rsidRPr="00042F6E">
        <w:rPr>
          <w:rFonts w:ascii="Times New Roman" w:hAnsi="Times New Roman" w:cs="Times New Roman"/>
          <w:sz w:val="24"/>
          <w:szCs w:val="24"/>
        </w:rPr>
        <w:t>pour discuter les critère</w:t>
      </w:r>
      <w:r>
        <w:rPr>
          <w:rFonts w:ascii="Times New Roman" w:hAnsi="Times New Roman" w:cs="Times New Roman"/>
          <w:sz w:val="24"/>
          <w:szCs w:val="24"/>
        </w:rPr>
        <w:t>s</w:t>
      </w:r>
      <w:r w:rsidR="00EB61E4" w:rsidRPr="00042F6E">
        <w:rPr>
          <w:rFonts w:ascii="Times New Roman" w:hAnsi="Times New Roman" w:cs="Times New Roman"/>
          <w:sz w:val="24"/>
          <w:szCs w:val="24"/>
        </w:rPr>
        <w:t xml:space="preserve"> pour y appartenir </w:t>
      </w:r>
      <w:r>
        <w:rPr>
          <w:rFonts w:ascii="Times New Roman" w:hAnsi="Times New Roman" w:cs="Times New Roman"/>
          <w:sz w:val="24"/>
          <w:szCs w:val="24"/>
        </w:rPr>
        <w:t>et réclamer un élargissement des droits dont ils sont titulaires</w:t>
      </w:r>
      <w:r w:rsidR="00EB61E4" w:rsidRPr="00042F6E">
        <w:rPr>
          <w:rFonts w:ascii="Times New Roman" w:hAnsi="Times New Roman" w:cs="Times New Roman"/>
          <w:sz w:val="24"/>
          <w:szCs w:val="24"/>
        </w:rPr>
        <w:t xml:space="preserve">. </w:t>
      </w:r>
      <w:r>
        <w:rPr>
          <w:rFonts w:ascii="Times New Roman" w:hAnsi="Times New Roman" w:cs="Times New Roman"/>
          <w:sz w:val="24"/>
          <w:szCs w:val="24"/>
        </w:rPr>
        <w:t>Finalement, les figures du migrant qui émergent de ces travaux sont aussi polarisées autour</w:t>
      </w:r>
      <w:r w:rsidR="006F27C2">
        <w:rPr>
          <w:rFonts w:ascii="Times New Roman" w:hAnsi="Times New Roman" w:cs="Times New Roman"/>
          <w:sz w:val="24"/>
          <w:szCs w:val="24"/>
        </w:rPr>
        <w:t xml:space="preserve"> de</w:t>
      </w:r>
      <w:r>
        <w:rPr>
          <w:rFonts w:ascii="Times New Roman" w:hAnsi="Times New Roman" w:cs="Times New Roman"/>
          <w:sz w:val="24"/>
          <w:szCs w:val="24"/>
        </w:rPr>
        <w:t xml:space="preserve">, d’un côté, </w:t>
      </w:r>
      <w:r w:rsidR="006F27C2">
        <w:rPr>
          <w:rFonts w:ascii="Times New Roman" w:hAnsi="Times New Roman" w:cs="Times New Roman"/>
          <w:sz w:val="24"/>
          <w:szCs w:val="24"/>
        </w:rPr>
        <w:t>le</w:t>
      </w:r>
      <w:r>
        <w:rPr>
          <w:rFonts w:ascii="Times New Roman" w:hAnsi="Times New Roman" w:cs="Times New Roman"/>
          <w:sz w:val="24"/>
          <w:szCs w:val="24"/>
        </w:rPr>
        <w:t xml:space="preserve"> migrant qui s’exprime publiquement pour revendiquer des droits dont il e</w:t>
      </w:r>
      <w:r w:rsidR="001E7017">
        <w:rPr>
          <w:rFonts w:ascii="Times New Roman" w:hAnsi="Times New Roman" w:cs="Times New Roman"/>
          <w:sz w:val="24"/>
          <w:szCs w:val="24"/>
        </w:rPr>
        <w:t>stime être injustement privé</w:t>
      </w:r>
      <w:r>
        <w:rPr>
          <w:rFonts w:ascii="Times New Roman" w:hAnsi="Times New Roman" w:cs="Times New Roman"/>
          <w:sz w:val="24"/>
          <w:szCs w:val="24"/>
        </w:rPr>
        <w:t xml:space="preserve">, et de l’autre, </w:t>
      </w:r>
      <w:r w:rsidR="006F27C2">
        <w:rPr>
          <w:rFonts w:ascii="Times New Roman" w:hAnsi="Times New Roman" w:cs="Times New Roman"/>
          <w:sz w:val="24"/>
          <w:szCs w:val="24"/>
        </w:rPr>
        <w:t>le</w:t>
      </w:r>
      <w:r>
        <w:rPr>
          <w:rFonts w:ascii="Times New Roman" w:hAnsi="Times New Roman" w:cs="Times New Roman"/>
          <w:sz w:val="24"/>
          <w:szCs w:val="24"/>
        </w:rPr>
        <w:t xml:space="preserve"> migrant</w:t>
      </w:r>
      <w:r w:rsidR="00EB61E4" w:rsidRPr="00042F6E">
        <w:rPr>
          <w:rFonts w:ascii="Times New Roman" w:hAnsi="Times New Roman" w:cs="Times New Roman"/>
          <w:sz w:val="24"/>
          <w:szCs w:val="24"/>
        </w:rPr>
        <w:t xml:space="preserve"> écrasé par </w:t>
      </w:r>
      <w:r>
        <w:rPr>
          <w:rFonts w:ascii="Times New Roman" w:hAnsi="Times New Roman" w:cs="Times New Roman"/>
          <w:sz w:val="24"/>
          <w:szCs w:val="24"/>
        </w:rPr>
        <w:t xml:space="preserve">l’injustice du système qui ne lui accorde pas une place et qui le réduit à </w:t>
      </w:r>
      <w:r w:rsidR="00EB61E4" w:rsidRPr="00042F6E">
        <w:rPr>
          <w:rFonts w:ascii="Times New Roman" w:hAnsi="Times New Roman" w:cs="Times New Roman"/>
          <w:sz w:val="24"/>
          <w:szCs w:val="24"/>
        </w:rPr>
        <w:t>la ‘vie nue’ (</w:t>
      </w:r>
      <w:r w:rsidR="00EB61E4" w:rsidRPr="00F73A8A">
        <w:rPr>
          <w:rFonts w:ascii="Times New Roman" w:hAnsi="Times New Roman" w:cs="Times New Roman"/>
          <w:i/>
          <w:sz w:val="24"/>
          <w:szCs w:val="24"/>
        </w:rPr>
        <w:t>bare life</w:t>
      </w:r>
      <w:r w:rsidR="00EB61E4" w:rsidRPr="00042F6E">
        <w:rPr>
          <w:rFonts w:ascii="Times New Roman" w:hAnsi="Times New Roman" w:cs="Times New Roman"/>
          <w:sz w:val="24"/>
          <w:szCs w:val="24"/>
        </w:rPr>
        <w:t>)</w:t>
      </w:r>
      <w:r>
        <w:rPr>
          <w:rFonts w:ascii="Times New Roman" w:hAnsi="Times New Roman" w:cs="Times New Roman"/>
          <w:sz w:val="24"/>
          <w:szCs w:val="24"/>
        </w:rPr>
        <w:t xml:space="preserve"> (Agamben 1998</w:t>
      </w:r>
      <w:r w:rsidR="001E7017">
        <w:rPr>
          <w:rFonts w:ascii="Times New Roman" w:hAnsi="Times New Roman" w:cs="Times New Roman"/>
          <w:sz w:val="24"/>
          <w:szCs w:val="24"/>
        </w:rPr>
        <w:t xml:space="preserve">, </w:t>
      </w:r>
      <w:r w:rsidR="001E7017" w:rsidRPr="00042F6E">
        <w:rPr>
          <w:rFonts w:ascii="Times New Roman" w:hAnsi="Times New Roman" w:cs="Times New Roman"/>
          <w:sz w:val="24"/>
          <w:szCs w:val="24"/>
        </w:rPr>
        <w:t>Rajaram P.K. and Grundy-Warr 2004</w:t>
      </w:r>
      <w:r>
        <w:rPr>
          <w:rFonts w:ascii="Times New Roman" w:hAnsi="Times New Roman" w:cs="Times New Roman"/>
          <w:sz w:val="24"/>
          <w:szCs w:val="24"/>
        </w:rPr>
        <w:t>)</w:t>
      </w:r>
      <w:r w:rsidR="00EB61E4" w:rsidRPr="00042F6E">
        <w:rPr>
          <w:rFonts w:ascii="Times New Roman" w:hAnsi="Times New Roman" w:cs="Times New Roman"/>
          <w:sz w:val="24"/>
          <w:szCs w:val="24"/>
        </w:rPr>
        <w:t xml:space="preserve">. </w:t>
      </w:r>
    </w:p>
    <w:p w:rsidR="00EB61E4" w:rsidRPr="00042F6E" w:rsidRDefault="004A02AB"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S</w:t>
      </w:r>
      <w:r w:rsidR="00EB61E4" w:rsidRPr="00042F6E">
        <w:rPr>
          <w:rFonts w:ascii="Times New Roman" w:hAnsi="Times New Roman" w:cs="Times New Roman"/>
          <w:sz w:val="24"/>
          <w:szCs w:val="24"/>
        </w:rPr>
        <w:t xml:space="preserve">i des points de comparaison existent </w:t>
      </w:r>
      <w:r w:rsidR="00F73A8A">
        <w:rPr>
          <w:rFonts w:ascii="Times New Roman" w:hAnsi="Times New Roman" w:cs="Times New Roman"/>
          <w:sz w:val="24"/>
          <w:szCs w:val="24"/>
        </w:rPr>
        <w:t>entre</w:t>
      </w:r>
      <w:r w:rsidR="00EB61E4" w:rsidRPr="00042F6E">
        <w:rPr>
          <w:rFonts w:ascii="Times New Roman" w:hAnsi="Times New Roman" w:cs="Times New Roman"/>
          <w:sz w:val="24"/>
          <w:szCs w:val="24"/>
        </w:rPr>
        <w:t xml:space="preserve"> cette littérature</w:t>
      </w:r>
      <w:r w:rsidR="00F73A8A">
        <w:rPr>
          <w:rFonts w:ascii="Times New Roman" w:hAnsi="Times New Roman" w:cs="Times New Roman"/>
          <w:sz w:val="24"/>
          <w:szCs w:val="24"/>
        </w:rPr>
        <w:t xml:space="preserve"> et </w:t>
      </w:r>
      <w:r>
        <w:rPr>
          <w:rFonts w:ascii="Times New Roman" w:hAnsi="Times New Roman" w:cs="Times New Roman"/>
          <w:sz w:val="24"/>
          <w:szCs w:val="24"/>
        </w:rPr>
        <w:t>le</w:t>
      </w:r>
      <w:r w:rsidR="00F73A8A">
        <w:rPr>
          <w:rFonts w:ascii="Times New Roman" w:hAnsi="Times New Roman" w:cs="Times New Roman"/>
          <w:sz w:val="24"/>
          <w:szCs w:val="24"/>
        </w:rPr>
        <w:t xml:space="preserve"> cas</w:t>
      </w:r>
      <w:r>
        <w:rPr>
          <w:rFonts w:ascii="Times New Roman" w:hAnsi="Times New Roman" w:cs="Times New Roman"/>
          <w:sz w:val="24"/>
          <w:szCs w:val="24"/>
        </w:rPr>
        <w:t xml:space="preserve"> étudié ici</w:t>
      </w:r>
      <w:r w:rsidR="00EB61E4" w:rsidRPr="00042F6E">
        <w:rPr>
          <w:rFonts w:ascii="Times New Roman" w:hAnsi="Times New Roman" w:cs="Times New Roman"/>
          <w:sz w:val="24"/>
          <w:szCs w:val="24"/>
        </w:rPr>
        <w:t>, la protestation des migrants à Lampedusa mérite d’être approfondi</w:t>
      </w:r>
      <w:r w:rsidR="00F73A8A">
        <w:rPr>
          <w:rFonts w:ascii="Times New Roman" w:hAnsi="Times New Roman" w:cs="Times New Roman"/>
          <w:sz w:val="24"/>
          <w:szCs w:val="24"/>
        </w:rPr>
        <w:t>e</w:t>
      </w:r>
      <w:r w:rsidR="00EB61E4" w:rsidRPr="00042F6E">
        <w:rPr>
          <w:rFonts w:ascii="Times New Roman" w:hAnsi="Times New Roman" w:cs="Times New Roman"/>
          <w:sz w:val="24"/>
          <w:szCs w:val="24"/>
        </w:rPr>
        <w:t xml:space="preserve"> car </w:t>
      </w:r>
      <w:r w:rsidR="0087327E">
        <w:rPr>
          <w:rFonts w:ascii="Times New Roman" w:hAnsi="Times New Roman" w:cs="Times New Roman"/>
          <w:sz w:val="24"/>
          <w:szCs w:val="24"/>
        </w:rPr>
        <w:t>son étude peut</w:t>
      </w:r>
      <w:r w:rsidR="00EB61E4" w:rsidRPr="00042F6E">
        <w:rPr>
          <w:rFonts w:ascii="Times New Roman" w:hAnsi="Times New Roman" w:cs="Times New Roman"/>
          <w:sz w:val="24"/>
          <w:szCs w:val="24"/>
        </w:rPr>
        <w:t xml:space="preserve"> apporter un éclairage sur les conditions </w:t>
      </w:r>
      <w:r w:rsidR="006F27C2">
        <w:rPr>
          <w:rFonts w:ascii="Times New Roman" w:hAnsi="Times New Roman" w:cs="Times New Roman"/>
          <w:sz w:val="24"/>
          <w:szCs w:val="24"/>
        </w:rPr>
        <w:t>d</w:t>
      </w:r>
      <w:r w:rsidR="00F73A8A">
        <w:rPr>
          <w:rFonts w:ascii="Times New Roman" w:hAnsi="Times New Roman" w:cs="Times New Roman"/>
          <w:sz w:val="24"/>
          <w:szCs w:val="24"/>
        </w:rPr>
        <w:t>’émergence d’une mobilisation</w:t>
      </w:r>
      <w:r w:rsidR="00EB61E4" w:rsidRPr="00042F6E">
        <w:rPr>
          <w:rFonts w:ascii="Times New Roman" w:hAnsi="Times New Roman" w:cs="Times New Roman"/>
          <w:sz w:val="24"/>
          <w:szCs w:val="24"/>
        </w:rPr>
        <w:t xml:space="preserve"> dans un contexte d’état d’exception, d’isolement, de privation de liberté et de manque de soutiens extérieurs </w:t>
      </w:r>
      <w:r w:rsidR="00EB61E4" w:rsidRPr="00042F6E">
        <w:rPr>
          <w:rFonts w:ascii="Times New Roman" w:hAnsi="Times New Roman" w:cs="Times New Roman"/>
          <w:sz w:val="24"/>
          <w:szCs w:val="24"/>
        </w:rPr>
        <w:lastRenderedPageBreak/>
        <w:t xml:space="preserve">particulièrement extrême. </w:t>
      </w:r>
      <w:r w:rsidR="0087327E">
        <w:rPr>
          <w:rFonts w:ascii="Times New Roman" w:hAnsi="Times New Roman" w:cs="Times New Roman"/>
          <w:sz w:val="24"/>
          <w:szCs w:val="24"/>
        </w:rPr>
        <w:t>Ces cas se situe</w:t>
      </w:r>
      <w:r w:rsidR="00A910F3">
        <w:rPr>
          <w:rFonts w:ascii="Times New Roman" w:hAnsi="Times New Roman" w:cs="Times New Roman"/>
          <w:sz w:val="24"/>
          <w:szCs w:val="24"/>
        </w:rPr>
        <w:t>nt</w:t>
      </w:r>
      <w:r w:rsidR="0087327E">
        <w:rPr>
          <w:rFonts w:ascii="Times New Roman" w:hAnsi="Times New Roman" w:cs="Times New Roman"/>
          <w:sz w:val="24"/>
          <w:szCs w:val="24"/>
        </w:rPr>
        <w:t xml:space="preserve"> précisément entre les deux pôles décrit précédemment : le migrant est ici marginalisé dans le cadre d’une île-frontière où l’état d’exception le prive de sa liberté en l’enferma</w:t>
      </w:r>
      <w:r w:rsidR="00A910F3">
        <w:rPr>
          <w:rFonts w:ascii="Times New Roman" w:hAnsi="Times New Roman" w:cs="Times New Roman"/>
          <w:sz w:val="24"/>
          <w:szCs w:val="24"/>
        </w:rPr>
        <w:t>nt dans un centre de rétention. Cet Autre</w:t>
      </w:r>
      <w:r w:rsidR="00E97161" w:rsidRPr="00042F6E">
        <w:rPr>
          <w:rFonts w:ascii="Times New Roman" w:hAnsi="Times New Roman" w:cs="Times New Roman"/>
          <w:sz w:val="24"/>
          <w:szCs w:val="24"/>
        </w:rPr>
        <w:t xml:space="preserve">, </w:t>
      </w:r>
      <w:r w:rsidR="0087327E">
        <w:rPr>
          <w:rFonts w:ascii="Times New Roman" w:hAnsi="Times New Roman" w:cs="Times New Roman"/>
          <w:sz w:val="24"/>
          <w:szCs w:val="24"/>
        </w:rPr>
        <w:t>cet n’est</w:t>
      </w:r>
      <w:r w:rsidR="00E97161" w:rsidRPr="00042F6E">
        <w:rPr>
          <w:rFonts w:ascii="Times New Roman" w:hAnsi="Times New Roman" w:cs="Times New Roman"/>
          <w:sz w:val="24"/>
          <w:szCs w:val="24"/>
        </w:rPr>
        <w:t xml:space="preserve"> </w:t>
      </w:r>
      <w:r w:rsidR="00A910F3">
        <w:rPr>
          <w:rFonts w:ascii="Times New Roman" w:hAnsi="Times New Roman" w:cs="Times New Roman"/>
          <w:sz w:val="24"/>
          <w:szCs w:val="24"/>
        </w:rPr>
        <w:t>c</w:t>
      </w:r>
      <w:r w:rsidR="00A910F3" w:rsidRPr="00042F6E">
        <w:rPr>
          <w:rFonts w:ascii="Times New Roman" w:hAnsi="Times New Roman" w:cs="Times New Roman"/>
          <w:sz w:val="24"/>
          <w:szCs w:val="24"/>
        </w:rPr>
        <w:t xml:space="preserve">ependant </w:t>
      </w:r>
      <w:r w:rsidR="00E97161" w:rsidRPr="00042F6E">
        <w:rPr>
          <w:rFonts w:ascii="Times New Roman" w:hAnsi="Times New Roman" w:cs="Times New Roman"/>
          <w:sz w:val="24"/>
          <w:szCs w:val="24"/>
        </w:rPr>
        <w:t>pas compl</w:t>
      </w:r>
      <w:r w:rsidR="00A910F3">
        <w:rPr>
          <w:rFonts w:ascii="Times New Roman" w:hAnsi="Times New Roman" w:cs="Times New Roman"/>
          <w:sz w:val="24"/>
          <w:szCs w:val="24"/>
        </w:rPr>
        <w:t>è</w:t>
      </w:r>
      <w:r w:rsidR="00E97161" w:rsidRPr="00042F6E">
        <w:rPr>
          <w:rFonts w:ascii="Times New Roman" w:hAnsi="Times New Roman" w:cs="Times New Roman"/>
          <w:sz w:val="24"/>
          <w:szCs w:val="24"/>
        </w:rPr>
        <w:t xml:space="preserve">tement </w:t>
      </w:r>
      <w:r>
        <w:rPr>
          <w:rFonts w:ascii="Times New Roman" w:hAnsi="Times New Roman" w:cs="Times New Roman"/>
          <w:sz w:val="24"/>
          <w:szCs w:val="24"/>
        </w:rPr>
        <w:t>démuni</w:t>
      </w:r>
      <w:r w:rsidR="00E97161" w:rsidRPr="00042F6E">
        <w:rPr>
          <w:rFonts w:ascii="Times New Roman" w:hAnsi="Times New Roman" w:cs="Times New Roman"/>
          <w:sz w:val="24"/>
          <w:szCs w:val="24"/>
        </w:rPr>
        <w:t xml:space="preserve"> de ressources pour faire émerger une autre vision </w:t>
      </w:r>
      <w:r w:rsidR="00A910F3">
        <w:rPr>
          <w:rFonts w:ascii="Times New Roman" w:hAnsi="Times New Roman" w:cs="Times New Roman"/>
          <w:sz w:val="24"/>
          <w:szCs w:val="24"/>
        </w:rPr>
        <w:t xml:space="preserve">alternative </w:t>
      </w:r>
      <w:r w:rsidR="00E97161" w:rsidRPr="00042F6E">
        <w:rPr>
          <w:rFonts w:ascii="Times New Roman" w:hAnsi="Times New Roman" w:cs="Times New Roman"/>
          <w:sz w:val="24"/>
          <w:szCs w:val="24"/>
        </w:rPr>
        <w:t>de la citoyenneté et des droits qui devraient être reconnus</w:t>
      </w:r>
      <w:r w:rsidR="006F27C2">
        <w:rPr>
          <w:rFonts w:ascii="Times New Roman" w:hAnsi="Times New Roman" w:cs="Times New Roman"/>
          <w:sz w:val="24"/>
          <w:szCs w:val="24"/>
        </w:rPr>
        <w:t xml:space="preserve"> à toute personne</w:t>
      </w:r>
      <w:r>
        <w:rPr>
          <w:rFonts w:ascii="Times New Roman" w:hAnsi="Times New Roman" w:cs="Times New Roman"/>
          <w:sz w:val="24"/>
          <w:szCs w:val="24"/>
        </w:rPr>
        <w:t>,</w:t>
      </w:r>
      <w:r w:rsidR="00E97161" w:rsidRPr="00042F6E">
        <w:rPr>
          <w:rFonts w:ascii="Times New Roman" w:hAnsi="Times New Roman" w:cs="Times New Roman"/>
          <w:sz w:val="24"/>
          <w:szCs w:val="24"/>
        </w:rPr>
        <w:t xml:space="preserve"> sans </w:t>
      </w:r>
      <w:r>
        <w:rPr>
          <w:rFonts w:ascii="Times New Roman" w:hAnsi="Times New Roman" w:cs="Times New Roman"/>
          <w:sz w:val="24"/>
          <w:szCs w:val="24"/>
        </w:rPr>
        <w:t>condition</w:t>
      </w:r>
      <w:r w:rsidR="00E97161" w:rsidRPr="00042F6E">
        <w:rPr>
          <w:rFonts w:ascii="Times New Roman" w:hAnsi="Times New Roman" w:cs="Times New Roman"/>
          <w:sz w:val="24"/>
          <w:szCs w:val="24"/>
        </w:rPr>
        <w:t xml:space="preserve"> de </w:t>
      </w:r>
      <w:r>
        <w:rPr>
          <w:rFonts w:ascii="Times New Roman" w:hAnsi="Times New Roman" w:cs="Times New Roman"/>
          <w:sz w:val="24"/>
          <w:szCs w:val="24"/>
        </w:rPr>
        <w:t>statut</w:t>
      </w:r>
      <w:r w:rsidR="00E97161" w:rsidRPr="00042F6E">
        <w:rPr>
          <w:rFonts w:ascii="Times New Roman" w:hAnsi="Times New Roman" w:cs="Times New Roman"/>
          <w:sz w:val="24"/>
          <w:szCs w:val="24"/>
        </w:rPr>
        <w:t xml:space="preserve">. </w:t>
      </w:r>
      <w:r w:rsidR="0087327E">
        <w:rPr>
          <w:rFonts w:ascii="Times New Roman" w:hAnsi="Times New Roman" w:cs="Times New Roman"/>
          <w:sz w:val="24"/>
          <w:szCs w:val="24"/>
        </w:rPr>
        <w:t>Le ‘</w:t>
      </w:r>
      <w:r w:rsidR="0087327E" w:rsidRPr="00A910F3">
        <w:rPr>
          <w:rFonts w:ascii="Times New Roman" w:hAnsi="Times New Roman" w:cs="Times New Roman"/>
          <w:i/>
          <w:sz w:val="24"/>
          <w:szCs w:val="24"/>
        </w:rPr>
        <w:t>claim</w:t>
      </w:r>
      <w:r w:rsidR="0087327E">
        <w:rPr>
          <w:rFonts w:ascii="Times New Roman" w:hAnsi="Times New Roman" w:cs="Times New Roman"/>
          <w:sz w:val="24"/>
          <w:szCs w:val="24"/>
        </w:rPr>
        <w:t>’ prend forme donc</w:t>
      </w:r>
      <w:r w:rsidR="00E97161" w:rsidRPr="00042F6E">
        <w:rPr>
          <w:rFonts w:ascii="Times New Roman" w:hAnsi="Times New Roman" w:cs="Times New Roman"/>
          <w:sz w:val="24"/>
          <w:szCs w:val="24"/>
        </w:rPr>
        <w:t xml:space="preserve"> dans un contexte spécifique, où le contournement du droit est ordinaire,</w:t>
      </w:r>
      <w:r w:rsidR="0087327E">
        <w:rPr>
          <w:rFonts w:ascii="Times New Roman" w:hAnsi="Times New Roman" w:cs="Times New Roman"/>
          <w:sz w:val="24"/>
          <w:szCs w:val="24"/>
        </w:rPr>
        <w:t xml:space="preserve"> tant de la part des migrants (qui manifestent dans la rue alors qu’ils sont officiellement enfermés dans le centre) que</w:t>
      </w:r>
      <w:r w:rsidR="00E97161" w:rsidRPr="00042F6E">
        <w:rPr>
          <w:rFonts w:ascii="Times New Roman" w:hAnsi="Times New Roman" w:cs="Times New Roman"/>
          <w:sz w:val="24"/>
          <w:szCs w:val="24"/>
        </w:rPr>
        <w:t xml:space="preserve"> de la part de ceux qui sont censés en garantir l’application</w:t>
      </w:r>
      <w:r w:rsidR="0087327E">
        <w:rPr>
          <w:rFonts w:ascii="Times New Roman" w:hAnsi="Times New Roman" w:cs="Times New Roman"/>
          <w:sz w:val="24"/>
          <w:szCs w:val="24"/>
        </w:rPr>
        <w:t xml:space="preserve"> (</w:t>
      </w:r>
      <w:r w:rsidR="006F27C2">
        <w:rPr>
          <w:rFonts w:ascii="Times New Roman" w:hAnsi="Times New Roman" w:cs="Times New Roman"/>
          <w:sz w:val="24"/>
          <w:szCs w:val="24"/>
        </w:rPr>
        <w:t xml:space="preserve">les pouvoirs publics qui </w:t>
      </w:r>
      <w:r w:rsidR="0087327E">
        <w:rPr>
          <w:rFonts w:ascii="Times New Roman" w:hAnsi="Times New Roman" w:cs="Times New Roman"/>
          <w:sz w:val="24"/>
          <w:szCs w:val="24"/>
        </w:rPr>
        <w:t>maintien</w:t>
      </w:r>
      <w:r w:rsidR="006F27C2">
        <w:rPr>
          <w:rFonts w:ascii="Times New Roman" w:hAnsi="Times New Roman" w:cs="Times New Roman"/>
          <w:sz w:val="24"/>
          <w:szCs w:val="24"/>
        </w:rPr>
        <w:t>nent</w:t>
      </w:r>
      <w:r w:rsidR="0087327E">
        <w:rPr>
          <w:rFonts w:ascii="Times New Roman" w:hAnsi="Times New Roman" w:cs="Times New Roman"/>
          <w:sz w:val="24"/>
          <w:szCs w:val="24"/>
        </w:rPr>
        <w:t xml:space="preserve"> </w:t>
      </w:r>
      <w:r w:rsidR="006F27C2">
        <w:rPr>
          <w:rFonts w:ascii="Times New Roman" w:hAnsi="Times New Roman" w:cs="Times New Roman"/>
          <w:sz w:val="24"/>
          <w:szCs w:val="24"/>
        </w:rPr>
        <w:t xml:space="preserve">les migrants </w:t>
      </w:r>
      <w:r w:rsidR="0087327E">
        <w:rPr>
          <w:rFonts w:ascii="Times New Roman" w:hAnsi="Times New Roman" w:cs="Times New Roman"/>
          <w:sz w:val="24"/>
          <w:szCs w:val="24"/>
        </w:rPr>
        <w:t>en rétention au-delà du temps maximal fixé par la loi, sans que le nombre de places disponibles soit suffisant, etc.)</w:t>
      </w:r>
      <w:r w:rsidR="00E97161" w:rsidRPr="00042F6E">
        <w:rPr>
          <w:rFonts w:ascii="Times New Roman" w:hAnsi="Times New Roman" w:cs="Times New Roman"/>
          <w:sz w:val="24"/>
          <w:szCs w:val="24"/>
        </w:rPr>
        <w:t>.</w:t>
      </w:r>
    </w:p>
    <w:p w:rsidR="006361B4" w:rsidRDefault="00AA799C"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Ce cas nous invite à prendre </w:t>
      </w:r>
      <w:r w:rsidR="00A910F3">
        <w:rPr>
          <w:rFonts w:ascii="Times New Roman" w:hAnsi="Times New Roman" w:cs="Times New Roman"/>
          <w:sz w:val="24"/>
          <w:szCs w:val="24"/>
        </w:rPr>
        <w:t>du recul</w:t>
      </w:r>
      <w:r>
        <w:rPr>
          <w:rFonts w:ascii="Times New Roman" w:hAnsi="Times New Roman" w:cs="Times New Roman"/>
          <w:sz w:val="24"/>
          <w:szCs w:val="24"/>
        </w:rPr>
        <w:t xml:space="preserve"> </w:t>
      </w:r>
      <w:r w:rsidR="006361B4" w:rsidRPr="00042F6E">
        <w:rPr>
          <w:rFonts w:ascii="Times New Roman" w:hAnsi="Times New Roman" w:cs="Times New Roman"/>
          <w:sz w:val="24"/>
          <w:szCs w:val="24"/>
        </w:rPr>
        <w:t xml:space="preserve">vis-à-vis d’une </w:t>
      </w:r>
      <w:r w:rsidR="00A910F3">
        <w:rPr>
          <w:rFonts w:ascii="Times New Roman" w:hAnsi="Times New Roman" w:cs="Times New Roman"/>
          <w:sz w:val="24"/>
          <w:szCs w:val="24"/>
        </w:rPr>
        <w:t>interprétation</w:t>
      </w:r>
      <w:r w:rsidR="006361B4" w:rsidRPr="00042F6E">
        <w:rPr>
          <w:rFonts w:ascii="Times New Roman" w:hAnsi="Times New Roman" w:cs="Times New Roman"/>
          <w:sz w:val="24"/>
          <w:szCs w:val="24"/>
        </w:rPr>
        <w:t xml:space="preserve"> du concept de citoyenneté </w:t>
      </w:r>
      <w:r>
        <w:rPr>
          <w:rFonts w:ascii="Times New Roman" w:hAnsi="Times New Roman" w:cs="Times New Roman"/>
          <w:sz w:val="24"/>
          <w:szCs w:val="24"/>
        </w:rPr>
        <w:t>qui le réduit à un statut légal</w:t>
      </w:r>
      <w:r w:rsidR="00A910F3">
        <w:rPr>
          <w:rFonts w:ascii="Times New Roman" w:hAnsi="Times New Roman" w:cs="Times New Roman"/>
          <w:sz w:val="24"/>
          <w:szCs w:val="24"/>
        </w:rPr>
        <w:t>,</w:t>
      </w:r>
      <w:r>
        <w:rPr>
          <w:rFonts w:ascii="Times New Roman" w:hAnsi="Times New Roman" w:cs="Times New Roman"/>
          <w:sz w:val="24"/>
          <w:szCs w:val="24"/>
        </w:rPr>
        <w:t xml:space="preserve"> pour la concevoir plutôt </w:t>
      </w:r>
      <w:r w:rsidR="006361B4" w:rsidRPr="00042F6E">
        <w:rPr>
          <w:rFonts w:ascii="Times New Roman" w:hAnsi="Times New Roman" w:cs="Times New Roman"/>
          <w:sz w:val="24"/>
          <w:szCs w:val="24"/>
        </w:rPr>
        <w:t>comme un processus qui mène des groupes à se constituer comme capables d’être politiques</w:t>
      </w:r>
      <w:r>
        <w:rPr>
          <w:rFonts w:ascii="Times New Roman" w:hAnsi="Times New Roman" w:cs="Times New Roman"/>
          <w:sz w:val="24"/>
          <w:szCs w:val="24"/>
        </w:rPr>
        <w:t xml:space="preserve"> (Isin 2002)</w:t>
      </w:r>
      <w:r w:rsidR="006361B4" w:rsidRPr="00042F6E">
        <w:rPr>
          <w:rFonts w:ascii="Times New Roman" w:hAnsi="Times New Roman" w:cs="Times New Roman"/>
          <w:sz w:val="24"/>
          <w:szCs w:val="24"/>
        </w:rPr>
        <w:t xml:space="preserve">. </w:t>
      </w:r>
    </w:p>
    <w:p w:rsidR="006F27C2" w:rsidRDefault="006F27C2" w:rsidP="00727B07">
      <w:pPr>
        <w:spacing w:after="0" w:line="480" w:lineRule="auto"/>
        <w:ind w:right="-1" w:firstLine="567"/>
        <w:jc w:val="both"/>
        <w:rPr>
          <w:rFonts w:ascii="Times New Roman" w:hAnsi="Times New Roman" w:cs="Times New Roman"/>
          <w:sz w:val="24"/>
          <w:szCs w:val="24"/>
        </w:rPr>
      </w:pPr>
    </w:p>
    <w:p w:rsidR="00703BC0" w:rsidRPr="004A02AB" w:rsidRDefault="007C54B7" w:rsidP="004A02AB">
      <w:pPr>
        <w:spacing w:after="0" w:line="480" w:lineRule="auto"/>
        <w:ind w:right="-1" w:firstLine="567"/>
        <w:jc w:val="both"/>
        <w:rPr>
          <w:rFonts w:ascii="Times New Roman" w:hAnsi="Times New Roman" w:cs="Times New Roman"/>
          <w:b/>
          <w:sz w:val="24"/>
          <w:szCs w:val="24"/>
        </w:rPr>
      </w:pPr>
      <w:r w:rsidRPr="004A02AB">
        <w:rPr>
          <w:rFonts w:ascii="Times New Roman" w:hAnsi="Times New Roman" w:cs="Times New Roman"/>
          <w:b/>
          <w:sz w:val="24"/>
          <w:szCs w:val="24"/>
        </w:rPr>
        <w:t xml:space="preserve">Les </w:t>
      </w:r>
      <w:r w:rsidRPr="00E773B4">
        <w:rPr>
          <w:rFonts w:ascii="Times New Roman" w:hAnsi="Times New Roman" w:cs="Times New Roman"/>
          <w:b/>
          <w:i/>
          <w:sz w:val="24"/>
          <w:szCs w:val="24"/>
        </w:rPr>
        <w:t>a</w:t>
      </w:r>
      <w:r w:rsidR="00703BC0" w:rsidRPr="00E773B4">
        <w:rPr>
          <w:rFonts w:ascii="Times New Roman" w:hAnsi="Times New Roman" w:cs="Times New Roman"/>
          <w:b/>
          <w:i/>
          <w:sz w:val="24"/>
          <w:szCs w:val="24"/>
        </w:rPr>
        <w:t>cts of citizenship</w:t>
      </w:r>
    </w:p>
    <w:p w:rsidR="00AA46FB" w:rsidRPr="002B17CC" w:rsidRDefault="00AA46FB"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Dans </w:t>
      </w:r>
      <w:r w:rsidRPr="00AA46FB">
        <w:rPr>
          <w:rFonts w:ascii="Times New Roman" w:hAnsi="Times New Roman" w:cs="Times New Roman"/>
          <w:i/>
          <w:sz w:val="24"/>
          <w:szCs w:val="24"/>
        </w:rPr>
        <w:t>Being Political</w:t>
      </w:r>
      <w:r w:rsidR="00D133A1">
        <w:rPr>
          <w:rFonts w:ascii="Times New Roman" w:hAnsi="Times New Roman" w:cs="Times New Roman"/>
          <w:i/>
          <w:sz w:val="24"/>
          <w:szCs w:val="24"/>
        </w:rPr>
        <w:t xml:space="preserve"> </w:t>
      </w:r>
      <w:r w:rsidR="00D133A1" w:rsidRPr="00D133A1">
        <w:rPr>
          <w:rFonts w:ascii="Times New Roman" w:hAnsi="Times New Roman" w:cs="Times New Roman"/>
          <w:sz w:val="24"/>
          <w:szCs w:val="24"/>
        </w:rPr>
        <w:t>(2002)</w:t>
      </w:r>
      <w:r>
        <w:rPr>
          <w:rFonts w:ascii="Times New Roman" w:hAnsi="Times New Roman" w:cs="Times New Roman"/>
          <w:sz w:val="24"/>
          <w:szCs w:val="24"/>
        </w:rPr>
        <w:t>, Isin</w:t>
      </w:r>
      <w:r w:rsidRPr="00042F6E">
        <w:rPr>
          <w:rFonts w:ascii="Times New Roman" w:hAnsi="Times New Roman" w:cs="Times New Roman"/>
          <w:sz w:val="24"/>
          <w:szCs w:val="24"/>
        </w:rPr>
        <w:t xml:space="preserve"> propose une approche de la citoyenneté comme un ensemble de pratiques interactives, plutôt que comme un ensemble </w:t>
      </w:r>
      <w:r w:rsidR="004A02AB">
        <w:rPr>
          <w:rFonts w:ascii="Times New Roman" w:hAnsi="Times New Roman" w:cs="Times New Roman"/>
          <w:sz w:val="24"/>
          <w:szCs w:val="24"/>
        </w:rPr>
        <w:t>d’</w:t>
      </w:r>
      <w:r w:rsidRPr="00042F6E">
        <w:rPr>
          <w:rFonts w:ascii="Times New Roman" w:hAnsi="Times New Roman" w:cs="Times New Roman"/>
          <w:sz w:val="24"/>
          <w:szCs w:val="24"/>
        </w:rPr>
        <w:t>identités légales correspondantes à des droits reconnus.</w:t>
      </w:r>
      <w:r>
        <w:rPr>
          <w:rFonts w:ascii="Times New Roman" w:hAnsi="Times New Roman" w:cs="Times New Roman"/>
          <w:sz w:val="24"/>
          <w:szCs w:val="24"/>
        </w:rPr>
        <w:t xml:space="preserve"> L</w:t>
      </w:r>
      <w:r w:rsidR="00703BC0" w:rsidRPr="008A0ED6">
        <w:rPr>
          <w:rFonts w:ascii="Times New Roman" w:hAnsi="Times New Roman" w:cs="Times New Roman"/>
          <w:sz w:val="24"/>
          <w:szCs w:val="24"/>
        </w:rPr>
        <w:t xml:space="preserve">a citoyenneté </w:t>
      </w:r>
      <w:r>
        <w:rPr>
          <w:rFonts w:ascii="Times New Roman" w:hAnsi="Times New Roman" w:cs="Times New Roman"/>
          <w:sz w:val="24"/>
          <w:szCs w:val="24"/>
        </w:rPr>
        <w:t>dont on parle ici</w:t>
      </w:r>
      <w:r w:rsidR="00703BC0" w:rsidRPr="008A0ED6">
        <w:rPr>
          <w:rFonts w:ascii="Times New Roman" w:hAnsi="Times New Roman" w:cs="Times New Roman"/>
          <w:sz w:val="24"/>
          <w:szCs w:val="24"/>
        </w:rPr>
        <w:t xml:space="preserve"> ne se résume pas au statut légal ou au concept philosophique </w:t>
      </w:r>
      <w:r>
        <w:rPr>
          <w:rFonts w:ascii="Times New Roman" w:hAnsi="Times New Roman" w:cs="Times New Roman"/>
          <w:sz w:val="24"/>
          <w:szCs w:val="24"/>
        </w:rPr>
        <w:t>de l’appartenance à un Etat-nation, mais fait référence à des pratiques, à des actions</w:t>
      </w:r>
      <w:r w:rsidR="000A4FE4">
        <w:rPr>
          <w:rFonts w:ascii="Times New Roman" w:hAnsi="Times New Roman" w:cs="Times New Roman"/>
          <w:sz w:val="24"/>
          <w:szCs w:val="24"/>
        </w:rPr>
        <w:t xml:space="preserve"> qui traduisent la citoyenneté en des gestes politique</w:t>
      </w:r>
      <w:r w:rsidR="004548D3">
        <w:rPr>
          <w:rFonts w:ascii="Times New Roman" w:hAnsi="Times New Roman" w:cs="Times New Roman"/>
          <w:sz w:val="24"/>
          <w:szCs w:val="24"/>
        </w:rPr>
        <w:t>s</w:t>
      </w:r>
      <w:r w:rsidR="000A4FE4">
        <w:rPr>
          <w:rFonts w:ascii="Times New Roman" w:hAnsi="Times New Roman" w:cs="Times New Roman"/>
          <w:sz w:val="24"/>
          <w:szCs w:val="24"/>
        </w:rPr>
        <w:t xml:space="preserve"> de revendication de droits</w:t>
      </w:r>
      <w:r>
        <w:rPr>
          <w:rFonts w:ascii="Times New Roman" w:hAnsi="Times New Roman" w:cs="Times New Roman"/>
          <w:sz w:val="24"/>
          <w:szCs w:val="24"/>
        </w:rPr>
        <w:t xml:space="preserve">. </w:t>
      </w:r>
      <w:r w:rsidRPr="002B17CC">
        <w:rPr>
          <w:rFonts w:ascii="Times New Roman" w:hAnsi="Times New Roman" w:cs="Times New Roman"/>
          <w:sz w:val="24"/>
          <w:szCs w:val="24"/>
        </w:rPr>
        <w:t>Selon Isin et Nielsen (2008), les actes de citoyenneté doivent</w:t>
      </w:r>
      <w:r w:rsidR="000A4FE4">
        <w:rPr>
          <w:rFonts w:ascii="Times New Roman" w:hAnsi="Times New Roman" w:cs="Times New Roman"/>
          <w:sz w:val="24"/>
          <w:szCs w:val="24"/>
        </w:rPr>
        <w:t xml:space="preserve"> cependant</w:t>
      </w:r>
      <w:r w:rsidRPr="002B17CC">
        <w:rPr>
          <w:rFonts w:ascii="Times New Roman" w:hAnsi="Times New Roman" w:cs="Times New Roman"/>
          <w:sz w:val="24"/>
          <w:szCs w:val="24"/>
        </w:rPr>
        <w:t xml:space="preserve"> être </w:t>
      </w:r>
      <w:r w:rsidR="000A4FE4">
        <w:rPr>
          <w:rFonts w:ascii="Times New Roman" w:hAnsi="Times New Roman" w:cs="Times New Roman"/>
          <w:sz w:val="24"/>
          <w:szCs w:val="24"/>
        </w:rPr>
        <w:t>distingués</w:t>
      </w:r>
      <w:r w:rsidRPr="002B17CC">
        <w:rPr>
          <w:rFonts w:ascii="Times New Roman" w:hAnsi="Times New Roman" w:cs="Times New Roman"/>
          <w:sz w:val="24"/>
          <w:szCs w:val="24"/>
        </w:rPr>
        <w:t xml:space="preserve"> des pratiques de </w:t>
      </w:r>
      <w:r w:rsidR="000A4FE4">
        <w:rPr>
          <w:rFonts w:ascii="Times New Roman" w:hAnsi="Times New Roman" w:cs="Times New Roman"/>
          <w:sz w:val="24"/>
          <w:szCs w:val="24"/>
        </w:rPr>
        <w:t xml:space="preserve">la </w:t>
      </w:r>
      <w:r w:rsidRPr="002B17CC">
        <w:rPr>
          <w:rFonts w:ascii="Times New Roman" w:hAnsi="Times New Roman" w:cs="Times New Roman"/>
          <w:sz w:val="24"/>
          <w:szCs w:val="24"/>
        </w:rPr>
        <w:t>citoyenneté : les premi</w:t>
      </w:r>
      <w:r w:rsidR="000A4FE4">
        <w:rPr>
          <w:rFonts w:ascii="Times New Roman" w:hAnsi="Times New Roman" w:cs="Times New Roman"/>
          <w:sz w:val="24"/>
          <w:szCs w:val="24"/>
        </w:rPr>
        <w:t>ers</w:t>
      </w:r>
      <w:r w:rsidRPr="002B17CC">
        <w:rPr>
          <w:rFonts w:ascii="Times New Roman" w:hAnsi="Times New Roman" w:cs="Times New Roman"/>
          <w:sz w:val="24"/>
          <w:szCs w:val="24"/>
        </w:rPr>
        <w:t xml:space="preserve"> seraient des moments ponctuels et exceptionnels de rupture qui subvertissent les pratiques établies, les statuts, l’ordre</w:t>
      </w:r>
      <w:r w:rsidR="0082372B">
        <w:rPr>
          <w:rFonts w:ascii="Times New Roman" w:hAnsi="Times New Roman" w:cs="Times New Roman"/>
          <w:sz w:val="24"/>
          <w:szCs w:val="24"/>
        </w:rPr>
        <w:t xml:space="preserve"> défini</w:t>
      </w:r>
      <w:r w:rsidR="000A4FE4">
        <w:rPr>
          <w:rFonts w:ascii="Times New Roman" w:hAnsi="Times New Roman" w:cs="Times New Roman"/>
          <w:sz w:val="24"/>
          <w:szCs w:val="24"/>
        </w:rPr>
        <w:t xml:space="preserve"> par le pouvoir en place</w:t>
      </w:r>
      <w:r w:rsidRPr="002B17CC">
        <w:rPr>
          <w:rFonts w:ascii="Times New Roman" w:hAnsi="Times New Roman" w:cs="Times New Roman"/>
          <w:sz w:val="24"/>
          <w:szCs w:val="24"/>
        </w:rPr>
        <w:t xml:space="preserve">, alors que les pratiques de citoyenneté feraient partie d’un processus davantage </w:t>
      </w:r>
      <w:r w:rsidRPr="002B17CC">
        <w:rPr>
          <w:rFonts w:ascii="Times New Roman" w:hAnsi="Times New Roman" w:cs="Times New Roman"/>
          <w:sz w:val="24"/>
          <w:szCs w:val="24"/>
        </w:rPr>
        <w:lastRenderedPageBreak/>
        <w:t>institutionnalisé et plus accumulatif</w:t>
      </w:r>
      <w:r w:rsidR="000A4FE4">
        <w:rPr>
          <w:rFonts w:ascii="Times New Roman" w:hAnsi="Times New Roman" w:cs="Times New Roman"/>
          <w:sz w:val="24"/>
          <w:szCs w:val="24"/>
        </w:rPr>
        <w:t xml:space="preserve"> de participation à la société</w:t>
      </w:r>
      <w:r w:rsidR="004548D3">
        <w:rPr>
          <w:rFonts w:ascii="Times New Roman" w:hAnsi="Times New Roman" w:cs="Times New Roman"/>
          <w:sz w:val="24"/>
          <w:szCs w:val="24"/>
        </w:rPr>
        <w:t xml:space="preserve"> et à ses institutions</w:t>
      </w:r>
      <w:r w:rsidRPr="002B17CC">
        <w:rPr>
          <w:rFonts w:ascii="Times New Roman" w:hAnsi="Times New Roman" w:cs="Times New Roman"/>
          <w:sz w:val="24"/>
          <w:szCs w:val="24"/>
        </w:rPr>
        <w:t xml:space="preserve">. De ce fait, les premiers sont performés souvent par des sujets privés d’un statut légal et qui expérimentent une participation politique et une manière d’être </w:t>
      </w:r>
      <w:r w:rsidR="009C1A7F">
        <w:rPr>
          <w:rFonts w:ascii="Times New Roman" w:hAnsi="Times New Roman" w:cs="Times New Roman"/>
          <w:sz w:val="24"/>
          <w:szCs w:val="24"/>
        </w:rPr>
        <w:t>‘</w:t>
      </w:r>
      <w:r w:rsidR="0082372B">
        <w:rPr>
          <w:rFonts w:ascii="Times New Roman" w:hAnsi="Times New Roman" w:cs="Times New Roman"/>
          <w:sz w:val="24"/>
          <w:szCs w:val="24"/>
        </w:rPr>
        <w:t>citoyens</w:t>
      </w:r>
      <w:r w:rsidR="009C1A7F">
        <w:rPr>
          <w:rFonts w:ascii="Times New Roman" w:hAnsi="Times New Roman" w:cs="Times New Roman"/>
          <w:sz w:val="24"/>
          <w:szCs w:val="24"/>
        </w:rPr>
        <w:t>’</w:t>
      </w:r>
      <w:r w:rsidR="0082372B">
        <w:rPr>
          <w:rFonts w:ascii="Times New Roman" w:hAnsi="Times New Roman" w:cs="Times New Roman"/>
          <w:sz w:val="24"/>
          <w:szCs w:val="24"/>
        </w:rPr>
        <w:t xml:space="preserve"> </w:t>
      </w:r>
      <w:r w:rsidRPr="002B17CC">
        <w:rPr>
          <w:rFonts w:ascii="Times New Roman" w:hAnsi="Times New Roman" w:cs="Times New Roman"/>
          <w:sz w:val="24"/>
          <w:szCs w:val="24"/>
        </w:rPr>
        <w:t>qui transcende les statuts</w:t>
      </w:r>
      <w:r w:rsidR="000A4FE4">
        <w:rPr>
          <w:rFonts w:ascii="Times New Roman" w:hAnsi="Times New Roman" w:cs="Times New Roman"/>
          <w:sz w:val="24"/>
          <w:szCs w:val="24"/>
        </w:rPr>
        <w:t xml:space="preserve"> légaux reconnus par l’Etat</w:t>
      </w:r>
      <w:r w:rsidRPr="002B17CC">
        <w:rPr>
          <w:rFonts w:ascii="Times New Roman" w:hAnsi="Times New Roman" w:cs="Times New Roman"/>
          <w:sz w:val="24"/>
          <w:szCs w:val="24"/>
        </w:rPr>
        <w:t>.</w:t>
      </w:r>
    </w:p>
    <w:p w:rsidR="00AA46FB" w:rsidRPr="00D64CDA" w:rsidRDefault="00E773B4"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T</w:t>
      </w:r>
      <w:r w:rsidR="00AA46FB" w:rsidRPr="002B17CC">
        <w:rPr>
          <w:rFonts w:ascii="Times New Roman" w:hAnsi="Times New Roman" w:cs="Times New Roman"/>
          <w:sz w:val="24"/>
          <w:szCs w:val="24"/>
        </w:rPr>
        <w:t>out acte</w:t>
      </w:r>
      <w:r w:rsidR="00D64CDA">
        <w:rPr>
          <w:rFonts w:ascii="Times New Roman" w:hAnsi="Times New Roman" w:cs="Times New Roman"/>
          <w:sz w:val="24"/>
          <w:szCs w:val="24"/>
        </w:rPr>
        <w:t xml:space="preserve"> ne</w:t>
      </w:r>
      <w:r w:rsidR="00AA46FB" w:rsidRPr="002B17CC">
        <w:rPr>
          <w:rFonts w:ascii="Times New Roman" w:hAnsi="Times New Roman" w:cs="Times New Roman"/>
          <w:sz w:val="24"/>
          <w:szCs w:val="24"/>
        </w:rPr>
        <w:t xml:space="preserve"> possède </w:t>
      </w:r>
      <w:r>
        <w:rPr>
          <w:rFonts w:ascii="Times New Roman" w:hAnsi="Times New Roman" w:cs="Times New Roman"/>
          <w:sz w:val="24"/>
          <w:szCs w:val="24"/>
        </w:rPr>
        <w:t xml:space="preserve">cependant </w:t>
      </w:r>
      <w:r w:rsidR="00D64CDA">
        <w:rPr>
          <w:rFonts w:ascii="Times New Roman" w:hAnsi="Times New Roman" w:cs="Times New Roman"/>
          <w:sz w:val="24"/>
          <w:szCs w:val="24"/>
        </w:rPr>
        <w:t>pas le</w:t>
      </w:r>
      <w:r w:rsidR="00AA46FB" w:rsidRPr="002B17CC">
        <w:rPr>
          <w:rFonts w:ascii="Times New Roman" w:hAnsi="Times New Roman" w:cs="Times New Roman"/>
          <w:sz w:val="24"/>
          <w:szCs w:val="24"/>
        </w:rPr>
        <w:t xml:space="preserve"> pouvoir de transformer une personne</w:t>
      </w:r>
      <w:r w:rsidR="00D64CDA">
        <w:rPr>
          <w:rFonts w:ascii="Times New Roman" w:hAnsi="Times New Roman" w:cs="Times New Roman"/>
          <w:sz w:val="24"/>
          <w:szCs w:val="24"/>
        </w:rPr>
        <w:t xml:space="preserve"> sans statut en un </w:t>
      </w:r>
      <w:r w:rsidR="009C1A7F">
        <w:rPr>
          <w:rFonts w:ascii="Times New Roman" w:hAnsi="Times New Roman" w:cs="Times New Roman"/>
          <w:sz w:val="24"/>
          <w:szCs w:val="24"/>
        </w:rPr>
        <w:t>‘</w:t>
      </w:r>
      <w:r w:rsidR="0082372B">
        <w:rPr>
          <w:rFonts w:ascii="Times New Roman" w:hAnsi="Times New Roman" w:cs="Times New Roman"/>
          <w:sz w:val="24"/>
          <w:szCs w:val="24"/>
        </w:rPr>
        <w:t>citoyen</w:t>
      </w:r>
      <w:r w:rsidR="009C1A7F">
        <w:rPr>
          <w:rFonts w:ascii="Times New Roman" w:hAnsi="Times New Roman" w:cs="Times New Roman"/>
          <w:sz w:val="24"/>
          <w:szCs w:val="24"/>
        </w:rPr>
        <w:t>’</w:t>
      </w:r>
      <w:r w:rsidR="0082372B">
        <w:rPr>
          <w:rFonts w:ascii="Times New Roman" w:hAnsi="Times New Roman" w:cs="Times New Roman"/>
          <w:sz w:val="24"/>
          <w:szCs w:val="24"/>
        </w:rPr>
        <w:t xml:space="preserve"> </w:t>
      </w:r>
      <w:r w:rsidR="00D64CDA">
        <w:rPr>
          <w:rFonts w:ascii="Times New Roman" w:hAnsi="Times New Roman" w:cs="Times New Roman"/>
          <w:sz w:val="24"/>
          <w:szCs w:val="24"/>
        </w:rPr>
        <w:t>au sens d’Isin et Nielsen.</w:t>
      </w:r>
      <w:r w:rsidR="00AA46FB" w:rsidRPr="002B17CC">
        <w:rPr>
          <w:rFonts w:ascii="Times New Roman" w:hAnsi="Times New Roman" w:cs="Times New Roman"/>
          <w:sz w:val="24"/>
          <w:szCs w:val="24"/>
        </w:rPr>
        <w:t xml:space="preserve"> </w:t>
      </w:r>
      <w:r w:rsidR="00AA46FB" w:rsidRPr="00D64CDA">
        <w:rPr>
          <w:rFonts w:ascii="Times New Roman" w:hAnsi="Times New Roman" w:cs="Times New Roman"/>
          <w:sz w:val="24"/>
          <w:szCs w:val="24"/>
        </w:rPr>
        <w:t xml:space="preserve">Pour </w:t>
      </w:r>
      <w:r w:rsidR="00603A57">
        <w:rPr>
          <w:rFonts w:ascii="Times New Roman" w:hAnsi="Times New Roman" w:cs="Times New Roman"/>
          <w:sz w:val="24"/>
          <w:szCs w:val="24"/>
        </w:rPr>
        <w:t>reconnaî</w:t>
      </w:r>
      <w:r w:rsidR="00D64CDA" w:rsidRPr="00D64CDA">
        <w:rPr>
          <w:rFonts w:ascii="Times New Roman" w:hAnsi="Times New Roman" w:cs="Times New Roman"/>
          <w:sz w:val="24"/>
          <w:szCs w:val="24"/>
        </w:rPr>
        <w:t>tre</w:t>
      </w:r>
      <w:r w:rsidR="00AA46FB" w:rsidRPr="00D64CDA">
        <w:rPr>
          <w:rFonts w:ascii="Times New Roman" w:hAnsi="Times New Roman" w:cs="Times New Roman"/>
          <w:sz w:val="24"/>
          <w:szCs w:val="24"/>
        </w:rPr>
        <w:t xml:space="preserve"> les actes capables de transformer des sujets en citoyens il faut prêter attention aux ‘</w:t>
      </w:r>
      <w:r w:rsidR="00AA46FB" w:rsidRPr="00411690">
        <w:rPr>
          <w:rFonts w:ascii="Times New Roman" w:hAnsi="Times New Roman" w:cs="Times New Roman"/>
          <w:i/>
          <w:sz w:val="24"/>
          <w:szCs w:val="24"/>
        </w:rPr>
        <w:t>moments when, regardless of status and substance, subjects constitute themselves as citizens – or, better still, as those to whom the right to have rights is due</w:t>
      </w:r>
      <w:r w:rsidR="00AA46FB" w:rsidRPr="00D64CDA">
        <w:rPr>
          <w:rFonts w:ascii="Times New Roman" w:hAnsi="Times New Roman" w:cs="Times New Roman"/>
          <w:i/>
          <w:sz w:val="24"/>
          <w:szCs w:val="24"/>
        </w:rPr>
        <w:t xml:space="preserve"> (Arendt 1951, Balibar 2004, Rancière 2004)</w:t>
      </w:r>
      <w:r w:rsidR="00AA46FB" w:rsidRPr="00D64CDA">
        <w:rPr>
          <w:rFonts w:ascii="Times New Roman" w:hAnsi="Times New Roman" w:cs="Times New Roman"/>
          <w:sz w:val="24"/>
          <w:szCs w:val="24"/>
        </w:rPr>
        <w:t xml:space="preserve">’ (Isin et Nielsen 2008, p. 18). </w:t>
      </w:r>
      <w:r w:rsidR="00D64CDA" w:rsidRPr="00D64CDA">
        <w:rPr>
          <w:rFonts w:ascii="Times New Roman" w:hAnsi="Times New Roman" w:cs="Times New Roman"/>
          <w:sz w:val="24"/>
          <w:szCs w:val="24"/>
          <w:lang w:val="en-US"/>
        </w:rPr>
        <w:t>L’acte de</w:t>
      </w:r>
      <w:r w:rsidR="00AA46FB" w:rsidRPr="00D64CDA">
        <w:rPr>
          <w:rFonts w:ascii="Times New Roman" w:hAnsi="Times New Roman" w:cs="Times New Roman"/>
          <w:sz w:val="24"/>
          <w:szCs w:val="24"/>
          <w:lang w:val="en-US"/>
        </w:rPr>
        <w:t xml:space="preserve"> ‘claim’ est donc central, </w:t>
      </w:r>
      <w:r w:rsidR="00D64CDA" w:rsidRPr="00D64CDA">
        <w:rPr>
          <w:rFonts w:ascii="Times New Roman" w:hAnsi="Times New Roman" w:cs="Times New Roman"/>
          <w:sz w:val="24"/>
          <w:szCs w:val="24"/>
          <w:lang w:val="en-US"/>
        </w:rPr>
        <w:t>car il</w:t>
      </w:r>
      <w:r w:rsidR="00AA46FB" w:rsidRPr="00D64CDA">
        <w:rPr>
          <w:rFonts w:ascii="Times New Roman" w:hAnsi="Times New Roman" w:cs="Times New Roman"/>
          <w:sz w:val="24"/>
          <w:szCs w:val="24"/>
          <w:lang w:val="en-US"/>
        </w:rPr>
        <w:t xml:space="preserve"> ‘</w:t>
      </w:r>
      <w:r w:rsidR="00AA46FB" w:rsidRPr="00D64CDA">
        <w:rPr>
          <w:rFonts w:ascii="Times New Roman" w:hAnsi="Times New Roman" w:cs="Times New Roman"/>
          <w:i/>
          <w:sz w:val="24"/>
          <w:szCs w:val="24"/>
          <w:lang w:val="en-US"/>
        </w:rPr>
        <w:t>produce actors that become answerable to justice against injustice</w:t>
      </w:r>
      <w:r w:rsidR="00AA46FB" w:rsidRPr="00D64CDA">
        <w:rPr>
          <w:rFonts w:ascii="Times New Roman" w:hAnsi="Times New Roman" w:cs="Times New Roman"/>
          <w:sz w:val="24"/>
          <w:szCs w:val="24"/>
          <w:lang w:val="en-US"/>
        </w:rPr>
        <w:t xml:space="preserve">’ (ibid. p. 39). </w:t>
      </w:r>
      <w:r w:rsidR="00D64CDA">
        <w:rPr>
          <w:rFonts w:ascii="Times New Roman" w:hAnsi="Times New Roman" w:cs="Times New Roman"/>
          <w:sz w:val="24"/>
          <w:szCs w:val="24"/>
        </w:rPr>
        <w:t xml:space="preserve">Ce ‘claim’, lorsqu’il est porté par des migrants sans statut, peut être considéré comme un acte politique potentiellement porteur de citoyenneté puisqu’il permet l’émergence d’un nouveau sujet. </w:t>
      </w:r>
      <w:r w:rsidR="00D64CDA" w:rsidRPr="00D64CDA">
        <w:rPr>
          <w:rFonts w:ascii="Times New Roman" w:hAnsi="Times New Roman" w:cs="Times New Roman"/>
          <w:sz w:val="24"/>
          <w:szCs w:val="24"/>
        </w:rPr>
        <w:t>‘</w:t>
      </w:r>
      <w:r w:rsidR="00D64CDA" w:rsidRPr="00D64CDA">
        <w:rPr>
          <w:rFonts w:ascii="Times New Roman" w:hAnsi="Times New Roman" w:cs="Times New Roman"/>
          <w:i/>
          <w:sz w:val="24"/>
          <w:szCs w:val="24"/>
        </w:rPr>
        <w:t>These acts constitute constituents (beings with claims)</w:t>
      </w:r>
      <w:r w:rsidR="00D64CDA" w:rsidRPr="00D64CDA">
        <w:rPr>
          <w:rFonts w:ascii="Times New Roman" w:hAnsi="Times New Roman" w:cs="Times New Roman"/>
          <w:sz w:val="24"/>
          <w:szCs w:val="24"/>
        </w:rPr>
        <w:t>’ disent Isin et Nielsen (p. 39), et il</w:t>
      </w:r>
      <w:r w:rsidR="00D64CDA">
        <w:rPr>
          <w:rFonts w:ascii="Times New Roman" w:hAnsi="Times New Roman" w:cs="Times New Roman"/>
          <w:sz w:val="24"/>
          <w:szCs w:val="24"/>
        </w:rPr>
        <w:t>s</w:t>
      </w:r>
      <w:r w:rsidR="00D64CDA" w:rsidRPr="00D64CDA">
        <w:rPr>
          <w:rFonts w:ascii="Times New Roman" w:hAnsi="Times New Roman" w:cs="Times New Roman"/>
          <w:sz w:val="24"/>
          <w:szCs w:val="24"/>
        </w:rPr>
        <w:t xml:space="preserve"> représentent une manière de remettre en discussion en actes la </w:t>
      </w:r>
      <w:r w:rsidR="00B77FB6">
        <w:rPr>
          <w:rFonts w:ascii="Times New Roman" w:hAnsi="Times New Roman" w:cs="Times New Roman"/>
          <w:sz w:val="24"/>
          <w:szCs w:val="24"/>
        </w:rPr>
        <w:t>justice</w:t>
      </w:r>
      <w:r w:rsidR="00D64CDA" w:rsidRPr="00D64CDA">
        <w:rPr>
          <w:rFonts w:ascii="Times New Roman" w:hAnsi="Times New Roman" w:cs="Times New Roman"/>
          <w:sz w:val="24"/>
          <w:szCs w:val="24"/>
        </w:rPr>
        <w:t xml:space="preserve"> de la loi puisque</w:t>
      </w:r>
      <w:r w:rsidR="00D64CDA">
        <w:rPr>
          <w:rFonts w:ascii="Times New Roman" w:hAnsi="Times New Roman" w:cs="Times New Roman"/>
          <w:sz w:val="24"/>
          <w:szCs w:val="24"/>
        </w:rPr>
        <w:t xml:space="preserve"> ces</w:t>
      </w:r>
      <w:r w:rsidR="00D64CDA" w:rsidRPr="00D64CDA">
        <w:rPr>
          <w:rFonts w:ascii="Times New Roman" w:hAnsi="Times New Roman" w:cs="Times New Roman"/>
          <w:sz w:val="24"/>
          <w:szCs w:val="24"/>
        </w:rPr>
        <w:t xml:space="preserve"> </w:t>
      </w:r>
      <w:r w:rsidR="00AA46FB" w:rsidRPr="00D64CDA">
        <w:rPr>
          <w:rFonts w:ascii="Times New Roman" w:hAnsi="Times New Roman" w:cs="Times New Roman"/>
          <w:sz w:val="24"/>
          <w:szCs w:val="24"/>
        </w:rPr>
        <w:t>‘</w:t>
      </w:r>
      <w:r w:rsidR="00AA46FB" w:rsidRPr="00D64CDA">
        <w:rPr>
          <w:rFonts w:ascii="Times New Roman" w:hAnsi="Times New Roman" w:cs="Times New Roman"/>
          <w:i/>
          <w:sz w:val="24"/>
          <w:szCs w:val="24"/>
        </w:rPr>
        <w:t>acts of citizenship do not need to be founded in law or enacted in the name of law</w:t>
      </w:r>
      <w:r w:rsidR="00D64CDA" w:rsidRPr="00D64CDA">
        <w:rPr>
          <w:rFonts w:ascii="Times New Roman" w:hAnsi="Times New Roman" w:cs="Times New Roman"/>
          <w:sz w:val="24"/>
          <w:szCs w:val="24"/>
        </w:rPr>
        <w:t>’ (ibid.).</w:t>
      </w:r>
    </w:p>
    <w:p w:rsidR="00703BC0" w:rsidRPr="002B17CC" w:rsidRDefault="0082372B"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Certains actes de protestation</w:t>
      </w:r>
      <w:r w:rsidR="00D133A1">
        <w:rPr>
          <w:rFonts w:ascii="Times New Roman" w:hAnsi="Times New Roman" w:cs="Times New Roman"/>
          <w:sz w:val="24"/>
          <w:szCs w:val="24"/>
        </w:rPr>
        <w:t xml:space="preserve"> ont donc un potentiel émancipateur lorsque le ‘claim’ transforme des individus sans statut en acteurs politiques qui se revendiquent com</w:t>
      </w:r>
      <w:r w:rsidR="00E773B4">
        <w:rPr>
          <w:rFonts w:ascii="Times New Roman" w:hAnsi="Times New Roman" w:cs="Times New Roman"/>
          <w:sz w:val="24"/>
          <w:szCs w:val="24"/>
        </w:rPr>
        <w:t>m</w:t>
      </w:r>
      <w:r w:rsidR="00D133A1">
        <w:rPr>
          <w:rFonts w:ascii="Times New Roman" w:hAnsi="Times New Roman" w:cs="Times New Roman"/>
          <w:sz w:val="24"/>
          <w:szCs w:val="24"/>
        </w:rPr>
        <w:t>e des ‘ayants-droit’</w:t>
      </w:r>
      <w:r w:rsidR="00703BC0" w:rsidRPr="008A0ED6">
        <w:rPr>
          <w:rFonts w:ascii="Times New Roman" w:hAnsi="Times New Roman" w:cs="Times New Roman"/>
          <w:sz w:val="24"/>
          <w:szCs w:val="24"/>
        </w:rPr>
        <w:t xml:space="preserve">. </w:t>
      </w:r>
      <w:r w:rsidR="002A0927">
        <w:rPr>
          <w:rFonts w:ascii="Times New Roman" w:hAnsi="Times New Roman" w:cs="Times New Roman"/>
          <w:sz w:val="24"/>
          <w:szCs w:val="24"/>
        </w:rPr>
        <w:t>A Lampedusa, l</w:t>
      </w:r>
      <w:r w:rsidR="00703BC0" w:rsidRPr="002B17CC">
        <w:rPr>
          <w:rFonts w:ascii="Times New Roman" w:hAnsi="Times New Roman" w:cs="Times New Roman"/>
          <w:sz w:val="24"/>
          <w:szCs w:val="24"/>
        </w:rPr>
        <w:t xml:space="preserve">’auto-identification </w:t>
      </w:r>
      <w:r w:rsidR="002A0927">
        <w:rPr>
          <w:rFonts w:ascii="Times New Roman" w:hAnsi="Times New Roman" w:cs="Times New Roman"/>
          <w:sz w:val="24"/>
          <w:szCs w:val="24"/>
        </w:rPr>
        <w:t xml:space="preserve">des migrants </w:t>
      </w:r>
      <w:r w:rsidR="00703BC0" w:rsidRPr="002B17CC">
        <w:rPr>
          <w:rFonts w:ascii="Times New Roman" w:hAnsi="Times New Roman" w:cs="Times New Roman"/>
          <w:sz w:val="24"/>
          <w:szCs w:val="24"/>
        </w:rPr>
        <w:t xml:space="preserve">comme </w:t>
      </w:r>
      <w:r w:rsidR="002A0927">
        <w:rPr>
          <w:rFonts w:ascii="Times New Roman" w:hAnsi="Times New Roman" w:cs="Times New Roman"/>
          <w:sz w:val="24"/>
          <w:szCs w:val="24"/>
        </w:rPr>
        <w:t>étant ‘sans statut mais pas sans droits’ est préalable à la mise en place d’a</w:t>
      </w:r>
      <w:r w:rsidR="00703BC0" w:rsidRPr="002B17CC">
        <w:rPr>
          <w:rFonts w:ascii="Times New Roman" w:hAnsi="Times New Roman" w:cs="Times New Roman"/>
          <w:sz w:val="24"/>
          <w:szCs w:val="24"/>
        </w:rPr>
        <w:t xml:space="preserve">ctes de protestation </w:t>
      </w:r>
      <w:r w:rsidR="002A0927">
        <w:rPr>
          <w:rFonts w:ascii="Times New Roman" w:hAnsi="Times New Roman" w:cs="Times New Roman"/>
          <w:sz w:val="24"/>
          <w:szCs w:val="24"/>
        </w:rPr>
        <w:t xml:space="preserve">pour revendiquer </w:t>
      </w:r>
      <w:r w:rsidR="00703BC0" w:rsidRPr="002B17CC">
        <w:rPr>
          <w:rFonts w:ascii="Times New Roman" w:hAnsi="Times New Roman" w:cs="Times New Roman"/>
          <w:sz w:val="24"/>
          <w:szCs w:val="24"/>
        </w:rPr>
        <w:t xml:space="preserve">un droit </w:t>
      </w:r>
      <w:r w:rsidR="002A0927">
        <w:rPr>
          <w:rFonts w:ascii="Times New Roman" w:hAnsi="Times New Roman" w:cs="Times New Roman"/>
          <w:sz w:val="24"/>
          <w:szCs w:val="24"/>
        </w:rPr>
        <w:t xml:space="preserve">qui n’est </w:t>
      </w:r>
      <w:r w:rsidR="00703BC0" w:rsidRPr="002B17CC">
        <w:rPr>
          <w:rFonts w:ascii="Times New Roman" w:hAnsi="Times New Roman" w:cs="Times New Roman"/>
          <w:sz w:val="24"/>
          <w:szCs w:val="24"/>
        </w:rPr>
        <w:t>pas assuré par les pouvoirs publics (</w:t>
      </w:r>
      <w:r w:rsidR="002A0927">
        <w:rPr>
          <w:rFonts w:ascii="Times New Roman" w:hAnsi="Times New Roman" w:cs="Times New Roman"/>
          <w:sz w:val="24"/>
          <w:szCs w:val="24"/>
        </w:rPr>
        <w:t xml:space="preserve">ie. </w:t>
      </w:r>
      <w:r w:rsidR="00C167CB">
        <w:rPr>
          <w:rFonts w:ascii="Times New Roman" w:hAnsi="Times New Roman" w:cs="Times New Roman"/>
          <w:sz w:val="24"/>
          <w:szCs w:val="24"/>
        </w:rPr>
        <w:t>l</w:t>
      </w:r>
      <w:r w:rsidR="006C6228">
        <w:rPr>
          <w:rFonts w:ascii="Times New Roman" w:hAnsi="Times New Roman" w:cs="Times New Roman"/>
          <w:sz w:val="24"/>
          <w:szCs w:val="24"/>
        </w:rPr>
        <w:t xml:space="preserve">e droit à </w:t>
      </w:r>
      <w:r w:rsidR="00703BC0" w:rsidRPr="002B17CC">
        <w:rPr>
          <w:rFonts w:ascii="Times New Roman" w:hAnsi="Times New Roman" w:cs="Times New Roman"/>
          <w:sz w:val="24"/>
          <w:szCs w:val="24"/>
        </w:rPr>
        <w:t xml:space="preserve">la mobilité et </w:t>
      </w:r>
      <w:r w:rsidR="006C6228">
        <w:rPr>
          <w:rFonts w:ascii="Times New Roman" w:hAnsi="Times New Roman" w:cs="Times New Roman"/>
          <w:sz w:val="24"/>
          <w:szCs w:val="24"/>
        </w:rPr>
        <w:t xml:space="preserve">à </w:t>
      </w:r>
      <w:r w:rsidR="00703BC0" w:rsidRPr="002B17CC">
        <w:rPr>
          <w:rFonts w:ascii="Times New Roman" w:hAnsi="Times New Roman" w:cs="Times New Roman"/>
          <w:sz w:val="24"/>
          <w:szCs w:val="24"/>
        </w:rPr>
        <w:t xml:space="preserve">l’installation dans le pays de </w:t>
      </w:r>
      <w:r w:rsidR="00AB3F44">
        <w:rPr>
          <w:rFonts w:ascii="Times New Roman" w:hAnsi="Times New Roman" w:cs="Times New Roman"/>
          <w:sz w:val="24"/>
          <w:szCs w:val="24"/>
        </w:rPr>
        <w:t>leur</w:t>
      </w:r>
      <w:r w:rsidR="00703BC0" w:rsidRPr="002B17CC">
        <w:rPr>
          <w:rFonts w:ascii="Times New Roman" w:hAnsi="Times New Roman" w:cs="Times New Roman"/>
          <w:sz w:val="24"/>
          <w:szCs w:val="24"/>
        </w:rPr>
        <w:t xml:space="preserve"> choix</w:t>
      </w:r>
      <w:r w:rsidR="006C6228">
        <w:rPr>
          <w:rFonts w:ascii="Times New Roman" w:hAnsi="Times New Roman" w:cs="Times New Roman"/>
          <w:sz w:val="24"/>
          <w:szCs w:val="24"/>
        </w:rPr>
        <w:t xml:space="preserve">). </w:t>
      </w:r>
      <w:r w:rsidR="00AB3F44">
        <w:rPr>
          <w:rFonts w:ascii="Times New Roman" w:hAnsi="Times New Roman" w:cs="Times New Roman"/>
          <w:sz w:val="24"/>
          <w:szCs w:val="24"/>
        </w:rPr>
        <w:t>Ainsi c</w:t>
      </w:r>
      <w:r w:rsidR="006C6228">
        <w:rPr>
          <w:rFonts w:ascii="Times New Roman" w:hAnsi="Times New Roman" w:cs="Times New Roman"/>
          <w:sz w:val="24"/>
          <w:szCs w:val="24"/>
        </w:rPr>
        <w:t>es actes invitent à</w:t>
      </w:r>
      <w:r w:rsidR="00703BC0" w:rsidRPr="002B17CC">
        <w:rPr>
          <w:rFonts w:ascii="Times New Roman" w:hAnsi="Times New Roman" w:cs="Times New Roman"/>
          <w:sz w:val="24"/>
          <w:szCs w:val="24"/>
        </w:rPr>
        <w:t xml:space="preserve"> penser la citoyenneté autrement qu’au prisme des débats sur les statuts légaux, les droits officiellement attribués, ou les politiques d’identité.</w:t>
      </w:r>
    </w:p>
    <w:p w:rsidR="00703BC0" w:rsidRDefault="00703BC0" w:rsidP="00727B07">
      <w:pPr>
        <w:spacing w:after="0" w:line="480" w:lineRule="auto"/>
        <w:ind w:right="-1" w:firstLine="567"/>
        <w:jc w:val="both"/>
        <w:rPr>
          <w:rFonts w:ascii="Times New Roman" w:hAnsi="Times New Roman" w:cs="Times New Roman"/>
          <w:sz w:val="24"/>
          <w:szCs w:val="24"/>
        </w:rPr>
      </w:pPr>
      <w:r w:rsidRPr="002B17CC">
        <w:rPr>
          <w:rFonts w:ascii="Times New Roman" w:hAnsi="Times New Roman" w:cs="Times New Roman"/>
          <w:sz w:val="24"/>
          <w:szCs w:val="24"/>
        </w:rPr>
        <w:t xml:space="preserve">La manifestation des migrants qui </w:t>
      </w:r>
      <w:r w:rsidR="00A0592D">
        <w:rPr>
          <w:rFonts w:ascii="Times New Roman" w:hAnsi="Times New Roman" w:cs="Times New Roman"/>
          <w:sz w:val="24"/>
          <w:szCs w:val="24"/>
        </w:rPr>
        <w:t>a</w:t>
      </w:r>
      <w:r w:rsidRPr="002B17CC">
        <w:rPr>
          <w:rFonts w:ascii="Times New Roman" w:hAnsi="Times New Roman" w:cs="Times New Roman"/>
          <w:sz w:val="24"/>
          <w:szCs w:val="24"/>
        </w:rPr>
        <w:t xml:space="preserve"> lieu à Lampedu</w:t>
      </w:r>
      <w:r w:rsidR="006C6228">
        <w:rPr>
          <w:rFonts w:ascii="Times New Roman" w:hAnsi="Times New Roman" w:cs="Times New Roman"/>
          <w:sz w:val="24"/>
          <w:szCs w:val="24"/>
        </w:rPr>
        <w:t>sa en l’été 2013 montre que l’idée de</w:t>
      </w:r>
      <w:r w:rsidRPr="002B17CC">
        <w:rPr>
          <w:rFonts w:ascii="Times New Roman" w:hAnsi="Times New Roman" w:cs="Times New Roman"/>
          <w:sz w:val="24"/>
          <w:szCs w:val="24"/>
        </w:rPr>
        <w:t xml:space="preserve"> justice</w:t>
      </w:r>
      <w:r w:rsidR="006C6228">
        <w:rPr>
          <w:rFonts w:ascii="Times New Roman" w:hAnsi="Times New Roman" w:cs="Times New Roman"/>
          <w:sz w:val="24"/>
          <w:szCs w:val="24"/>
        </w:rPr>
        <w:t xml:space="preserve"> au centre des revendications des migrants</w:t>
      </w:r>
      <w:r w:rsidRPr="002B17CC">
        <w:rPr>
          <w:rFonts w:ascii="Times New Roman" w:hAnsi="Times New Roman" w:cs="Times New Roman"/>
          <w:sz w:val="24"/>
          <w:szCs w:val="24"/>
        </w:rPr>
        <w:t xml:space="preserve"> (le droit </w:t>
      </w:r>
      <w:r w:rsidR="00A46E6C">
        <w:rPr>
          <w:rFonts w:ascii="Times New Roman" w:hAnsi="Times New Roman" w:cs="Times New Roman"/>
          <w:sz w:val="24"/>
          <w:szCs w:val="24"/>
        </w:rPr>
        <w:t>à la mobilité</w:t>
      </w:r>
      <w:r w:rsidRPr="002B17CC">
        <w:rPr>
          <w:rFonts w:ascii="Times New Roman" w:hAnsi="Times New Roman" w:cs="Times New Roman"/>
          <w:sz w:val="24"/>
          <w:szCs w:val="24"/>
        </w:rPr>
        <w:t xml:space="preserve">, peu importe </w:t>
      </w:r>
      <w:r w:rsidR="00A46E6C">
        <w:rPr>
          <w:rFonts w:ascii="Times New Roman" w:hAnsi="Times New Roman" w:cs="Times New Roman"/>
          <w:sz w:val="24"/>
          <w:szCs w:val="24"/>
        </w:rPr>
        <w:t>le</w:t>
      </w:r>
      <w:r w:rsidRPr="002B17CC">
        <w:rPr>
          <w:rFonts w:ascii="Times New Roman" w:hAnsi="Times New Roman" w:cs="Times New Roman"/>
          <w:sz w:val="24"/>
          <w:szCs w:val="24"/>
        </w:rPr>
        <w:t xml:space="preserve"> statut </w:t>
      </w:r>
      <w:r w:rsidRPr="002B17CC">
        <w:rPr>
          <w:rFonts w:ascii="Times New Roman" w:hAnsi="Times New Roman" w:cs="Times New Roman"/>
          <w:sz w:val="24"/>
          <w:szCs w:val="24"/>
        </w:rPr>
        <w:lastRenderedPageBreak/>
        <w:t xml:space="preserve">juridique) est extérieure </w:t>
      </w:r>
      <w:r w:rsidR="006C6228">
        <w:rPr>
          <w:rFonts w:ascii="Times New Roman" w:hAnsi="Times New Roman" w:cs="Times New Roman"/>
          <w:sz w:val="24"/>
          <w:szCs w:val="24"/>
        </w:rPr>
        <w:t xml:space="preserve">et incompatible avec le </w:t>
      </w:r>
      <w:r w:rsidRPr="002B17CC">
        <w:rPr>
          <w:rFonts w:ascii="Times New Roman" w:hAnsi="Times New Roman" w:cs="Times New Roman"/>
          <w:sz w:val="24"/>
          <w:szCs w:val="24"/>
        </w:rPr>
        <w:t xml:space="preserve">droit </w:t>
      </w:r>
      <w:r w:rsidR="00A46E6C">
        <w:rPr>
          <w:rFonts w:ascii="Times New Roman" w:hAnsi="Times New Roman" w:cs="Times New Roman"/>
          <w:sz w:val="24"/>
          <w:szCs w:val="24"/>
        </w:rPr>
        <w:t>en vigueur</w:t>
      </w:r>
      <w:r w:rsidR="006C6228">
        <w:rPr>
          <w:rFonts w:ascii="Times New Roman" w:hAnsi="Times New Roman" w:cs="Times New Roman"/>
          <w:sz w:val="24"/>
          <w:szCs w:val="24"/>
        </w:rPr>
        <w:t xml:space="preserve"> </w:t>
      </w:r>
      <w:r w:rsidRPr="002B17CC">
        <w:rPr>
          <w:rFonts w:ascii="Times New Roman" w:hAnsi="Times New Roman" w:cs="Times New Roman"/>
          <w:sz w:val="24"/>
          <w:szCs w:val="24"/>
        </w:rPr>
        <w:t xml:space="preserve">et se situe </w:t>
      </w:r>
      <w:r w:rsidR="006C6228">
        <w:rPr>
          <w:rFonts w:ascii="Times New Roman" w:hAnsi="Times New Roman" w:cs="Times New Roman"/>
          <w:sz w:val="24"/>
          <w:szCs w:val="24"/>
        </w:rPr>
        <w:t xml:space="preserve">plutôt </w:t>
      </w:r>
      <w:r w:rsidR="00A0592D">
        <w:rPr>
          <w:rFonts w:ascii="Times New Roman" w:hAnsi="Times New Roman" w:cs="Times New Roman"/>
          <w:sz w:val="24"/>
          <w:szCs w:val="24"/>
        </w:rPr>
        <w:t>à une échelle d’</w:t>
      </w:r>
      <w:r w:rsidRPr="002B17CC">
        <w:rPr>
          <w:rFonts w:ascii="Times New Roman" w:hAnsi="Times New Roman" w:cs="Times New Roman"/>
          <w:sz w:val="24"/>
          <w:szCs w:val="24"/>
        </w:rPr>
        <w:t>‘</w:t>
      </w:r>
      <w:r w:rsidR="00A0592D">
        <w:rPr>
          <w:rFonts w:ascii="Times New Roman" w:hAnsi="Times New Roman" w:cs="Times New Roman"/>
          <w:sz w:val="24"/>
          <w:szCs w:val="24"/>
        </w:rPr>
        <w:t>absence de droit’ (</w:t>
      </w:r>
      <w:r w:rsidR="00A0592D" w:rsidRPr="00636BC4">
        <w:rPr>
          <w:rFonts w:ascii="Times New Roman" w:hAnsi="Times New Roman" w:cs="Times New Roman"/>
          <w:i/>
          <w:sz w:val="24"/>
          <w:szCs w:val="24"/>
        </w:rPr>
        <w:t>lawlessness</w:t>
      </w:r>
      <w:r w:rsidR="00A0592D">
        <w:rPr>
          <w:rFonts w:ascii="Times New Roman" w:hAnsi="Times New Roman" w:cs="Times New Roman"/>
          <w:sz w:val="24"/>
          <w:szCs w:val="24"/>
        </w:rPr>
        <w:t>) (Brophy 2009</w:t>
      </w:r>
      <w:r w:rsidRPr="002B17CC">
        <w:rPr>
          <w:rFonts w:ascii="Times New Roman" w:hAnsi="Times New Roman" w:cs="Times New Roman"/>
          <w:sz w:val="24"/>
          <w:szCs w:val="24"/>
        </w:rPr>
        <w:t>).</w:t>
      </w:r>
      <w:r w:rsidR="006C6228">
        <w:rPr>
          <w:rFonts w:ascii="Times New Roman" w:hAnsi="Times New Roman" w:cs="Times New Roman"/>
          <w:sz w:val="24"/>
          <w:szCs w:val="24"/>
        </w:rPr>
        <w:t xml:space="preserve"> N</w:t>
      </w:r>
      <w:r w:rsidR="007C6EA0">
        <w:rPr>
          <w:rFonts w:ascii="Times New Roman" w:hAnsi="Times New Roman" w:cs="Times New Roman"/>
          <w:sz w:val="24"/>
          <w:szCs w:val="24"/>
        </w:rPr>
        <w:t xml:space="preserve">ous verrons maintenant que ces </w:t>
      </w:r>
      <w:r w:rsidR="006C6228">
        <w:rPr>
          <w:rFonts w:ascii="Times New Roman" w:hAnsi="Times New Roman" w:cs="Times New Roman"/>
          <w:sz w:val="24"/>
          <w:szCs w:val="24"/>
        </w:rPr>
        <w:t>act</w:t>
      </w:r>
      <w:r w:rsidR="007C6EA0">
        <w:rPr>
          <w:rFonts w:ascii="Times New Roman" w:hAnsi="Times New Roman" w:cs="Times New Roman"/>
          <w:sz w:val="24"/>
          <w:szCs w:val="24"/>
        </w:rPr>
        <w:t>e</w:t>
      </w:r>
      <w:r w:rsidR="006C6228">
        <w:rPr>
          <w:rFonts w:ascii="Times New Roman" w:hAnsi="Times New Roman" w:cs="Times New Roman"/>
          <w:sz w:val="24"/>
          <w:szCs w:val="24"/>
        </w:rPr>
        <w:t>s sont</w:t>
      </w:r>
      <w:r w:rsidR="006C6228" w:rsidRPr="002B17CC">
        <w:rPr>
          <w:rFonts w:ascii="Times New Roman" w:hAnsi="Times New Roman" w:cs="Times New Roman"/>
          <w:sz w:val="24"/>
          <w:szCs w:val="24"/>
        </w:rPr>
        <w:t xml:space="preserve"> </w:t>
      </w:r>
      <w:r w:rsidR="006C6228">
        <w:rPr>
          <w:rFonts w:ascii="Times New Roman" w:hAnsi="Times New Roman" w:cs="Times New Roman"/>
          <w:sz w:val="24"/>
          <w:szCs w:val="24"/>
        </w:rPr>
        <w:t>lié</w:t>
      </w:r>
      <w:r w:rsidR="007C6EA0">
        <w:rPr>
          <w:rFonts w:ascii="Times New Roman" w:hAnsi="Times New Roman" w:cs="Times New Roman"/>
          <w:sz w:val="24"/>
          <w:szCs w:val="24"/>
        </w:rPr>
        <w:t>s</w:t>
      </w:r>
      <w:r w:rsidR="006C6228">
        <w:rPr>
          <w:rFonts w:ascii="Times New Roman" w:hAnsi="Times New Roman" w:cs="Times New Roman"/>
          <w:sz w:val="24"/>
          <w:szCs w:val="24"/>
        </w:rPr>
        <w:t xml:space="preserve"> à</w:t>
      </w:r>
      <w:r w:rsidR="006C6228" w:rsidRPr="002B17CC">
        <w:rPr>
          <w:rFonts w:ascii="Times New Roman" w:hAnsi="Times New Roman" w:cs="Times New Roman"/>
          <w:sz w:val="24"/>
          <w:szCs w:val="24"/>
        </w:rPr>
        <w:t xml:space="preserve"> l’état d’exception </w:t>
      </w:r>
      <w:r w:rsidR="006C6228">
        <w:rPr>
          <w:rFonts w:ascii="Times New Roman" w:hAnsi="Times New Roman" w:cs="Times New Roman"/>
          <w:sz w:val="24"/>
          <w:szCs w:val="24"/>
        </w:rPr>
        <w:t xml:space="preserve">qui caractérise la gestion de l’immigration sur l’île-frontière de Lampedusa. </w:t>
      </w:r>
      <w:r w:rsidR="00C05915">
        <w:rPr>
          <w:rFonts w:ascii="Times New Roman" w:hAnsi="Times New Roman" w:cs="Times New Roman"/>
          <w:sz w:val="24"/>
          <w:szCs w:val="24"/>
        </w:rPr>
        <w:t>L</w:t>
      </w:r>
      <w:r w:rsidR="006C6228" w:rsidRPr="002B17CC">
        <w:rPr>
          <w:rFonts w:ascii="Times New Roman" w:hAnsi="Times New Roman" w:cs="Times New Roman"/>
          <w:sz w:val="24"/>
          <w:szCs w:val="24"/>
        </w:rPr>
        <w:t xml:space="preserve">orsque la portée de </w:t>
      </w:r>
      <w:r w:rsidR="006C6228">
        <w:rPr>
          <w:rFonts w:ascii="Times New Roman" w:hAnsi="Times New Roman" w:cs="Times New Roman"/>
          <w:sz w:val="24"/>
          <w:szCs w:val="24"/>
        </w:rPr>
        <w:t>l</w:t>
      </w:r>
      <w:r w:rsidR="006C6228" w:rsidRPr="002B17CC">
        <w:rPr>
          <w:rFonts w:ascii="Times New Roman" w:hAnsi="Times New Roman" w:cs="Times New Roman"/>
          <w:sz w:val="24"/>
          <w:szCs w:val="24"/>
        </w:rPr>
        <w:t xml:space="preserve">a revendication </w:t>
      </w:r>
      <w:r w:rsidR="006C6228">
        <w:rPr>
          <w:rFonts w:ascii="Times New Roman" w:hAnsi="Times New Roman" w:cs="Times New Roman"/>
          <w:sz w:val="24"/>
          <w:szCs w:val="24"/>
        </w:rPr>
        <w:t>est universelle au sens où elle transcende</w:t>
      </w:r>
      <w:r w:rsidR="006C6228" w:rsidRPr="002B17CC">
        <w:rPr>
          <w:rFonts w:ascii="Times New Roman" w:hAnsi="Times New Roman" w:cs="Times New Roman"/>
          <w:sz w:val="24"/>
          <w:szCs w:val="24"/>
        </w:rPr>
        <w:t xml:space="preserve"> l’espace </w:t>
      </w:r>
      <w:r w:rsidR="00A46E6C">
        <w:rPr>
          <w:rFonts w:ascii="Times New Roman" w:hAnsi="Times New Roman" w:cs="Times New Roman"/>
          <w:sz w:val="24"/>
          <w:szCs w:val="24"/>
        </w:rPr>
        <w:t>juridique</w:t>
      </w:r>
      <w:r w:rsidR="006C6228" w:rsidRPr="002B17CC">
        <w:rPr>
          <w:rFonts w:ascii="Times New Roman" w:hAnsi="Times New Roman" w:cs="Times New Roman"/>
          <w:sz w:val="24"/>
          <w:szCs w:val="24"/>
        </w:rPr>
        <w:t xml:space="preserve"> du pouvoir souverain (</w:t>
      </w:r>
      <w:r w:rsidR="006C6228">
        <w:rPr>
          <w:rFonts w:ascii="Times New Roman" w:hAnsi="Times New Roman" w:cs="Times New Roman"/>
          <w:sz w:val="24"/>
          <w:szCs w:val="24"/>
        </w:rPr>
        <w:t xml:space="preserve">ex. réclamer un droit à la mobilité </w:t>
      </w:r>
      <w:r w:rsidR="00A46E6C">
        <w:rPr>
          <w:rFonts w:ascii="Times New Roman" w:hAnsi="Times New Roman" w:cs="Times New Roman"/>
          <w:sz w:val="24"/>
          <w:szCs w:val="24"/>
        </w:rPr>
        <w:t>indépendamment</w:t>
      </w:r>
      <w:r w:rsidR="006C6228">
        <w:rPr>
          <w:rFonts w:ascii="Times New Roman" w:hAnsi="Times New Roman" w:cs="Times New Roman"/>
          <w:sz w:val="24"/>
          <w:szCs w:val="24"/>
        </w:rPr>
        <w:t xml:space="preserve"> du statut légal</w:t>
      </w:r>
      <w:r w:rsidR="006C6228" w:rsidRPr="002B17CC">
        <w:rPr>
          <w:rFonts w:ascii="Times New Roman" w:hAnsi="Times New Roman" w:cs="Times New Roman"/>
          <w:sz w:val="24"/>
          <w:szCs w:val="24"/>
        </w:rPr>
        <w:t xml:space="preserve">), et lorsque ceux </w:t>
      </w:r>
      <w:r w:rsidR="00C05915">
        <w:rPr>
          <w:rFonts w:ascii="Times New Roman" w:hAnsi="Times New Roman" w:cs="Times New Roman"/>
          <w:sz w:val="24"/>
          <w:szCs w:val="24"/>
        </w:rPr>
        <w:t xml:space="preserve">qui portent </w:t>
      </w:r>
      <w:r w:rsidR="006C6228" w:rsidRPr="002B17CC">
        <w:rPr>
          <w:rFonts w:ascii="Times New Roman" w:hAnsi="Times New Roman" w:cs="Times New Roman"/>
          <w:sz w:val="24"/>
          <w:szCs w:val="24"/>
        </w:rPr>
        <w:t>cette revendication sont extérieurs</w:t>
      </w:r>
      <w:r w:rsidR="00C05915">
        <w:rPr>
          <w:rFonts w:ascii="Times New Roman" w:hAnsi="Times New Roman" w:cs="Times New Roman"/>
          <w:sz w:val="24"/>
          <w:szCs w:val="24"/>
        </w:rPr>
        <w:t xml:space="preserve"> et extériorisés vis-à-vis de l’état de droit, l’acte de dissentiment remet en </w:t>
      </w:r>
      <w:r w:rsidR="00A46E6C">
        <w:rPr>
          <w:rFonts w:ascii="Times New Roman" w:hAnsi="Times New Roman" w:cs="Times New Roman"/>
          <w:sz w:val="24"/>
          <w:szCs w:val="24"/>
        </w:rPr>
        <w:t>question</w:t>
      </w:r>
      <w:r w:rsidR="00C05915">
        <w:rPr>
          <w:rFonts w:ascii="Times New Roman" w:hAnsi="Times New Roman" w:cs="Times New Roman"/>
          <w:sz w:val="24"/>
          <w:szCs w:val="24"/>
        </w:rPr>
        <w:t xml:space="preserve"> la</w:t>
      </w:r>
      <w:r w:rsidR="006C6228">
        <w:rPr>
          <w:rFonts w:ascii="Times New Roman" w:hAnsi="Times New Roman" w:cs="Times New Roman"/>
          <w:sz w:val="24"/>
          <w:szCs w:val="24"/>
        </w:rPr>
        <w:t xml:space="preserve"> légitimité de </w:t>
      </w:r>
      <w:r w:rsidR="00C05915">
        <w:rPr>
          <w:rFonts w:ascii="Times New Roman" w:hAnsi="Times New Roman" w:cs="Times New Roman"/>
          <w:sz w:val="24"/>
          <w:szCs w:val="24"/>
        </w:rPr>
        <w:t>l’</w:t>
      </w:r>
      <w:r w:rsidR="006C6228">
        <w:rPr>
          <w:rFonts w:ascii="Times New Roman" w:hAnsi="Times New Roman" w:cs="Times New Roman"/>
          <w:sz w:val="24"/>
          <w:szCs w:val="24"/>
        </w:rPr>
        <w:t>ordre</w:t>
      </w:r>
      <w:r w:rsidR="00C05915">
        <w:rPr>
          <w:rFonts w:ascii="Times New Roman" w:hAnsi="Times New Roman" w:cs="Times New Roman"/>
          <w:sz w:val="24"/>
          <w:szCs w:val="24"/>
        </w:rPr>
        <w:t xml:space="preserve"> juridique et de l’état d’exception associé</w:t>
      </w:r>
      <w:r w:rsidR="006C6228">
        <w:rPr>
          <w:rFonts w:ascii="Times New Roman" w:hAnsi="Times New Roman" w:cs="Times New Roman"/>
          <w:sz w:val="24"/>
          <w:szCs w:val="24"/>
        </w:rPr>
        <w:t xml:space="preserve">. </w:t>
      </w:r>
    </w:p>
    <w:p w:rsidR="00A1582D" w:rsidRPr="002B17CC" w:rsidRDefault="00A1582D" w:rsidP="00727B07">
      <w:pPr>
        <w:spacing w:after="0" w:line="480" w:lineRule="auto"/>
        <w:ind w:right="-1" w:firstLine="567"/>
        <w:jc w:val="both"/>
        <w:rPr>
          <w:rFonts w:ascii="Times New Roman" w:hAnsi="Times New Roman" w:cs="Times New Roman"/>
          <w:sz w:val="24"/>
          <w:szCs w:val="24"/>
        </w:rPr>
      </w:pPr>
    </w:p>
    <w:p w:rsidR="00362CFA" w:rsidRPr="00A1582D" w:rsidRDefault="007C54B7" w:rsidP="00A1582D">
      <w:pPr>
        <w:spacing w:after="0" w:line="480" w:lineRule="auto"/>
        <w:ind w:right="-1" w:firstLine="567"/>
        <w:jc w:val="both"/>
        <w:rPr>
          <w:rFonts w:ascii="Times New Roman" w:hAnsi="Times New Roman" w:cs="Times New Roman"/>
          <w:b/>
          <w:sz w:val="24"/>
          <w:szCs w:val="24"/>
        </w:rPr>
      </w:pPr>
      <w:r w:rsidRPr="00A1582D">
        <w:rPr>
          <w:rFonts w:ascii="Times New Roman" w:hAnsi="Times New Roman" w:cs="Times New Roman"/>
          <w:b/>
          <w:sz w:val="24"/>
          <w:szCs w:val="24"/>
        </w:rPr>
        <w:t>L’</w:t>
      </w:r>
      <w:r w:rsidRPr="00A1582D">
        <w:rPr>
          <w:rFonts w:ascii="Times New Roman" w:hAnsi="Times New Roman" w:cs="Times New Roman"/>
          <w:b/>
          <w:i/>
          <w:sz w:val="24"/>
          <w:szCs w:val="24"/>
        </w:rPr>
        <w:t>agency</w:t>
      </w:r>
      <w:r w:rsidRPr="00A1582D">
        <w:rPr>
          <w:rFonts w:ascii="Times New Roman" w:hAnsi="Times New Roman" w:cs="Times New Roman"/>
          <w:b/>
          <w:sz w:val="24"/>
          <w:szCs w:val="24"/>
        </w:rPr>
        <w:t xml:space="preserve"> des migrants dans un état d’</w:t>
      </w:r>
      <w:r w:rsidR="00362CFA" w:rsidRPr="00A1582D">
        <w:rPr>
          <w:rFonts w:ascii="Times New Roman" w:hAnsi="Times New Roman" w:cs="Times New Roman"/>
          <w:b/>
          <w:sz w:val="24"/>
          <w:szCs w:val="24"/>
        </w:rPr>
        <w:t>exception</w:t>
      </w:r>
    </w:p>
    <w:p w:rsidR="006361B4" w:rsidRPr="006361B4" w:rsidRDefault="00A46E6C" w:rsidP="00727B07">
      <w:pPr>
        <w:spacing w:after="0" w:line="480" w:lineRule="auto"/>
        <w:ind w:right="-1" w:firstLine="567"/>
        <w:jc w:val="both"/>
        <w:rPr>
          <w:rFonts w:ascii="Times New Roman" w:hAnsi="Times New Roman" w:cs="Times New Roman"/>
          <w:sz w:val="24"/>
          <w:szCs w:val="24"/>
        </w:rPr>
      </w:pPr>
      <w:r w:rsidRPr="009833E0">
        <w:rPr>
          <w:rFonts w:ascii="Times New Roman" w:hAnsi="Times New Roman"/>
          <w:sz w:val="24"/>
          <w:szCs w:val="24"/>
        </w:rPr>
        <w:t>L</w:t>
      </w:r>
      <w:r w:rsidRPr="0013529A">
        <w:rPr>
          <w:rFonts w:ascii="Times New Roman" w:hAnsi="Times New Roman"/>
          <w:sz w:val="24"/>
          <w:szCs w:val="24"/>
        </w:rPr>
        <w:t xml:space="preserve">e concept </w:t>
      </w:r>
      <w:r>
        <w:rPr>
          <w:rFonts w:ascii="Times New Roman" w:hAnsi="Times New Roman"/>
          <w:sz w:val="24"/>
          <w:szCs w:val="24"/>
        </w:rPr>
        <w:t>d’</w:t>
      </w:r>
      <w:r w:rsidRPr="0013529A">
        <w:rPr>
          <w:rFonts w:ascii="Times New Roman" w:hAnsi="Times New Roman"/>
          <w:sz w:val="24"/>
          <w:szCs w:val="24"/>
        </w:rPr>
        <w:t>état d’exception (</w:t>
      </w:r>
      <w:r>
        <w:rPr>
          <w:rFonts w:ascii="Times New Roman" w:hAnsi="Times New Roman"/>
          <w:i/>
          <w:sz w:val="24"/>
          <w:szCs w:val="24"/>
        </w:rPr>
        <w:t>Stato di ecce</w:t>
      </w:r>
      <w:r w:rsidRPr="00A23804">
        <w:rPr>
          <w:rFonts w:ascii="Times New Roman" w:hAnsi="Times New Roman"/>
          <w:i/>
          <w:sz w:val="24"/>
          <w:szCs w:val="24"/>
        </w:rPr>
        <w:t>zione)</w:t>
      </w:r>
      <w:r w:rsidRPr="009833E0">
        <w:rPr>
          <w:rFonts w:ascii="Times New Roman" w:hAnsi="Times New Roman"/>
          <w:i/>
          <w:sz w:val="24"/>
          <w:szCs w:val="24"/>
        </w:rPr>
        <w:t xml:space="preserve"> </w:t>
      </w:r>
      <w:r>
        <w:rPr>
          <w:rFonts w:ascii="Times New Roman" w:hAnsi="Times New Roman"/>
          <w:sz w:val="24"/>
          <w:szCs w:val="24"/>
        </w:rPr>
        <w:t xml:space="preserve">a été </w:t>
      </w:r>
      <w:r w:rsidRPr="009833E0">
        <w:rPr>
          <w:rFonts w:ascii="Times New Roman" w:hAnsi="Times New Roman"/>
          <w:sz w:val="24"/>
          <w:szCs w:val="24"/>
        </w:rPr>
        <w:t>formulé par le philosophe italien Giorgio Agamben (1998)</w:t>
      </w:r>
      <w:r w:rsidR="00E6668E">
        <w:rPr>
          <w:rFonts w:ascii="Times New Roman" w:hAnsi="Times New Roman"/>
          <w:sz w:val="24"/>
          <w:szCs w:val="24"/>
        </w:rPr>
        <w:t>, qui</w:t>
      </w:r>
      <w:r>
        <w:rPr>
          <w:rFonts w:ascii="Times New Roman" w:hAnsi="Times New Roman"/>
          <w:sz w:val="24"/>
          <w:szCs w:val="24"/>
        </w:rPr>
        <w:t xml:space="preserve"> </w:t>
      </w:r>
      <w:r w:rsidRPr="0013529A">
        <w:rPr>
          <w:rFonts w:ascii="Times New Roman" w:hAnsi="Times New Roman"/>
          <w:sz w:val="24"/>
          <w:szCs w:val="24"/>
        </w:rPr>
        <w:t xml:space="preserve">s’appuie sur la définition schmittienne </w:t>
      </w:r>
      <w:r w:rsidR="00F12F6F">
        <w:rPr>
          <w:rFonts w:ascii="Times New Roman" w:hAnsi="Times New Roman"/>
          <w:sz w:val="24"/>
          <w:szCs w:val="24"/>
        </w:rPr>
        <w:t>en se référant notamment à la</w:t>
      </w:r>
      <w:r w:rsidRPr="003A33EA">
        <w:rPr>
          <w:rFonts w:ascii="Times New Roman" w:hAnsi="Times New Roman"/>
          <w:sz w:val="24"/>
          <w:szCs w:val="24"/>
        </w:rPr>
        <w:t xml:space="preserve"> suspension du droit commun. </w:t>
      </w:r>
      <w:r w:rsidR="00362CFA" w:rsidRPr="00042F6E">
        <w:rPr>
          <w:rFonts w:ascii="Times New Roman" w:hAnsi="Times New Roman" w:cs="Times New Roman"/>
          <w:sz w:val="24"/>
          <w:szCs w:val="24"/>
        </w:rPr>
        <w:t xml:space="preserve">Agamben (1998) lui a donné le sens d’une décision du souverain de placer ou abandonner certains sujets à l’extérieur des frontières de la </w:t>
      </w:r>
      <w:r w:rsidR="00362CFA" w:rsidRPr="00A1582D">
        <w:rPr>
          <w:rFonts w:ascii="Times New Roman" w:hAnsi="Times New Roman" w:cs="Times New Roman"/>
          <w:i/>
          <w:sz w:val="24"/>
          <w:szCs w:val="24"/>
        </w:rPr>
        <w:t>cité</w:t>
      </w:r>
      <w:r w:rsidR="00362CFA" w:rsidRPr="00042F6E">
        <w:rPr>
          <w:rFonts w:ascii="Times New Roman" w:hAnsi="Times New Roman" w:cs="Times New Roman"/>
          <w:sz w:val="24"/>
          <w:szCs w:val="24"/>
        </w:rPr>
        <w:t xml:space="preserve"> and donc dans un espace où la protection et le recours au droit ne sont pas possibles. </w:t>
      </w:r>
      <w:r w:rsidR="006361B4" w:rsidRPr="006361B4">
        <w:rPr>
          <w:rFonts w:ascii="Times New Roman" w:hAnsi="Times New Roman" w:cs="Times New Roman"/>
          <w:sz w:val="24"/>
          <w:szCs w:val="24"/>
        </w:rPr>
        <w:t>Agamben défend l’idée selon laquelle la vie politique moderne fonctionne de plus en plus sur</w:t>
      </w:r>
      <w:r w:rsidR="001E08A9">
        <w:rPr>
          <w:rFonts w:ascii="Times New Roman" w:hAnsi="Times New Roman" w:cs="Times New Roman"/>
          <w:sz w:val="24"/>
          <w:szCs w:val="24"/>
        </w:rPr>
        <w:t xml:space="preserve"> la base d</w:t>
      </w:r>
      <w:r w:rsidR="00E6668E">
        <w:rPr>
          <w:rFonts w:ascii="Times New Roman" w:hAnsi="Times New Roman" w:cs="Times New Roman"/>
          <w:sz w:val="24"/>
          <w:szCs w:val="24"/>
        </w:rPr>
        <w:t xml:space="preserve">’un </w:t>
      </w:r>
      <w:r w:rsidR="006361B4" w:rsidRPr="006361B4">
        <w:rPr>
          <w:rFonts w:ascii="Times New Roman" w:hAnsi="Times New Roman" w:cs="Times New Roman"/>
          <w:sz w:val="24"/>
          <w:szCs w:val="24"/>
        </w:rPr>
        <w:t>état d’exc</w:t>
      </w:r>
      <w:r w:rsidR="004A7CED">
        <w:rPr>
          <w:rFonts w:ascii="Times New Roman" w:hAnsi="Times New Roman" w:cs="Times New Roman"/>
          <w:sz w:val="24"/>
          <w:szCs w:val="24"/>
        </w:rPr>
        <w:t>eption</w:t>
      </w:r>
      <w:r w:rsidR="00E6668E">
        <w:rPr>
          <w:rFonts w:ascii="Times New Roman" w:hAnsi="Times New Roman" w:cs="Times New Roman"/>
          <w:sz w:val="24"/>
          <w:szCs w:val="24"/>
        </w:rPr>
        <w:t xml:space="preserve"> permanent</w:t>
      </w:r>
      <w:r w:rsidR="004A7CED">
        <w:rPr>
          <w:rFonts w:ascii="Times New Roman" w:hAnsi="Times New Roman" w:cs="Times New Roman"/>
          <w:sz w:val="24"/>
          <w:szCs w:val="24"/>
        </w:rPr>
        <w:t xml:space="preserve">. Pour illustrer ce que </w:t>
      </w:r>
      <w:r w:rsidR="00E6668E">
        <w:rPr>
          <w:rFonts w:ascii="Times New Roman" w:hAnsi="Times New Roman" w:cs="Times New Roman"/>
          <w:sz w:val="24"/>
          <w:szCs w:val="24"/>
        </w:rPr>
        <w:t>l’</w:t>
      </w:r>
      <w:r w:rsidR="006361B4" w:rsidRPr="006361B4">
        <w:rPr>
          <w:rFonts w:ascii="Times New Roman" w:hAnsi="Times New Roman" w:cs="Times New Roman"/>
          <w:sz w:val="24"/>
          <w:szCs w:val="24"/>
        </w:rPr>
        <w:t xml:space="preserve">état d’exception </w:t>
      </w:r>
      <w:r w:rsidR="00E6668E">
        <w:rPr>
          <w:rFonts w:ascii="Times New Roman" w:hAnsi="Times New Roman" w:cs="Times New Roman"/>
          <w:sz w:val="24"/>
          <w:szCs w:val="24"/>
        </w:rPr>
        <w:t>contemporain signifie</w:t>
      </w:r>
      <w:r w:rsidR="006361B4" w:rsidRPr="006361B4">
        <w:rPr>
          <w:rFonts w:ascii="Times New Roman" w:hAnsi="Times New Roman" w:cs="Times New Roman"/>
          <w:sz w:val="24"/>
          <w:szCs w:val="24"/>
        </w:rPr>
        <w:t xml:space="preserve">, il </w:t>
      </w:r>
      <w:r w:rsidR="00E6668E">
        <w:rPr>
          <w:rFonts w:ascii="Times New Roman" w:hAnsi="Times New Roman" w:cs="Times New Roman"/>
          <w:sz w:val="24"/>
          <w:szCs w:val="24"/>
        </w:rPr>
        <w:t>a recours à la figure</w:t>
      </w:r>
      <w:r w:rsidR="006361B4" w:rsidRPr="006361B4">
        <w:rPr>
          <w:rFonts w:ascii="Times New Roman" w:hAnsi="Times New Roman" w:cs="Times New Roman"/>
          <w:sz w:val="24"/>
          <w:szCs w:val="24"/>
        </w:rPr>
        <w:t xml:space="preserve"> de l’</w:t>
      </w:r>
      <w:r w:rsidR="006361B4" w:rsidRPr="004A7CED">
        <w:rPr>
          <w:rFonts w:ascii="Times New Roman" w:hAnsi="Times New Roman" w:cs="Times New Roman"/>
          <w:i/>
          <w:sz w:val="24"/>
          <w:szCs w:val="24"/>
        </w:rPr>
        <w:t>homo sacer</w:t>
      </w:r>
      <w:r w:rsidR="006361B4" w:rsidRPr="006361B4">
        <w:rPr>
          <w:rFonts w:ascii="Times New Roman" w:hAnsi="Times New Roman" w:cs="Times New Roman"/>
          <w:sz w:val="24"/>
          <w:szCs w:val="24"/>
        </w:rPr>
        <w:t xml:space="preserve"> dans l</w:t>
      </w:r>
      <w:r w:rsidR="004A7CED">
        <w:rPr>
          <w:rFonts w:ascii="Times New Roman" w:hAnsi="Times New Roman" w:cs="Times New Roman"/>
          <w:sz w:val="24"/>
          <w:szCs w:val="24"/>
        </w:rPr>
        <w:t>’Empire Romain</w:t>
      </w:r>
      <w:r w:rsidR="00E6668E" w:rsidRPr="003A33EA">
        <w:rPr>
          <w:rFonts w:ascii="Times New Roman" w:hAnsi="Times New Roman"/>
          <w:sz w:val="24"/>
          <w:szCs w:val="24"/>
        </w:rPr>
        <w:t>, celui qui peut être tué mais pas sacrifié.</w:t>
      </w:r>
      <w:r w:rsidR="004A7CED">
        <w:rPr>
          <w:rFonts w:ascii="Times New Roman" w:hAnsi="Times New Roman" w:cs="Times New Roman"/>
          <w:sz w:val="24"/>
          <w:szCs w:val="24"/>
        </w:rPr>
        <w:t xml:space="preserve"> L</w:t>
      </w:r>
      <w:r w:rsidR="006361B4" w:rsidRPr="006361B4">
        <w:rPr>
          <w:rFonts w:ascii="Times New Roman" w:hAnsi="Times New Roman" w:cs="Times New Roman"/>
          <w:sz w:val="24"/>
          <w:szCs w:val="24"/>
        </w:rPr>
        <w:t>’</w:t>
      </w:r>
      <w:r w:rsidR="006361B4" w:rsidRPr="004A7CED">
        <w:rPr>
          <w:rFonts w:ascii="Times New Roman" w:hAnsi="Times New Roman" w:cs="Times New Roman"/>
          <w:i/>
          <w:sz w:val="24"/>
          <w:szCs w:val="24"/>
        </w:rPr>
        <w:t>homo sacer</w:t>
      </w:r>
      <w:r w:rsidR="00E6668E">
        <w:rPr>
          <w:rFonts w:ascii="Times New Roman" w:hAnsi="Times New Roman" w:cs="Times New Roman"/>
          <w:sz w:val="24"/>
          <w:szCs w:val="24"/>
        </w:rPr>
        <w:t>, sur décision du souverain,</w:t>
      </w:r>
      <w:r w:rsidR="006361B4" w:rsidRPr="004A7CED">
        <w:rPr>
          <w:rFonts w:ascii="Times New Roman" w:hAnsi="Times New Roman" w:cs="Times New Roman"/>
          <w:i/>
          <w:sz w:val="24"/>
          <w:szCs w:val="24"/>
        </w:rPr>
        <w:t xml:space="preserve"> </w:t>
      </w:r>
      <w:r w:rsidR="006361B4" w:rsidRPr="006361B4">
        <w:rPr>
          <w:rFonts w:ascii="Times New Roman" w:hAnsi="Times New Roman" w:cs="Times New Roman"/>
          <w:sz w:val="24"/>
          <w:szCs w:val="24"/>
        </w:rPr>
        <w:t xml:space="preserve">est spolié de </w:t>
      </w:r>
      <w:r w:rsidR="001E08A9">
        <w:rPr>
          <w:rFonts w:ascii="Times New Roman" w:hAnsi="Times New Roman" w:cs="Times New Roman"/>
          <w:sz w:val="24"/>
          <w:szCs w:val="24"/>
        </w:rPr>
        <w:t>s</w:t>
      </w:r>
      <w:r w:rsidR="006361B4" w:rsidRPr="006361B4">
        <w:rPr>
          <w:rFonts w:ascii="Times New Roman" w:hAnsi="Times New Roman" w:cs="Times New Roman"/>
          <w:sz w:val="24"/>
          <w:szCs w:val="24"/>
        </w:rPr>
        <w:t xml:space="preserve">es droits, et notamment de celui d’être protégé par </w:t>
      </w:r>
      <w:r w:rsidR="001E08A9">
        <w:rPr>
          <w:rFonts w:ascii="Times New Roman" w:hAnsi="Times New Roman" w:cs="Times New Roman"/>
          <w:sz w:val="24"/>
          <w:szCs w:val="24"/>
        </w:rPr>
        <w:t>la loi</w:t>
      </w:r>
      <w:r w:rsidR="006361B4" w:rsidRPr="006361B4">
        <w:rPr>
          <w:rFonts w:ascii="Times New Roman" w:hAnsi="Times New Roman" w:cs="Times New Roman"/>
          <w:sz w:val="24"/>
          <w:szCs w:val="24"/>
        </w:rPr>
        <w:t>. La conséquence de cette privation est que quiconque peut le tuer sans être poursuivi par la justice. L’état d’exception serait donc la faculté du souverain, lors de l’exercice de son pouvoir, de placer certains individus ou groupes en dehors de l’</w:t>
      </w:r>
      <w:r w:rsidR="004A7CED">
        <w:rPr>
          <w:rFonts w:ascii="Times New Roman" w:hAnsi="Times New Roman" w:cs="Times New Roman"/>
          <w:sz w:val="24"/>
          <w:szCs w:val="24"/>
        </w:rPr>
        <w:t>é</w:t>
      </w:r>
      <w:r w:rsidR="006361B4" w:rsidRPr="006361B4">
        <w:rPr>
          <w:rFonts w:ascii="Times New Roman" w:hAnsi="Times New Roman" w:cs="Times New Roman"/>
          <w:sz w:val="24"/>
          <w:szCs w:val="24"/>
        </w:rPr>
        <w:t xml:space="preserve">tat de droit, en leur enlevant toute reconnaissance </w:t>
      </w:r>
      <w:r w:rsidR="001E08A9">
        <w:rPr>
          <w:rFonts w:ascii="Times New Roman" w:hAnsi="Times New Roman" w:cs="Times New Roman"/>
          <w:sz w:val="24"/>
          <w:szCs w:val="24"/>
        </w:rPr>
        <w:t xml:space="preserve">et protection </w:t>
      </w:r>
      <w:r w:rsidR="00A1582D">
        <w:rPr>
          <w:rFonts w:ascii="Times New Roman" w:hAnsi="Times New Roman" w:cs="Times New Roman"/>
          <w:sz w:val="24"/>
          <w:szCs w:val="24"/>
        </w:rPr>
        <w:t>juridique</w:t>
      </w:r>
      <w:r w:rsidR="006361B4" w:rsidRPr="006361B4">
        <w:rPr>
          <w:rFonts w:ascii="Times New Roman" w:hAnsi="Times New Roman" w:cs="Times New Roman"/>
          <w:sz w:val="24"/>
          <w:szCs w:val="24"/>
        </w:rPr>
        <w:t xml:space="preserve">. Dans un travail plus </w:t>
      </w:r>
      <w:r w:rsidR="001E08A9" w:rsidRPr="006361B4">
        <w:rPr>
          <w:rFonts w:ascii="Times New Roman" w:hAnsi="Times New Roman" w:cs="Times New Roman"/>
          <w:sz w:val="24"/>
          <w:szCs w:val="24"/>
        </w:rPr>
        <w:t>récent</w:t>
      </w:r>
      <w:r w:rsidR="006361B4" w:rsidRPr="006361B4">
        <w:rPr>
          <w:rFonts w:ascii="Times New Roman" w:hAnsi="Times New Roman" w:cs="Times New Roman"/>
          <w:sz w:val="24"/>
          <w:szCs w:val="24"/>
        </w:rPr>
        <w:t xml:space="preserve"> inspir</w:t>
      </w:r>
      <w:r w:rsidR="001E08A9">
        <w:rPr>
          <w:rFonts w:ascii="Times New Roman" w:hAnsi="Times New Roman" w:cs="Times New Roman"/>
          <w:sz w:val="24"/>
          <w:szCs w:val="24"/>
        </w:rPr>
        <w:t>é</w:t>
      </w:r>
      <w:r w:rsidR="006361B4" w:rsidRPr="006361B4">
        <w:rPr>
          <w:rFonts w:ascii="Times New Roman" w:hAnsi="Times New Roman" w:cs="Times New Roman"/>
          <w:sz w:val="24"/>
          <w:szCs w:val="24"/>
        </w:rPr>
        <w:t xml:space="preserve"> par les pratiques de </w:t>
      </w:r>
      <w:r w:rsidR="001E08A9" w:rsidRPr="006361B4">
        <w:rPr>
          <w:rFonts w:ascii="Times New Roman" w:hAnsi="Times New Roman" w:cs="Times New Roman"/>
          <w:sz w:val="24"/>
          <w:szCs w:val="24"/>
        </w:rPr>
        <w:t>rétention</w:t>
      </w:r>
      <w:r w:rsidR="006361B4" w:rsidRPr="006361B4">
        <w:rPr>
          <w:rFonts w:ascii="Times New Roman" w:hAnsi="Times New Roman" w:cs="Times New Roman"/>
          <w:sz w:val="24"/>
          <w:szCs w:val="24"/>
        </w:rPr>
        <w:t xml:space="preserve"> extraordinaires mise en place après le 11 septembre 2001, Agamben </w:t>
      </w:r>
      <w:r w:rsidR="00A1582D">
        <w:rPr>
          <w:rFonts w:ascii="Times New Roman" w:hAnsi="Times New Roman" w:cs="Times New Roman"/>
          <w:sz w:val="24"/>
          <w:szCs w:val="24"/>
        </w:rPr>
        <w:t xml:space="preserve">(2005) </w:t>
      </w:r>
      <w:r w:rsidR="006361B4" w:rsidRPr="006361B4">
        <w:rPr>
          <w:rFonts w:ascii="Times New Roman" w:hAnsi="Times New Roman" w:cs="Times New Roman"/>
          <w:sz w:val="24"/>
          <w:szCs w:val="24"/>
        </w:rPr>
        <w:t>précise que ‘</w:t>
      </w:r>
      <w:r w:rsidR="006361B4" w:rsidRPr="00411690">
        <w:rPr>
          <w:rFonts w:ascii="Times New Roman" w:hAnsi="Times New Roman" w:cs="Times New Roman"/>
          <w:i/>
          <w:sz w:val="24"/>
          <w:szCs w:val="24"/>
        </w:rPr>
        <w:t xml:space="preserve">the voluntary creation of </w:t>
      </w:r>
      <w:r w:rsidR="00411690" w:rsidRPr="00411690">
        <w:rPr>
          <w:rFonts w:ascii="Times New Roman" w:hAnsi="Times New Roman" w:cs="Times New Roman"/>
          <w:i/>
          <w:sz w:val="24"/>
          <w:szCs w:val="24"/>
        </w:rPr>
        <w:t xml:space="preserve">a </w:t>
      </w:r>
      <w:r w:rsidR="006361B4" w:rsidRPr="00411690">
        <w:rPr>
          <w:rFonts w:ascii="Times New Roman" w:hAnsi="Times New Roman" w:cs="Times New Roman"/>
          <w:i/>
          <w:sz w:val="24"/>
          <w:szCs w:val="24"/>
        </w:rPr>
        <w:t>permanent state of emergency</w:t>
      </w:r>
      <w:r w:rsidR="00E6668E">
        <w:rPr>
          <w:rFonts w:ascii="Times New Roman" w:hAnsi="Times New Roman" w:cs="Times New Roman"/>
          <w:i/>
          <w:sz w:val="24"/>
          <w:szCs w:val="24"/>
        </w:rPr>
        <w:t xml:space="preserve"> [</w:t>
      </w:r>
      <w:r w:rsidR="006361B4" w:rsidRPr="00411690">
        <w:rPr>
          <w:rFonts w:ascii="Times New Roman" w:hAnsi="Times New Roman" w:cs="Times New Roman"/>
          <w:i/>
          <w:sz w:val="24"/>
          <w:szCs w:val="24"/>
        </w:rPr>
        <w:t>…</w:t>
      </w:r>
      <w:r w:rsidR="00E6668E">
        <w:rPr>
          <w:rFonts w:ascii="Times New Roman" w:hAnsi="Times New Roman" w:cs="Times New Roman"/>
          <w:i/>
          <w:sz w:val="24"/>
          <w:szCs w:val="24"/>
        </w:rPr>
        <w:t xml:space="preserve">] </w:t>
      </w:r>
      <w:r w:rsidR="006361B4" w:rsidRPr="00411690">
        <w:rPr>
          <w:rFonts w:ascii="Times New Roman" w:hAnsi="Times New Roman" w:cs="Times New Roman"/>
          <w:i/>
          <w:sz w:val="24"/>
          <w:szCs w:val="24"/>
        </w:rPr>
        <w:lastRenderedPageBreak/>
        <w:t>has become one of the essential practices of contemporary states, including so-called democratic ones</w:t>
      </w:r>
      <w:r w:rsidR="00A1582D">
        <w:rPr>
          <w:rFonts w:ascii="Times New Roman" w:hAnsi="Times New Roman" w:cs="Times New Roman"/>
          <w:sz w:val="24"/>
          <w:szCs w:val="24"/>
        </w:rPr>
        <w:t>’ (</w:t>
      </w:r>
      <w:r w:rsidR="006361B4">
        <w:rPr>
          <w:rFonts w:ascii="Times New Roman" w:hAnsi="Times New Roman" w:cs="Times New Roman"/>
          <w:sz w:val="24"/>
          <w:szCs w:val="24"/>
        </w:rPr>
        <w:t>:2)</w:t>
      </w:r>
      <w:r w:rsidR="006361B4" w:rsidRPr="006361B4">
        <w:rPr>
          <w:rFonts w:ascii="Times New Roman" w:hAnsi="Times New Roman" w:cs="Times New Roman"/>
          <w:sz w:val="24"/>
          <w:szCs w:val="24"/>
        </w:rPr>
        <w:t>.</w:t>
      </w:r>
    </w:p>
    <w:p w:rsidR="00362CFA" w:rsidRDefault="00362CFA"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Le pouvoir souverain serait donc caractérisé par la possibilité qu’il s’ac</w:t>
      </w:r>
      <w:r w:rsidR="00834BC4">
        <w:rPr>
          <w:rFonts w:ascii="Times New Roman" w:hAnsi="Times New Roman" w:cs="Times New Roman"/>
          <w:sz w:val="24"/>
          <w:szCs w:val="24"/>
        </w:rPr>
        <w:t>corde d’inclure certains et d’</w:t>
      </w:r>
      <w:r w:rsidRPr="00042F6E">
        <w:rPr>
          <w:rFonts w:ascii="Times New Roman" w:hAnsi="Times New Roman" w:cs="Times New Roman"/>
          <w:sz w:val="24"/>
          <w:szCs w:val="24"/>
        </w:rPr>
        <w:t>exclure d’autres</w:t>
      </w:r>
      <w:r w:rsidR="00834BC4">
        <w:rPr>
          <w:rFonts w:ascii="Times New Roman" w:hAnsi="Times New Roman" w:cs="Times New Roman"/>
          <w:sz w:val="24"/>
          <w:szCs w:val="24"/>
        </w:rPr>
        <w:t xml:space="preserve"> de la protection du droit qui est censé limiter son pouvoir</w:t>
      </w:r>
      <w:r w:rsidR="00622573">
        <w:rPr>
          <w:rFonts w:ascii="Times New Roman" w:hAnsi="Times New Roman" w:cs="Times New Roman"/>
          <w:sz w:val="24"/>
          <w:szCs w:val="24"/>
        </w:rPr>
        <w:t>, sous prétexte d’une situation d’urgence et de danger</w:t>
      </w:r>
      <w:r w:rsidRPr="00042F6E">
        <w:rPr>
          <w:rFonts w:ascii="Times New Roman" w:hAnsi="Times New Roman" w:cs="Times New Roman"/>
          <w:sz w:val="24"/>
          <w:szCs w:val="24"/>
        </w:rPr>
        <w:t xml:space="preserve">. </w:t>
      </w:r>
      <w:r w:rsidR="00622573">
        <w:rPr>
          <w:rFonts w:ascii="Times New Roman" w:hAnsi="Times New Roman" w:cs="Times New Roman"/>
          <w:sz w:val="24"/>
          <w:szCs w:val="24"/>
        </w:rPr>
        <w:t>L</w:t>
      </w:r>
      <w:r w:rsidRPr="00042F6E">
        <w:rPr>
          <w:rFonts w:ascii="Times New Roman" w:hAnsi="Times New Roman" w:cs="Times New Roman"/>
          <w:sz w:val="24"/>
          <w:szCs w:val="24"/>
        </w:rPr>
        <w:t>orsque des individus sont exclus</w:t>
      </w:r>
      <w:r w:rsidR="00622573">
        <w:rPr>
          <w:rFonts w:ascii="Times New Roman" w:hAnsi="Times New Roman" w:cs="Times New Roman"/>
          <w:sz w:val="24"/>
          <w:szCs w:val="24"/>
        </w:rPr>
        <w:t xml:space="preserve"> de l</w:t>
      </w:r>
      <w:r w:rsidR="00834BC4">
        <w:rPr>
          <w:rFonts w:ascii="Times New Roman" w:hAnsi="Times New Roman" w:cs="Times New Roman"/>
          <w:sz w:val="24"/>
          <w:szCs w:val="24"/>
        </w:rPr>
        <w:t>a protection de l</w:t>
      </w:r>
      <w:r w:rsidR="00622573">
        <w:rPr>
          <w:rFonts w:ascii="Times New Roman" w:hAnsi="Times New Roman" w:cs="Times New Roman"/>
          <w:sz w:val="24"/>
          <w:szCs w:val="24"/>
        </w:rPr>
        <w:t>’état de droit</w:t>
      </w:r>
      <w:r w:rsidRPr="00042F6E">
        <w:rPr>
          <w:rFonts w:ascii="Times New Roman" w:hAnsi="Times New Roman" w:cs="Times New Roman"/>
          <w:sz w:val="24"/>
          <w:szCs w:val="24"/>
        </w:rPr>
        <w:t xml:space="preserve">, le pouvoir souverain les place sous son autorité dans un état d’exception. </w:t>
      </w:r>
      <w:r w:rsidR="00362F98">
        <w:rPr>
          <w:rFonts w:ascii="Times New Roman" w:hAnsi="Times New Roman" w:cs="Times New Roman"/>
          <w:sz w:val="24"/>
          <w:szCs w:val="24"/>
        </w:rPr>
        <w:t>L’</w:t>
      </w:r>
      <w:r w:rsidRPr="00042F6E">
        <w:rPr>
          <w:rFonts w:ascii="Times New Roman" w:hAnsi="Times New Roman" w:cs="Times New Roman"/>
          <w:sz w:val="24"/>
          <w:szCs w:val="24"/>
        </w:rPr>
        <w:t xml:space="preserve">exemple </w:t>
      </w:r>
      <w:r w:rsidR="00362F98">
        <w:rPr>
          <w:rFonts w:ascii="Times New Roman" w:hAnsi="Times New Roman" w:cs="Times New Roman"/>
          <w:sz w:val="24"/>
          <w:szCs w:val="24"/>
        </w:rPr>
        <w:t>ultime d’</w:t>
      </w:r>
      <w:r w:rsidRPr="00042F6E">
        <w:rPr>
          <w:rFonts w:ascii="Times New Roman" w:hAnsi="Times New Roman" w:cs="Times New Roman"/>
          <w:sz w:val="24"/>
          <w:szCs w:val="24"/>
        </w:rPr>
        <w:t xml:space="preserve">Agamben est </w:t>
      </w:r>
      <w:r w:rsidR="00362F98">
        <w:rPr>
          <w:rFonts w:ascii="Times New Roman" w:hAnsi="Times New Roman" w:cs="Times New Roman"/>
          <w:sz w:val="24"/>
          <w:szCs w:val="24"/>
        </w:rPr>
        <w:t>illustré par le</w:t>
      </w:r>
      <w:r w:rsidRPr="00042F6E">
        <w:rPr>
          <w:rFonts w:ascii="Times New Roman" w:hAnsi="Times New Roman" w:cs="Times New Roman"/>
          <w:sz w:val="24"/>
          <w:szCs w:val="24"/>
        </w:rPr>
        <w:t xml:space="preserve"> camp, un espace où la loi est suspendue et où l’individu est réduit, de par le fait qu’il est privé de ses droits</w:t>
      </w:r>
      <w:r w:rsidR="00622573">
        <w:rPr>
          <w:rFonts w:ascii="Times New Roman" w:hAnsi="Times New Roman" w:cs="Times New Roman"/>
          <w:sz w:val="24"/>
          <w:szCs w:val="24"/>
        </w:rPr>
        <w:t xml:space="preserve"> et du recours à la justice</w:t>
      </w:r>
      <w:r w:rsidRPr="00042F6E">
        <w:rPr>
          <w:rFonts w:ascii="Times New Roman" w:hAnsi="Times New Roman" w:cs="Times New Roman"/>
          <w:sz w:val="24"/>
          <w:szCs w:val="24"/>
        </w:rPr>
        <w:t xml:space="preserve">, à la simple </w:t>
      </w:r>
      <w:r w:rsidR="009C1A7F">
        <w:rPr>
          <w:rFonts w:ascii="Times New Roman" w:hAnsi="Times New Roman" w:cs="Times New Roman"/>
          <w:sz w:val="24"/>
          <w:szCs w:val="24"/>
        </w:rPr>
        <w:t>‘</w:t>
      </w:r>
      <w:r w:rsidRPr="00042F6E">
        <w:rPr>
          <w:rFonts w:ascii="Times New Roman" w:hAnsi="Times New Roman" w:cs="Times New Roman"/>
          <w:sz w:val="24"/>
          <w:szCs w:val="24"/>
        </w:rPr>
        <w:t>vue nue</w:t>
      </w:r>
      <w:r w:rsidR="009C1A7F">
        <w:rPr>
          <w:rFonts w:ascii="Times New Roman" w:hAnsi="Times New Roman" w:cs="Times New Roman"/>
          <w:sz w:val="24"/>
          <w:szCs w:val="24"/>
        </w:rPr>
        <w:t>’</w:t>
      </w:r>
      <w:r w:rsidR="004A7CED">
        <w:rPr>
          <w:rFonts w:ascii="Times New Roman" w:hAnsi="Times New Roman" w:cs="Times New Roman"/>
          <w:sz w:val="24"/>
          <w:szCs w:val="24"/>
        </w:rPr>
        <w:t xml:space="preserve"> </w:t>
      </w:r>
      <w:r w:rsidRPr="00042F6E">
        <w:rPr>
          <w:rFonts w:ascii="Times New Roman" w:hAnsi="Times New Roman" w:cs="Times New Roman"/>
          <w:sz w:val="24"/>
          <w:szCs w:val="24"/>
        </w:rPr>
        <w:t>(</w:t>
      </w:r>
      <w:r w:rsidRPr="004A7CED">
        <w:rPr>
          <w:rFonts w:ascii="Times New Roman" w:hAnsi="Times New Roman" w:cs="Times New Roman"/>
          <w:i/>
          <w:sz w:val="24"/>
          <w:szCs w:val="24"/>
        </w:rPr>
        <w:t>bare life</w:t>
      </w:r>
      <w:r w:rsidRPr="00042F6E">
        <w:rPr>
          <w:rFonts w:ascii="Times New Roman" w:hAnsi="Times New Roman" w:cs="Times New Roman"/>
          <w:sz w:val="24"/>
          <w:szCs w:val="24"/>
        </w:rPr>
        <w:t>).</w:t>
      </w:r>
    </w:p>
    <w:p w:rsidR="00624294" w:rsidRPr="00042F6E" w:rsidRDefault="00624294"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Agamben montre bien de quelle manière l’Etat utilise la loi à travers l’exception, et ce de manière ordinaire. Il partage </w:t>
      </w:r>
      <w:r w:rsidR="00D0292A">
        <w:rPr>
          <w:rFonts w:ascii="Times New Roman" w:hAnsi="Times New Roman" w:cs="Times New Roman"/>
          <w:sz w:val="24"/>
          <w:szCs w:val="24"/>
        </w:rPr>
        <w:t>avec</w:t>
      </w:r>
      <w:r w:rsidR="00D0292A" w:rsidRPr="00042F6E">
        <w:rPr>
          <w:rFonts w:ascii="Times New Roman" w:hAnsi="Times New Roman" w:cs="Times New Roman"/>
          <w:sz w:val="24"/>
          <w:szCs w:val="24"/>
        </w:rPr>
        <w:t xml:space="preserve"> </w:t>
      </w:r>
      <w:r w:rsidR="00D0292A">
        <w:rPr>
          <w:rFonts w:ascii="Times New Roman" w:hAnsi="Times New Roman" w:cs="Times New Roman"/>
          <w:sz w:val="24"/>
          <w:szCs w:val="24"/>
        </w:rPr>
        <w:t xml:space="preserve">Walter </w:t>
      </w:r>
      <w:r w:rsidR="00D0292A" w:rsidRPr="00042F6E">
        <w:rPr>
          <w:rFonts w:ascii="Times New Roman" w:hAnsi="Times New Roman" w:cs="Times New Roman"/>
          <w:sz w:val="24"/>
          <w:szCs w:val="24"/>
        </w:rPr>
        <w:t xml:space="preserve">Benjamin </w:t>
      </w:r>
      <w:r w:rsidRPr="00042F6E">
        <w:rPr>
          <w:rFonts w:ascii="Times New Roman" w:hAnsi="Times New Roman" w:cs="Times New Roman"/>
          <w:sz w:val="24"/>
          <w:szCs w:val="24"/>
        </w:rPr>
        <w:t xml:space="preserve">l’idée </w:t>
      </w:r>
      <w:r w:rsidR="00D0292A">
        <w:rPr>
          <w:rFonts w:ascii="Times New Roman" w:hAnsi="Times New Roman" w:cs="Times New Roman"/>
          <w:sz w:val="24"/>
          <w:szCs w:val="24"/>
        </w:rPr>
        <w:t>que</w:t>
      </w:r>
      <w:r w:rsidRPr="00042F6E">
        <w:rPr>
          <w:rFonts w:ascii="Times New Roman" w:hAnsi="Times New Roman" w:cs="Times New Roman"/>
          <w:sz w:val="24"/>
          <w:szCs w:val="24"/>
        </w:rPr>
        <w:t xml:space="preserve"> l’expressi</w:t>
      </w:r>
      <w:r>
        <w:rPr>
          <w:rFonts w:ascii="Times New Roman" w:hAnsi="Times New Roman" w:cs="Times New Roman"/>
          <w:sz w:val="24"/>
          <w:szCs w:val="24"/>
        </w:rPr>
        <w:t>on de la souveraineté de l’Etat</w:t>
      </w:r>
      <w:r w:rsidRPr="00042F6E">
        <w:rPr>
          <w:rFonts w:ascii="Times New Roman" w:hAnsi="Times New Roman" w:cs="Times New Roman"/>
          <w:sz w:val="24"/>
          <w:szCs w:val="24"/>
        </w:rPr>
        <w:t xml:space="preserve"> passe par </w:t>
      </w:r>
      <w:r>
        <w:rPr>
          <w:rFonts w:ascii="Times New Roman" w:hAnsi="Times New Roman" w:cs="Times New Roman"/>
          <w:sz w:val="24"/>
          <w:szCs w:val="24"/>
        </w:rPr>
        <w:t>l</w:t>
      </w:r>
      <w:r w:rsidRPr="00042F6E">
        <w:rPr>
          <w:rFonts w:ascii="Times New Roman" w:hAnsi="Times New Roman" w:cs="Times New Roman"/>
          <w:sz w:val="24"/>
          <w:szCs w:val="24"/>
        </w:rPr>
        <w:t xml:space="preserve">a capacité de </w:t>
      </w:r>
      <w:r>
        <w:rPr>
          <w:rFonts w:ascii="Times New Roman" w:hAnsi="Times New Roman" w:cs="Times New Roman"/>
          <w:sz w:val="24"/>
          <w:szCs w:val="24"/>
        </w:rPr>
        <w:t>ce dernier</w:t>
      </w:r>
      <w:r w:rsidRPr="00042F6E">
        <w:rPr>
          <w:rFonts w:ascii="Times New Roman" w:hAnsi="Times New Roman" w:cs="Times New Roman"/>
          <w:sz w:val="24"/>
          <w:szCs w:val="24"/>
        </w:rPr>
        <w:t xml:space="preserve"> à créer une sphère d’applicabilité de ses propres lois et à maintenir le monopole de la violence légitime. Une </w:t>
      </w:r>
      <w:r w:rsidR="00D0292A">
        <w:rPr>
          <w:rFonts w:ascii="Times New Roman" w:hAnsi="Times New Roman" w:cs="Times New Roman"/>
          <w:sz w:val="24"/>
          <w:szCs w:val="24"/>
        </w:rPr>
        <w:t>contrainte à la</w:t>
      </w:r>
      <w:r w:rsidRPr="00042F6E">
        <w:rPr>
          <w:rFonts w:ascii="Times New Roman" w:hAnsi="Times New Roman" w:cs="Times New Roman"/>
          <w:sz w:val="24"/>
          <w:szCs w:val="24"/>
        </w:rPr>
        <w:t xml:space="preserve">quelle cependant </w:t>
      </w:r>
      <w:r>
        <w:rPr>
          <w:rFonts w:ascii="Times New Roman" w:hAnsi="Times New Roman" w:cs="Times New Roman"/>
          <w:sz w:val="24"/>
          <w:szCs w:val="24"/>
        </w:rPr>
        <w:t>l’Etat</w:t>
      </w:r>
      <w:r w:rsidRPr="00042F6E">
        <w:rPr>
          <w:rFonts w:ascii="Times New Roman" w:hAnsi="Times New Roman" w:cs="Times New Roman"/>
          <w:sz w:val="24"/>
          <w:szCs w:val="24"/>
        </w:rPr>
        <w:t xml:space="preserve"> peut se </w:t>
      </w:r>
      <w:r w:rsidR="00D0292A">
        <w:rPr>
          <w:rFonts w:ascii="Times New Roman" w:hAnsi="Times New Roman" w:cs="Times New Roman"/>
          <w:sz w:val="24"/>
          <w:szCs w:val="24"/>
        </w:rPr>
        <w:t>soustraire</w:t>
      </w:r>
      <w:r w:rsidRPr="00042F6E">
        <w:rPr>
          <w:rFonts w:ascii="Times New Roman" w:hAnsi="Times New Roman" w:cs="Times New Roman"/>
          <w:sz w:val="24"/>
          <w:szCs w:val="24"/>
        </w:rPr>
        <w:t xml:space="preserve">, en </w:t>
      </w:r>
      <w:r w:rsidR="00D0292A">
        <w:rPr>
          <w:rFonts w:ascii="Times New Roman" w:hAnsi="Times New Roman" w:cs="Times New Roman"/>
          <w:sz w:val="24"/>
          <w:szCs w:val="24"/>
        </w:rPr>
        <w:t>établissant</w:t>
      </w:r>
      <w:r w:rsidRPr="00042F6E">
        <w:rPr>
          <w:rFonts w:ascii="Times New Roman" w:hAnsi="Times New Roman" w:cs="Times New Roman"/>
          <w:sz w:val="24"/>
          <w:szCs w:val="24"/>
        </w:rPr>
        <w:t xml:space="preserve"> régulièrement des exceptions à la règle. Face à la banalité du brouillage entre v</w:t>
      </w:r>
      <w:r w:rsidR="0093748E">
        <w:rPr>
          <w:rFonts w:ascii="Times New Roman" w:hAnsi="Times New Roman" w:cs="Times New Roman"/>
          <w:sz w:val="24"/>
          <w:szCs w:val="24"/>
        </w:rPr>
        <w:t>iolence et droit, Agamben (</w:t>
      </w:r>
      <w:r w:rsidRPr="00042F6E">
        <w:rPr>
          <w:rFonts w:ascii="Times New Roman" w:hAnsi="Times New Roman" w:cs="Times New Roman"/>
          <w:sz w:val="24"/>
          <w:szCs w:val="24"/>
        </w:rPr>
        <w:t>1998 :32) définit le pouvoir souverain comme ‘</w:t>
      </w:r>
      <w:r w:rsidRPr="00411690">
        <w:rPr>
          <w:rFonts w:ascii="Times New Roman" w:hAnsi="Times New Roman" w:cs="Times New Roman"/>
          <w:i/>
          <w:sz w:val="24"/>
          <w:szCs w:val="24"/>
        </w:rPr>
        <w:t xml:space="preserve">the point of indistinction between violence and law, the </w:t>
      </w:r>
      <w:r w:rsidR="0093748E" w:rsidRPr="00411690">
        <w:rPr>
          <w:rFonts w:ascii="Times New Roman" w:hAnsi="Times New Roman" w:cs="Times New Roman"/>
          <w:i/>
          <w:sz w:val="24"/>
          <w:szCs w:val="24"/>
        </w:rPr>
        <w:t>threshold</w:t>
      </w:r>
      <w:r w:rsidRPr="00411690">
        <w:rPr>
          <w:rFonts w:ascii="Times New Roman" w:hAnsi="Times New Roman" w:cs="Times New Roman"/>
          <w:i/>
          <w:sz w:val="24"/>
          <w:szCs w:val="24"/>
        </w:rPr>
        <w:t xml:space="preserve"> on which violence passes over into law and law passes over into violence</w:t>
      </w:r>
      <w:r w:rsidRPr="00042F6E">
        <w:rPr>
          <w:rFonts w:ascii="Times New Roman" w:hAnsi="Times New Roman" w:cs="Times New Roman"/>
          <w:sz w:val="24"/>
          <w:szCs w:val="24"/>
        </w:rPr>
        <w:t xml:space="preserve">’. Le système légal et juridique sert aussi à définir et </w:t>
      </w:r>
      <w:r w:rsidR="0093748E">
        <w:rPr>
          <w:rFonts w:ascii="Times New Roman" w:hAnsi="Times New Roman" w:cs="Times New Roman"/>
          <w:sz w:val="24"/>
          <w:szCs w:val="24"/>
        </w:rPr>
        <w:t xml:space="preserve">à </w:t>
      </w:r>
      <w:r w:rsidRPr="00042F6E">
        <w:rPr>
          <w:rFonts w:ascii="Times New Roman" w:hAnsi="Times New Roman" w:cs="Times New Roman"/>
          <w:sz w:val="24"/>
          <w:szCs w:val="24"/>
        </w:rPr>
        <w:t>rappeler les principes de justice qui sont mobilisés en tant qu’instruments de légitimation de l’autorité. La légitimité de cette souveraineté est liée ensuite à la capacité de l’</w:t>
      </w:r>
      <w:r w:rsidR="0093748E">
        <w:rPr>
          <w:rFonts w:ascii="Times New Roman" w:hAnsi="Times New Roman" w:cs="Times New Roman"/>
          <w:sz w:val="24"/>
          <w:szCs w:val="24"/>
        </w:rPr>
        <w:t>Etat à maintenir l’ordre public</w:t>
      </w:r>
      <w:r w:rsidRPr="00042F6E">
        <w:rPr>
          <w:rFonts w:ascii="Times New Roman" w:hAnsi="Times New Roman" w:cs="Times New Roman"/>
          <w:sz w:val="24"/>
          <w:szCs w:val="24"/>
        </w:rPr>
        <w:t xml:space="preserve"> et l’obédience de to</w:t>
      </w:r>
      <w:r>
        <w:rPr>
          <w:rFonts w:ascii="Times New Roman" w:hAnsi="Times New Roman" w:cs="Times New Roman"/>
          <w:sz w:val="24"/>
          <w:szCs w:val="24"/>
        </w:rPr>
        <w:t>ut sujet vis-à-vis de ces lois.</w:t>
      </w:r>
    </w:p>
    <w:p w:rsidR="00362CFA" w:rsidRPr="00042F6E" w:rsidRDefault="00624294"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Lampedusa est un exemple pertinent pour discuter </w:t>
      </w:r>
      <w:r w:rsidR="00736018">
        <w:rPr>
          <w:rFonts w:ascii="Times New Roman" w:hAnsi="Times New Roman" w:cs="Times New Roman"/>
          <w:sz w:val="24"/>
          <w:szCs w:val="24"/>
        </w:rPr>
        <w:t>la vision du migrant écrasé par l’état d’exception</w:t>
      </w:r>
      <w:r>
        <w:rPr>
          <w:rFonts w:ascii="Times New Roman" w:hAnsi="Times New Roman" w:cs="Times New Roman"/>
          <w:sz w:val="24"/>
          <w:szCs w:val="24"/>
        </w:rPr>
        <w:t xml:space="preserve"> </w:t>
      </w:r>
      <w:r w:rsidR="00D0292A">
        <w:rPr>
          <w:rFonts w:ascii="Times New Roman" w:hAnsi="Times New Roman" w:cs="Times New Roman"/>
          <w:sz w:val="24"/>
          <w:szCs w:val="24"/>
        </w:rPr>
        <w:t>afin de pouvoir ensuite</w:t>
      </w:r>
      <w:r>
        <w:rPr>
          <w:rFonts w:ascii="Times New Roman" w:hAnsi="Times New Roman" w:cs="Times New Roman"/>
          <w:sz w:val="24"/>
          <w:szCs w:val="24"/>
        </w:rPr>
        <w:t xml:space="preserve"> la dépasser. </w:t>
      </w:r>
      <w:r w:rsidR="00362CFA" w:rsidRPr="00042F6E">
        <w:rPr>
          <w:rFonts w:ascii="Times New Roman" w:hAnsi="Times New Roman" w:cs="Times New Roman"/>
          <w:sz w:val="24"/>
          <w:szCs w:val="24"/>
        </w:rPr>
        <w:t xml:space="preserve">A Lampedusa, la détention et la déportation sont des expériences qui traduisent l’état d’exception dans des espaces et des procédures concrètes de traitement des individus, où la violence physique, la privation de la liberté, l’attente prolongée dans des conditions hygiéniques et psychologiques dégradantes, sont monnaie </w:t>
      </w:r>
      <w:r w:rsidR="00362CFA" w:rsidRPr="00042F6E">
        <w:rPr>
          <w:rFonts w:ascii="Times New Roman" w:hAnsi="Times New Roman" w:cs="Times New Roman"/>
          <w:sz w:val="24"/>
          <w:szCs w:val="24"/>
        </w:rPr>
        <w:lastRenderedPageBreak/>
        <w:t xml:space="preserve">courante. Ces abus sont perpétrés par les représentants d’une </w:t>
      </w:r>
      <w:r w:rsidR="009C1A7F">
        <w:rPr>
          <w:rFonts w:ascii="Times New Roman" w:hAnsi="Times New Roman" w:cs="Times New Roman"/>
          <w:sz w:val="24"/>
          <w:szCs w:val="24"/>
        </w:rPr>
        <w:t>‘</w:t>
      </w:r>
      <w:r w:rsidR="00736018">
        <w:rPr>
          <w:rFonts w:ascii="Times New Roman" w:hAnsi="Times New Roman" w:cs="Times New Roman"/>
          <w:sz w:val="24"/>
          <w:szCs w:val="24"/>
        </w:rPr>
        <w:t>souveraineté partagée</w:t>
      </w:r>
      <w:r w:rsidR="009C1A7F">
        <w:rPr>
          <w:rFonts w:ascii="Times New Roman" w:hAnsi="Times New Roman" w:cs="Times New Roman"/>
          <w:sz w:val="24"/>
          <w:szCs w:val="24"/>
        </w:rPr>
        <w:t>’</w:t>
      </w:r>
      <w:r w:rsidR="00736018">
        <w:rPr>
          <w:rFonts w:ascii="Times New Roman" w:hAnsi="Times New Roman" w:cs="Times New Roman"/>
          <w:sz w:val="24"/>
          <w:szCs w:val="24"/>
        </w:rPr>
        <w:t xml:space="preserve"> </w:t>
      </w:r>
      <w:r w:rsidR="00362CFA" w:rsidRPr="00042F6E">
        <w:rPr>
          <w:rFonts w:ascii="Times New Roman" w:hAnsi="Times New Roman" w:cs="Times New Roman"/>
          <w:sz w:val="24"/>
          <w:szCs w:val="24"/>
        </w:rPr>
        <w:t>(</w:t>
      </w:r>
      <w:r w:rsidR="00362CFA" w:rsidRPr="00042F6E">
        <w:rPr>
          <w:rFonts w:ascii="Times New Roman" w:hAnsi="Times New Roman" w:cs="Times New Roman"/>
          <w:i/>
          <w:sz w:val="24"/>
          <w:szCs w:val="24"/>
        </w:rPr>
        <w:t>shared sovereignty</w:t>
      </w:r>
      <w:r w:rsidR="00362CFA" w:rsidRPr="00042F6E">
        <w:rPr>
          <w:rFonts w:ascii="Times New Roman" w:hAnsi="Times New Roman" w:cs="Times New Roman"/>
          <w:sz w:val="24"/>
          <w:szCs w:val="24"/>
        </w:rPr>
        <w:t xml:space="preserve">, Andrijasevic 2010), dans un ordinaire contournement de la loi, sans que les victimes puissent faire appel au droit pour </w:t>
      </w:r>
      <w:r w:rsidR="00622573">
        <w:rPr>
          <w:rFonts w:ascii="Times New Roman" w:hAnsi="Times New Roman" w:cs="Times New Roman"/>
          <w:sz w:val="24"/>
          <w:szCs w:val="24"/>
        </w:rPr>
        <w:t>s’extraire de</w:t>
      </w:r>
      <w:r w:rsidR="00362CFA" w:rsidRPr="00042F6E">
        <w:rPr>
          <w:rFonts w:ascii="Times New Roman" w:hAnsi="Times New Roman" w:cs="Times New Roman"/>
          <w:sz w:val="24"/>
          <w:szCs w:val="24"/>
        </w:rPr>
        <w:t xml:space="preserve"> cette situation qui les infériorise et/ou obtenir réparation. Les possibilités d’action émergent donc, </w:t>
      </w:r>
      <w:r w:rsidR="00362CFA" w:rsidRPr="00736018">
        <w:rPr>
          <w:rFonts w:ascii="Times New Roman" w:hAnsi="Times New Roman" w:cs="Times New Roman"/>
          <w:i/>
          <w:sz w:val="24"/>
          <w:szCs w:val="24"/>
        </w:rPr>
        <w:t>a fortiori</w:t>
      </w:r>
      <w:r w:rsidR="00362CFA" w:rsidRPr="00042F6E">
        <w:rPr>
          <w:rFonts w:ascii="Times New Roman" w:hAnsi="Times New Roman" w:cs="Times New Roman"/>
          <w:sz w:val="24"/>
          <w:szCs w:val="24"/>
        </w:rPr>
        <w:t xml:space="preserve">, en dehors du droit. </w:t>
      </w:r>
    </w:p>
    <w:p w:rsidR="00CD3DF7" w:rsidRDefault="00736018"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Le cas de la mobilisation des migrants à Lampedusa vient appuyer</w:t>
      </w:r>
      <w:r w:rsidR="00CD3DF7" w:rsidRPr="00042F6E">
        <w:rPr>
          <w:rFonts w:ascii="Times New Roman" w:hAnsi="Times New Roman" w:cs="Times New Roman"/>
          <w:sz w:val="24"/>
          <w:szCs w:val="24"/>
        </w:rPr>
        <w:t xml:space="preserve"> empiriquement ce que Brophy </w:t>
      </w:r>
      <w:r w:rsidR="00624294">
        <w:rPr>
          <w:rFonts w:ascii="Times New Roman" w:hAnsi="Times New Roman" w:cs="Times New Roman"/>
          <w:sz w:val="24"/>
          <w:szCs w:val="24"/>
        </w:rPr>
        <w:t xml:space="preserve">(2009) </w:t>
      </w:r>
      <w:r w:rsidR="00CD3DF7" w:rsidRPr="00042F6E">
        <w:rPr>
          <w:rFonts w:ascii="Times New Roman" w:hAnsi="Times New Roman" w:cs="Times New Roman"/>
          <w:sz w:val="24"/>
          <w:szCs w:val="24"/>
        </w:rPr>
        <w:t>décrit en philosophie du droit comme le processus qui fait que l’Etat qui gouverne à travers l’</w:t>
      </w:r>
      <w:r>
        <w:rPr>
          <w:rFonts w:ascii="Times New Roman" w:hAnsi="Times New Roman" w:cs="Times New Roman"/>
          <w:sz w:val="24"/>
          <w:szCs w:val="24"/>
        </w:rPr>
        <w:t>é</w:t>
      </w:r>
      <w:r w:rsidR="00CD3DF7" w:rsidRPr="00042F6E">
        <w:rPr>
          <w:rFonts w:ascii="Times New Roman" w:hAnsi="Times New Roman" w:cs="Times New Roman"/>
          <w:sz w:val="24"/>
          <w:szCs w:val="24"/>
        </w:rPr>
        <w:t xml:space="preserve">tat d’exception créé les conditions qui portent à sa propre faillibilité. Les migrants en rétention administrative </w:t>
      </w:r>
      <w:r>
        <w:rPr>
          <w:rFonts w:ascii="Times New Roman" w:hAnsi="Times New Roman" w:cs="Times New Roman"/>
          <w:sz w:val="24"/>
          <w:szCs w:val="24"/>
        </w:rPr>
        <w:t xml:space="preserve">sur cette île </w:t>
      </w:r>
      <w:r w:rsidR="00CD3DF7" w:rsidRPr="00042F6E">
        <w:rPr>
          <w:rFonts w:ascii="Times New Roman" w:hAnsi="Times New Roman" w:cs="Times New Roman"/>
          <w:sz w:val="24"/>
          <w:szCs w:val="24"/>
        </w:rPr>
        <w:t xml:space="preserve">sont renvoyés constamment à une situation d’externalité par rapport à la société </w:t>
      </w:r>
      <w:r w:rsidR="00624294">
        <w:rPr>
          <w:rFonts w:ascii="Times New Roman" w:hAnsi="Times New Roman" w:cs="Times New Roman"/>
          <w:sz w:val="24"/>
          <w:szCs w:val="24"/>
        </w:rPr>
        <w:t xml:space="preserve">d’accueil </w:t>
      </w:r>
      <w:r w:rsidR="00CD3DF7" w:rsidRPr="00042F6E">
        <w:rPr>
          <w:rFonts w:ascii="Times New Roman" w:hAnsi="Times New Roman" w:cs="Times New Roman"/>
          <w:sz w:val="24"/>
          <w:szCs w:val="24"/>
        </w:rPr>
        <w:t>et à ses lois. Cette situation peut conduire, lorsque les conditions pour la désobéissance et pour le soulèvement protestataires sont réunies, à une demande de justice extérieure à l’espace de compétence de la souveraineté nationale ou européenne, souveraineté dont la légitimité n’est pas reconnue par ceux qu’ont été précisément exclus par elle</w:t>
      </w:r>
      <w:r>
        <w:rPr>
          <w:rFonts w:ascii="Times New Roman" w:hAnsi="Times New Roman" w:cs="Times New Roman"/>
          <w:sz w:val="24"/>
          <w:szCs w:val="24"/>
        </w:rPr>
        <w:t xml:space="preserve"> (les migrants)</w:t>
      </w:r>
      <w:r w:rsidR="00CD3DF7" w:rsidRPr="00042F6E">
        <w:rPr>
          <w:rFonts w:ascii="Times New Roman" w:hAnsi="Times New Roman" w:cs="Times New Roman"/>
          <w:sz w:val="24"/>
          <w:szCs w:val="24"/>
        </w:rPr>
        <w:t>. En cela, cette opposition (</w:t>
      </w:r>
      <w:r w:rsidR="00CD3DF7" w:rsidRPr="00624294">
        <w:rPr>
          <w:rFonts w:ascii="Times New Roman" w:hAnsi="Times New Roman" w:cs="Times New Roman"/>
          <w:i/>
          <w:sz w:val="24"/>
          <w:szCs w:val="24"/>
        </w:rPr>
        <w:t>dissent</w:t>
      </w:r>
      <w:r w:rsidR="00CD3DF7" w:rsidRPr="00042F6E">
        <w:rPr>
          <w:rFonts w:ascii="Times New Roman" w:hAnsi="Times New Roman" w:cs="Times New Roman"/>
          <w:sz w:val="24"/>
          <w:szCs w:val="24"/>
        </w:rPr>
        <w:t xml:space="preserve">) défie l’existence de l’état d’exception depuis d’extérieur, en réclamant une justice qui traverse les frontières étatiques et </w:t>
      </w:r>
      <w:r w:rsidR="00624294">
        <w:rPr>
          <w:rFonts w:ascii="Times New Roman" w:hAnsi="Times New Roman" w:cs="Times New Roman"/>
          <w:sz w:val="24"/>
          <w:szCs w:val="24"/>
        </w:rPr>
        <w:t xml:space="preserve">qui </w:t>
      </w:r>
      <w:r w:rsidR="00CD3DF7" w:rsidRPr="00042F6E">
        <w:rPr>
          <w:rFonts w:ascii="Times New Roman" w:hAnsi="Times New Roman" w:cs="Times New Roman"/>
          <w:sz w:val="24"/>
          <w:szCs w:val="24"/>
        </w:rPr>
        <w:t>court-circu</w:t>
      </w:r>
      <w:r w:rsidR="00624294">
        <w:rPr>
          <w:rFonts w:ascii="Times New Roman" w:hAnsi="Times New Roman" w:cs="Times New Roman"/>
          <w:sz w:val="24"/>
          <w:szCs w:val="24"/>
        </w:rPr>
        <w:t>ite</w:t>
      </w:r>
      <w:r w:rsidR="00CD3DF7" w:rsidRPr="00042F6E">
        <w:rPr>
          <w:rFonts w:ascii="Times New Roman" w:hAnsi="Times New Roman" w:cs="Times New Roman"/>
          <w:sz w:val="24"/>
          <w:szCs w:val="24"/>
        </w:rPr>
        <w:t xml:space="preserve"> les normes j</w:t>
      </w:r>
      <w:r w:rsidR="00624294">
        <w:rPr>
          <w:rFonts w:ascii="Times New Roman" w:hAnsi="Times New Roman" w:cs="Times New Roman"/>
          <w:sz w:val="24"/>
          <w:szCs w:val="24"/>
        </w:rPr>
        <w:t xml:space="preserve">uridiques (Brophy 2009, p. 200). </w:t>
      </w:r>
      <w:r w:rsidR="00624294" w:rsidRPr="00736018">
        <w:rPr>
          <w:rFonts w:ascii="Times New Roman" w:hAnsi="Times New Roman" w:cs="Times New Roman"/>
          <w:i/>
          <w:sz w:val="24"/>
          <w:szCs w:val="24"/>
        </w:rPr>
        <w:t>In fine</w:t>
      </w:r>
      <w:r w:rsidR="00624294">
        <w:rPr>
          <w:rFonts w:ascii="Times New Roman" w:hAnsi="Times New Roman" w:cs="Times New Roman"/>
          <w:sz w:val="24"/>
          <w:szCs w:val="24"/>
        </w:rPr>
        <w:t>, elle</w:t>
      </w:r>
      <w:r w:rsidR="00CD3DF7" w:rsidRPr="00042F6E">
        <w:rPr>
          <w:rFonts w:ascii="Times New Roman" w:hAnsi="Times New Roman" w:cs="Times New Roman"/>
          <w:sz w:val="24"/>
          <w:szCs w:val="24"/>
        </w:rPr>
        <w:t xml:space="preserve"> </w:t>
      </w:r>
      <w:r>
        <w:rPr>
          <w:rFonts w:ascii="Times New Roman" w:hAnsi="Times New Roman" w:cs="Times New Roman"/>
          <w:sz w:val="24"/>
          <w:szCs w:val="24"/>
        </w:rPr>
        <w:t>fait appel</w:t>
      </w:r>
      <w:r w:rsidR="00CD3DF7" w:rsidRPr="00042F6E">
        <w:rPr>
          <w:rFonts w:ascii="Times New Roman" w:hAnsi="Times New Roman" w:cs="Times New Roman"/>
          <w:sz w:val="24"/>
          <w:szCs w:val="24"/>
        </w:rPr>
        <w:t xml:space="preserve"> à une forme de souveraineté incompatible avec l’Etat et ses instruments de pouvoir (dont la loi) (Brophy 2009, p. 201, Fanon </w:t>
      </w:r>
      <w:r>
        <w:rPr>
          <w:rFonts w:ascii="Times New Roman" w:hAnsi="Times New Roman" w:cs="Times New Roman"/>
          <w:sz w:val="24"/>
          <w:szCs w:val="24"/>
        </w:rPr>
        <w:t>1965</w:t>
      </w:r>
      <w:r w:rsidR="00CD3DF7" w:rsidRPr="00042F6E">
        <w:rPr>
          <w:rFonts w:ascii="Times New Roman" w:hAnsi="Times New Roman" w:cs="Times New Roman"/>
          <w:sz w:val="24"/>
          <w:szCs w:val="24"/>
        </w:rPr>
        <w:t xml:space="preserve">). </w:t>
      </w:r>
      <w:r w:rsidR="00624294">
        <w:rPr>
          <w:rFonts w:ascii="Times New Roman" w:hAnsi="Times New Roman" w:cs="Times New Roman"/>
          <w:sz w:val="24"/>
          <w:szCs w:val="24"/>
        </w:rPr>
        <w:t>Puisqu’il renvoie à une suspension de la loi, l</w:t>
      </w:r>
      <w:r w:rsidR="00CD3DF7" w:rsidRPr="00042F6E">
        <w:rPr>
          <w:rFonts w:ascii="Times New Roman" w:hAnsi="Times New Roman" w:cs="Times New Roman"/>
          <w:sz w:val="24"/>
          <w:szCs w:val="24"/>
        </w:rPr>
        <w:t>’état d’exception est caractérisé par le décalage ent</w:t>
      </w:r>
      <w:r w:rsidR="00624294">
        <w:rPr>
          <w:rFonts w:ascii="Times New Roman" w:hAnsi="Times New Roman" w:cs="Times New Roman"/>
          <w:sz w:val="24"/>
          <w:szCs w:val="24"/>
        </w:rPr>
        <w:t>re la loi dans son énonciation</w:t>
      </w:r>
      <w:r w:rsidR="00CD3DF7" w:rsidRPr="00042F6E">
        <w:rPr>
          <w:rFonts w:ascii="Times New Roman" w:hAnsi="Times New Roman" w:cs="Times New Roman"/>
          <w:sz w:val="24"/>
          <w:szCs w:val="24"/>
        </w:rPr>
        <w:t xml:space="preserve"> et la réalité de son </w:t>
      </w:r>
      <w:r w:rsidR="00624294">
        <w:rPr>
          <w:rFonts w:ascii="Times New Roman" w:hAnsi="Times New Roman" w:cs="Times New Roman"/>
          <w:sz w:val="24"/>
          <w:szCs w:val="24"/>
        </w:rPr>
        <w:t>contournement</w:t>
      </w:r>
      <w:r w:rsidR="00CD3DF7" w:rsidRPr="00042F6E">
        <w:rPr>
          <w:rFonts w:ascii="Times New Roman" w:hAnsi="Times New Roman" w:cs="Times New Roman"/>
          <w:sz w:val="24"/>
          <w:szCs w:val="24"/>
        </w:rPr>
        <w:t xml:space="preserve">. Il sera alors ici question de montrer comment ce décalage peut être exploité de l’extérieur, par ceux qui sont rejetés en dehors de la </w:t>
      </w:r>
      <w:r w:rsidR="00CD3DF7" w:rsidRPr="00624294">
        <w:rPr>
          <w:rFonts w:ascii="Times New Roman" w:hAnsi="Times New Roman" w:cs="Times New Roman"/>
          <w:i/>
          <w:sz w:val="24"/>
          <w:szCs w:val="24"/>
        </w:rPr>
        <w:t>cité</w:t>
      </w:r>
      <w:r w:rsidR="00CD3DF7" w:rsidRPr="00042F6E">
        <w:rPr>
          <w:rFonts w:ascii="Times New Roman" w:hAnsi="Times New Roman" w:cs="Times New Roman"/>
          <w:sz w:val="24"/>
          <w:szCs w:val="24"/>
        </w:rPr>
        <w:t xml:space="preserve"> par le pouvoir souverain, pour remettre en discussion sa légitimité</w:t>
      </w:r>
      <w:r w:rsidR="00624294">
        <w:rPr>
          <w:rFonts w:ascii="Times New Roman" w:hAnsi="Times New Roman" w:cs="Times New Roman"/>
          <w:sz w:val="24"/>
          <w:szCs w:val="24"/>
        </w:rPr>
        <w:t xml:space="preserve"> et </w:t>
      </w:r>
      <w:r w:rsidR="00624294" w:rsidRPr="00042F6E">
        <w:rPr>
          <w:rFonts w:ascii="Times New Roman" w:hAnsi="Times New Roman" w:cs="Times New Roman"/>
          <w:sz w:val="24"/>
          <w:szCs w:val="24"/>
        </w:rPr>
        <w:t xml:space="preserve">tenter de se sortir de l’espace </w:t>
      </w:r>
      <w:r w:rsidR="00624294">
        <w:rPr>
          <w:rFonts w:ascii="Times New Roman" w:hAnsi="Times New Roman" w:cs="Times New Roman"/>
          <w:sz w:val="24"/>
          <w:szCs w:val="24"/>
        </w:rPr>
        <w:t>où</w:t>
      </w:r>
      <w:r w:rsidR="00624294" w:rsidRPr="00042F6E">
        <w:rPr>
          <w:rFonts w:ascii="Times New Roman" w:hAnsi="Times New Roman" w:cs="Times New Roman"/>
          <w:sz w:val="24"/>
          <w:szCs w:val="24"/>
        </w:rPr>
        <w:t xml:space="preserve"> son oppression</w:t>
      </w:r>
      <w:r w:rsidR="00624294">
        <w:rPr>
          <w:rFonts w:ascii="Times New Roman" w:hAnsi="Times New Roman" w:cs="Times New Roman"/>
          <w:sz w:val="24"/>
          <w:szCs w:val="24"/>
        </w:rPr>
        <w:t xml:space="preserve"> s’exerce</w:t>
      </w:r>
      <w:r w:rsidR="00CD3DF7" w:rsidRPr="00042F6E">
        <w:rPr>
          <w:rFonts w:ascii="Times New Roman" w:hAnsi="Times New Roman" w:cs="Times New Roman"/>
          <w:sz w:val="24"/>
          <w:szCs w:val="24"/>
        </w:rPr>
        <w:t xml:space="preserve">.  </w:t>
      </w:r>
    </w:p>
    <w:p w:rsidR="004A6BB2" w:rsidRDefault="00834BC4"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La littérature </w:t>
      </w:r>
      <w:r w:rsidR="00CD2BCF">
        <w:rPr>
          <w:rFonts w:ascii="Times New Roman" w:hAnsi="Times New Roman" w:cs="Times New Roman"/>
          <w:sz w:val="24"/>
          <w:szCs w:val="24"/>
        </w:rPr>
        <w:t xml:space="preserve">théorique et empirique </w:t>
      </w:r>
      <w:r>
        <w:rPr>
          <w:rFonts w:ascii="Times New Roman" w:hAnsi="Times New Roman" w:cs="Times New Roman"/>
          <w:sz w:val="24"/>
          <w:szCs w:val="24"/>
        </w:rPr>
        <w:t>sur les formes que prend</w:t>
      </w:r>
      <w:r w:rsidRPr="00042F6E">
        <w:rPr>
          <w:rFonts w:ascii="Times New Roman" w:hAnsi="Times New Roman" w:cs="Times New Roman"/>
          <w:sz w:val="24"/>
          <w:szCs w:val="24"/>
        </w:rPr>
        <w:t xml:space="preserve"> l’état d’exception aux frontières </w:t>
      </w:r>
      <w:r w:rsidR="00EB61E4" w:rsidRPr="00042F6E">
        <w:rPr>
          <w:rFonts w:ascii="Times New Roman" w:hAnsi="Times New Roman" w:cs="Times New Roman"/>
          <w:sz w:val="24"/>
          <w:szCs w:val="24"/>
        </w:rPr>
        <w:t xml:space="preserve">est </w:t>
      </w:r>
      <w:r>
        <w:rPr>
          <w:rFonts w:ascii="Times New Roman" w:hAnsi="Times New Roman" w:cs="Times New Roman"/>
          <w:sz w:val="24"/>
          <w:szCs w:val="24"/>
        </w:rPr>
        <w:t>riche (</w:t>
      </w:r>
      <w:r w:rsidR="003D45A0">
        <w:rPr>
          <w:rFonts w:ascii="Times New Roman" w:hAnsi="Times New Roman" w:cs="Times New Roman"/>
          <w:sz w:val="24"/>
          <w:szCs w:val="24"/>
        </w:rPr>
        <w:t xml:space="preserve">Salter 2008, Amoore 2006, Ajana 2013, Doty 2007, Houtum </w:t>
      </w:r>
      <w:r w:rsidR="006C0EE5">
        <w:rPr>
          <w:rFonts w:ascii="Times New Roman" w:hAnsi="Times New Roman" w:cs="Times New Roman"/>
          <w:sz w:val="24"/>
          <w:szCs w:val="24"/>
        </w:rPr>
        <w:t>et</w:t>
      </w:r>
      <w:r w:rsidR="003D45A0">
        <w:rPr>
          <w:rFonts w:ascii="Times New Roman" w:hAnsi="Times New Roman" w:cs="Times New Roman"/>
          <w:sz w:val="24"/>
          <w:szCs w:val="24"/>
        </w:rPr>
        <w:t xml:space="preserve"> Boeteljje 2009)</w:t>
      </w:r>
      <w:r w:rsidR="00EB61E4" w:rsidRPr="00042F6E">
        <w:rPr>
          <w:rFonts w:ascii="Times New Roman" w:hAnsi="Times New Roman" w:cs="Times New Roman"/>
          <w:sz w:val="24"/>
          <w:szCs w:val="24"/>
        </w:rPr>
        <w:t xml:space="preserve">. Elle est </w:t>
      </w:r>
      <w:r w:rsidR="00B87CCF">
        <w:rPr>
          <w:rFonts w:ascii="Times New Roman" w:hAnsi="Times New Roman" w:cs="Times New Roman"/>
          <w:sz w:val="24"/>
          <w:szCs w:val="24"/>
        </w:rPr>
        <w:t>moins</w:t>
      </w:r>
      <w:r w:rsidR="00EB61E4" w:rsidRPr="00042F6E">
        <w:rPr>
          <w:rFonts w:ascii="Times New Roman" w:hAnsi="Times New Roman" w:cs="Times New Roman"/>
          <w:sz w:val="24"/>
          <w:szCs w:val="24"/>
        </w:rPr>
        <w:t xml:space="preserve"> abondante </w:t>
      </w:r>
      <w:r w:rsidR="00B87CCF">
        <w:rPr>
          <w:rFonts w:ascii="Times New Roman" w:hAnsi="Times New Roman" w:cs="Times New Roman"/>
          <w:sz w:val="24"/>
          <w:szCs w:val="24"/>
        </w:rPr>
        <w:t>dans</w:t>
      </w:r>
      <w:r w:rsidR="00EB61E4" w:rsidRPr="00042F6E">
        <w:rPr>
          <w:rFonts w:ascii="Times New Roman" w:hAnsi="Times New Roman" w:cs="Times New Roman"/>
          <w:sz w:val="24"/>
          <w:szCs w:val="24"/>
        </w:rPr>
        <w:t xml:space="preserve"> le domaine de l’</w:t>
      </w:r>
      <w:r w:rsidR="00EB61E4" w:rsidRPr="00B87CCF">
        <w:rPr>
          <w:rFonts w:ascii="Times New Roman" w:hAnsi="Times New Roman" w:cs="Times New Roman"/>
          <w:i/>
          <w:sz w:val="24"/>
          <w:szCs w:val="24"/>
        </w:rPr>
        <w:t>agency</w:t>
      </w:r>
      <w:r w:rsidR="00EB61E4" w:rsidRPr="00042F6E">
        <w:rPr>
          <w:rFonts w:ascii="Times New Roman" w:hAnsi="Times New Roman" w:cs="Times New Roman"/>
          <w:sz w:val="24"/>
          <w:szCs w:val="24"/>
        </w:rPr>
        <w:t xml:space="preserve"> des migrants </w:t>
      </w:r>
      <w:r w:rsidR="00B87CCF">
        <w:rPr>
          <w:rFonts w:ascii="Times New Roman" w:hAnsi="Times New Roman" w:cs="Times New Roman"/>
          <w:sz w:val="24"/>
          <w:szCs w:val="24"/>
        </w:rPr>
        <w:t xml:space="preserve">se trouvant </w:t>
      </w:r>
      <w:r w:rsidR="00EB61E4" w:rsidRPr="00042F6E">
        <w:rPr>
          <w:rFonts w:ascii="Times New Roman" w:hAnsi="Times New Roman" w:cs="Times New Roman"/>
          <w:sz w:val="24"/>
          <w:szCs w:val="24"/>
        </w:rPr>
        <w:t>dans une situation d’état d’exception qui les prive officiellement de liberté. Apporter une contributio</w:t>
      </w:r>
      <w:r w:rsidR="00736018">
        <w:rPr>
          <w:rFonts w:ascii="Times New Roman" w:hAnsi="Times New Roman" w:cs="Times New Roman"/>
          <w:sz w:val="24"/>
          <w:szCs w:val="24"/>
        </w:rPr>
        <w:t xml:space="preserve">n </w:t>
      </w:r>
      <w:r w:rsidR="00736018">
        <w:rPr>
          <w:rFonts w:ascii="Times New Roman" w:hAnsi="Times New Roman" w:cs="Times New Roman"/>
          <w:sz w:val="24"/>
          <w:szCs w:val="24"/>
        </w:rPr>
        <w:lastRenderedPageBreak/>
        <w:t xml:space="preserve">dans ce domaine est un des </w:t>
      </w:r>
      <w:r w:rsidR="00EB61E4" w:rsidRPr="00042F6E">
        <w:rPr>
          <w:rFonts w:ascii="Times New Roman" w:hAnsi="Times New Roman" w:cs="Times New Roman"/>
          <w:sz w:val="24"/>
          <w:szCs w:val="24"/>
        </w:rPr>
        <w:t>objecti</w:t>
      </w:r>
      <w:r w:rsidR="00B87CCF">
        <w:rPr>
          <w:rFonts w:ascii="Times New Roman" w:hAnsi="Times New Roman" w:cs="Times New Roman"/>
          <w:sz w:val="24"/>
          <w:szCs w:val="24"/>
        </w:rPr>
        <w:t>f</w:t>
      </w:r>
      <w:r w:rsidR="00736018">
        <w:rPr>
          <w:rFonts w:ascii="Times New Roman" w:hAnsi="Times New Roman" w:cs="Times New Roman"/>
          <w:sz w:val="24"/>
          <w:szCs w:val="24"/>
        </w:rPr>
        <w:t>s</w:t>
      </w:r>
      <w:r w:rsidR="00B87CCF">
        <w:rPr>
          <w:rFonts w:ascii="Times New Roman" w:hAnsi="Times New Roman" w:cs="Times New Roman"/>
          <w:sz w:val="24"/>
          <w:szCs w:val="24"/>
        </w:rPr>
        <w:t xml:space="preserve"> de ce papier.</w:t>
      </w:r>
      <w:r w:rsidR="004A6BB2">
        <w:rPr>
          <w:rFonts w:ascii="Times New Roman" w:hAnsi="Times New Roman" w:cs="Times New Roman"/>
          <w:sz w:val="24"/>
          <w:szCs w:val="24"/>
        </w:rPr>
        <w:t xml:space="preserve"> </w:t>
      </w:r>
      <w:r w:rsidR="00B87CCF">
        <w:rPr>
          <w:rFonts w:ascii="Times New Roman" w:hAnsi="Times New Roman" w:cs="Times New Roman"/>
          <w:sz w:val="24"/>
          <w:szCs w:val="24"/>
        </w:rPr>
        <w:t xml:space="preserve">A Lampedusa nous ne sommes pas face à un mouvement collectif comparable à celui des migrants aux USA étudié par Voss et Bloemraad (2011). </w:t>
      </w:r>
      <w:r w:rsidR="00D97DC3">
        <w:rPr>
          <w:rFonts w:ascii="Times New Roman" w:hAnsi="Times New Roman" w:cs="Times New Roman"/>
          <w:sz w:val="24"/>
          <w:szCs w:val="24"/>
        </w:rPr>
        <w:t>L</w:t>
      </w:r>
      <w:r w:rsidR="00B87CCF">
        <w:rPr>
          <w:rFonts w:ascii="Times New Roman" w:hAnsi="Times New Roman" w:cs="Times New Roman"/>
          <w:sz w:val="24"/>
          <w:szCs w:val="24"/>
        </w:rPr>
        <w:t xml:space="preserve">es migrants </w:t>
      </w:r>
      <w:r w:rsidR="00D97DC3">
        <w:rPr>
          <w:rFonts w:ascii="Times New Roman" w:hAnsi="Times New Roman" w:cs="Times New Roman"/>
          <w:sz w:val="24"/>
          <w:szCs w:val="24"/>
        </w:rPr>
        <w:t xml:space="preserve">qui manifestent aux quatre coins des Etats-Unis sont souvent </w:t>
      </w:r>
      <w:r w:rsidR="00B87CCF">
        <w:rPr>
          <w:rFonts w:ascii="Times New Roman" w:hAnsi="Times New Roman" w:cs="Times New Roman"/>
          <w:sz w:val="24"/>
          <w:szCs w:val="24"/>
        </w:rPr>
        <w:t xml:space="preserve">sans statut </w:t>
      </w:r>
      <w:r w:rsidR="00D97DC3">
        <w:rPr>
          <w:rFonts w:ascii="Times New Roman" w:hAnsi="Times New Roman" w:cs="Times New Roman"/>
          <w:sz w:val="24"/>
          <w:szCs w:val="24"/>
        </w:rPr>
        <w:t>mais ils sont</w:t>
      </w:r>
      <w:r w:rsidR="00B87CCF">
        <w:rPr>
          <w:rFonts w:ascii="Times New Roman" w:hAnsi="Times New Roman" w:cs="Times New Roman"/>
          <w:sz w:val="24"/>
          <w:szCs w:val="24"/>
        </w:rPr>
        <w:t xml:space="preserve"> libres, et de ce fait relativement légitimes dans l’espace public, contrairement aux migrants qui se trouvent en rétention administrative à Lampedusa, qui sortent dans la rue malgré leur </w:t>
      </w:r>
      <w:r w:rsidR="00D97DC3">
        <w:rPr>
          <w:rFonts w:ascii="Times New Roman" w:hAnsi="Times New Roman" w:cs="Times New Roman"/>
          <w:sz w:val="24"/>
          <w:szCs w:val="24"/>
        </w:rPr>
        <w:t>assignation à résidence dans un camp</w:t>
      </w:r>
      <w:r w:rsidR="00B87CCF">
        <w:rPr>
          <w:rFonts w:ascii="Times New Roman" w:hAnsi="Times New Roman" w:cs="Times New Roman"/>
          <w:sz w:val="24"/>
          <w:szCs w:val="24"/>
        </w:rPr>
        <w:t>.</w:t>
      </w:r>
      <w:r w:rsidR="00EB61E4" w:rsidRPr="00042F6E">
        <w:rPr>
          <w:rFonts w:ascii="Times New Roman" w:hAnsi="Times New Roman" w:cs="Times New Roman"/>
          <w:sz w:val="24"/>
          <w:szCs w:val="24"/>
        </w:rPr>
        <w:t xml:space="preserve"> </w:t>
      </w:r>
    </w:p>
    <w:p w:rsidR="00EB61E4" w:rsidRDefault="00D97DC3"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Cependant, </w:t>
      </w:r>
      <w:r w:rsidR="00EB61E4" w:rsidRPr="00042F6E">
        <w:rPr>
          <w:rFonts w:ascii="Times New Roman" w:hAnsi="Times New Roman" w:cs="Times New Roman"/>
          <w:sz w:val="24"/>
          <w:szCs w:val="24"/>
        </w:rPr>
        <w:t>la perspective d’Agamben</w:t>
      </w:r>
      <w:r w:rsidR="005A49D9">
        <w:rPr>
          <w:rFonts w:ascii="Times New Roman" w:hAnsi="Times New Roman" w:cs="Times New Roman"/>
          <w:sz w:val="24"/>
          <w:szCs w:val="24"/>
        </w:rPr>
        <w:t xml:space="preserve"> qui tendrait à figer ces migrants </w:t>
      </w:r>
      <w:r w:rsidR="00EB61E4" w:rsidRPr="00042F6E">
        <w:rPr>
          <w:rFonts w:ascii="Times New Roman" w:hAnsi="Times New Roman" w:cs="Times New Roman"/>
          <w:sz w:val="24"/>
          <w:szCs w:val="24"/>
        </w:rPr>
        <w:t>dans une position de victime im</w:t>
      </w:r>
      <w:r w:rsidR="005A49D9">
        <w:rPr>
          <w:rFonts w:ascii="Times New Roman" w:hAnsi="Times New Roman" w:cs="Times New Roman"/>
          <w:sz w:val="24"/>
          <w:szCs w:val="24"/>
        </w:rPr>
        <w:t>pui</w:t>
      </w:r>
      <w:r w:rsidR="004B2496">
        <w:rPr>
          <w:rFonts w:ascii="Times New Roman" w:hAnsi="Times New Roman" w:cs="Times New Roman"/>
          <w:sz w:val="24"/>
          <w:szCs w:val="24"/>
        </w:rPr>
        <w:t>ssante soulève des perplexités.</w:t>
      </w:r>
      <w:r w:rsidR="00EB61E4" w:rsidRPr="00042F6E">
        <w:rPr>
          <w:rFonts w:ascii="Times New Roman" w:hAnsi="Times New Roman" w:cs="Times New Roman"/>
          <w:sz w:val="24"/>
          <w:szCs w:val="24"/>
        </w:rPr>
        <w:t xml:space="preserve"> </w:t>
      </w:r>
      <w:r w:rsidR="005A49D9">
        <w:rPr>
          <w:rFonts w:ascii="Times New Roman" w:hAnsi="Times New Roman" w:cs="Times New Roman"/>
          <w:sz w:val="24"/>
          <w:szCs w:val="24"/>
        </w:rPr>
        <w:t>Le cas de la mobilisation collective à Lampedusa montre</w:t>
      </w:r>
      <w:r w:rsidR="00EB61E4" w:rsidRPr="00042F6E">
        <w:rPr>
          <w:rFonts w:ascii="Times New Roman" w:hAnsi="Times New Roman" w:cs="Times New Roman"/>
          <w:sz w:val="24"/>
          <w:szCs w:val="24"/>
        </w:rPr>
        <w:t xml:space="preserve"> que dans </w:t>
      </w:r>
      <w:r w:rsidR="005A49D9">
        <w:rPr>
          <w:rFonts w:ascii="Times New Roman" w:hAnsi="Times New Roman" w:cs="Times New Roman"/>
          <w:sz w:val="24"/>
          <w:szCs w:val="24"/>
        </w:rPr>
        <w:t>un contexte</w:t>
      </w:r>
      <w:r w:rsidR="00EB61E4" w:rsidRPr="00042F6E">
        <w:rPr>
          <w:rFonts w:ascii="Times New Roman" w:hAnsi="Times New Roman" w:cs="Times New Roman"/>
          <w:sz w:val="24"/>
          <w:szCs w:val="24"/>
        </w:rPr>
        <w:t xml:space="preserve"> particulièrement </w:t>
      </w:r>
      <w:r w:rsidR="005A49D9">
        <w:rPr>
          <w:rFonts w:ascii="Times New Roman" w:hAnsi="Times New Roman" w:cs="Times New Roman"/>
          <w:sz w:val="24"/>
          <w:szCs w:val="24"/>
        </w:rPr>
        <w:t>semblable</w:t>
      </w:r>
      <w:r w:rsidR="00EB61E4" w:rsidRPr="00042F6E">
        <w:rPr>
          <w:rFonts w:ascii="Times New Roman" w:hAnsi="Times New Roman" w:cs="Times New Roman"/>
          <w:sz w:val="24"/>
          <w:szCs w:val="24"/>
        </w:rPr>
        <w:t xml:space="preserve"> à </w:t>
      </w:r>
      <w:r w:rsidR="005A49D9">
        <w:rPr>
          <w:rFonts w:ascii="Times New Roman" w:hAnsi="Times New Roman" w:cs="Times New Roman"/>
          <w:sz w:val="24"/>
          <w:szCs w:val="24"/>
        </w:rPr>
        <w:t>celui de l’état d’exception agamb</w:t>
      </w:r>
      <w:r w:rsidR="00773CDB">
        <w:rPr>
          <w:rFonts w:ascii="Times New Roman" w:hAnsi="Times New Roman" w:cs="Times New Roman"/>
          <w:sz w:val="24"/>
          <w:szCs w:val="24"/>
        </w:rPr>
        <w:t>en</w:t>
      </w:r>
      <w:r w:rsidR="005A49D9">
        <w:rPr>
          <w:rFonts w:ascii="Times New Roman" w:hAnsi="Times New Roman" w:cs="Times New Roman"/>
          <w:sz w:val="24"/>
          <w:szCs w:val="24"/>
        </w:rPr>
        <w:t xml:space="preserve">ien, les migrants </w:t>
      </w:r>
      <w:r w:rsidR="00EB61E4" w:rsidRPr="00042F6E">
        <w:rPr>
          <w:rFonts w:ascii="Times New Roman" w:hAnsi="Times New Roman" w:cs="Times New Roman"/>
          <w:sz w:val="24"/>
          <w:szCs w:val="24"/>
        </w:rPr>
        <w:t>peuvent agir en déstabilisant l</w:t>
      </w:r>
      <w:r w:rsidR="005A49D9">
        <w:rPr>
          <w:rFonts w:ascii="Times New Roman" w:hAnsi="Times New Roman" w:cs="Times New Roman"/>
          <w:sz w:val="24"/>
          <w:szCs w:val="24"/>
        </w:rPr>
        <w:t xml:space="preserve">e pouvoir en place et </w:t>
      </w:r>
      <w:r w:rsidR="00EB61E4" w:rsidRPr="00042F6E">
        <w:rPr>
          <w:rFonts w:ascii="Times New Roman" w:hAnsi="Times New Roman" w:cs="Times New Roman"/>
          <w:sz w:val="24"/>
          <w:szCs w:val="24"/>
        </w:rPr>
        <w:t xml:space="preserve">en l’obligeant à faire des compromis. </w:t>
      </w:r>
      <w:r w:rsidR="005A49D9" w:rsidRPr="00411690">
        <w:rPr>
          <w:rFonts w:ascii="Times New Roman" w:hAnsi="Times New Roman" w:cs="Times New Roman"/>
          <w:sz w:val="24"/>
          <w:szCs w:val="24"/>
          <w:lang w:val="en-US"/>
        </w:rPr>
        <w:t>En ce sens nous rejoignons</w:t>
      </w:r>
      <w:r w:rsidR="00EB61E4" w:rsidRPr="00411690">
        <w:rPr>
          <w:rFonts w:ascii="Times New Roman" w:hAnsi="Times New Roman" w:cs="Times New Roman"/>
          <w:sz w:val="24"/>
          <w:szCs w:val="24"/>
          <w:lang w:val="en-US"/>
        </w:rPr>
        <w:t xml:space="preserve"> Walters (2008, p. 191) </w:t>
      </w:r>
      <w:r w:rsidR="004B2496" w:rsidRPr="00411690">
        <w:rPr>
          <w:rFonts w:ascii="Times New Roman" w:hAnsi="Times New Roman" w:cs="Times New Roman"/>
          <w:sz w:val="24"/>
          <w:szCs w:val="24"/>
          <w:lang w:val="en-US"/>
        </w:rPr>
        <w:t>lorsqu’il défend l’idée que</w:t>
      </w:r>
      <w:r w:rsidR="004B2496">
        <w:rPr>
          <w:rFonts w:ascii="Times New Roman" w:hAnsi="Times New Roman" w:cs="Times New Roman"/>
          <w:sz w:val="24"/>
          <w:szCs w:val="24"/>
          <w:lang w:val="en-US"/>
        </w:rPr>
        <w:t xml:space="preserve"> </w:t>
      </w:r>
      <w:r w:rsidR="005A49D9">
        <w:rPr>
          <w:rFonts w:ascii="Times New Roman" w:hAnsi="Times New Roman" w:cs="Times New Roman"/>
          <w:sz w:val="24"/>
          <w:szCs w:val="24"/>
          <w:lang w:val="en-US"/>
        </w:rPr>
        <w:t xml:space="preserve"> </w:t>
      </w:r>
      <w:r w:rsidR="00EB61E4" w:rsidRPr="00042F6E">
        <w:rPr>
          <w:rFonts w:ascii="Times New Roman" w:hAnsi="Times New Roman" w:cs="Times New Roman"/>
          <w:sz w:val="24"/>
          <w:szCs w:val="24"/>
          <w:lang w:val="en-US"/>
        </w:rPr>
        <w:t>‘</w:t>
      </w:r>
      <w:r w:rsidR="00EB61E4" w:rsidRPr="00042F6E">
        <w:rPr>
          <w:rFonts w:ascii="Times New Roman" w:hAnsi="Times New Roman" w:cs="Times New Roman"/>
          <w:i/>
          <w:sz w:val="24"/>
          <w:szCs w:val="24"/>
          <w:lang w:val="en-US"/>
        </w:rPr>
        <w:t xml:space="preserve">It seems to me quite valid to </w:t>
      </w:r>
      <w:r w:rsidR="008E3E65" w:rsidRPr="00042F6E">
        <w:rPr>
          <w:rFonts w:ascii="Times New Roman" w:hAnsi="Times New Roman" w:cs="Times New Roman"/>
          <w:i/>
          <w:sz w:val="24"/>
          <w:szCs w:val="24"/>
          <w:lang w:val="en-US"/>
        </w:rPr>
        <w:t>emphasize</w:t>
      </w:r>
      <w:r w:rsidR="00EB61E4" w:rsidRPr="00042F6E">
        <w:rPr>
          <w:rFonts w:ascii="Times New Roman" w:hAnsi="Times New Roman" w:cs="Times New Roman"/>
          <w:i/>
          <w:sz w:val="24"/>
          <w:szCs w:val="24"/>
          <w:lang w:val="en-US"/>
        </w:rPr>
        <w:t xml:space="preserve"> that the social and political struggles of migrants and their allies do not necessarily </w:t>
      </w:r>
      <w:r w:rsidR="008E3E65" w:rsidRPr="00042F6E">
        <w:rPr>
          <w:rFonts w:ascii="Times New Roman" w:hAnsi="Times New Roman" w:cs="Times New Roman"/>
          <w:i/>
          <w:sz w:val="24"/>
          <w:szCs w:val="24"/>
          <w:lang w:val="en-US"/>
        </w:rPr>
        <w:t>challenge</w:t>
      </w:r>
      <w:r w:rsidR="00EB61E4" w:rsidRPr="00042F6E">
        <w:rPr>
          <w:rFonts w:ascii="Times New Roman" w:hAnsi="Times New Roman" w:cs="Times New Roman"/>
          <w:i/>
          <w:sz w:val="24"/>
          <w:szCs w:val="24"/>
          <w:lang w:val="en-US"/>
        </w:rPr>
        <w:t xml:space="preserve"> the space of the camp but can in many circumstances merely reshape the lines which define it</w:t>
      </w:r>
      <w:r w:rsidR="00EB61E4" w:rsidRPr="00042F6E">
        <w:rPr>
          <w:rFonts w:ascii="Times New Roman" w:hAnsi="Times New Roman" w:cs="Times New Roman"/>
          <w:sz w:val="24"/>
          <w:szCs w:val="24"/>
          <w:lang w:val="en-US"/>
        </w:rPr>
        <w:t xml:space="preserve">’. </w:t>
      </w:r>
      <w:r w:rsidR="00773CDB">
        <w:rPr>
          <w:rFonts w:ascii="Times New Roman" w:hAnsi="Times New Roman" w:cs="Times New Roman"/>
          <w:sz w:val="24"/>
          <w:szCs w:val="24"/>
        </w:rPr>
        <w:t>L</w:t>
      </w:r>
      <w:r w:rsidR="00EB61E4" w:rsidRPr="00042F6E">
        <w:rPr>
          <w:rFonts w:ascii="Times New Roman" w:hAnsi="Times New Roman" w:cs="Times New Roman"/>
          <w:sz w:val="24"/>
          <w:szCs w:val="24"/>
        </w:rPr>
        <w:t>e contournement de la loi peut</w:t>
      </w:r>
      <w:r w:rsidR="00773CDB">
        <w:rPr>
          <w:rFonts w:ascii="Times New Roman" w:hAnsi="Times New Roman" w:cs="Times New Roman"/>
          <w:sz w:val="24"/>
          <w:szCs w:val="24"/>
        </w:rPr>
        <w:t xml:space="preserve"> donc </w:t>
      </w:r>
      <w:r w:rsidR="00EB61E4" w:rsidRPr="00042F6E">
        <w:rPr>
          <w:rFonts w:ascii="Times New Roman" w:hAnsi="Times New Roman" w:cs="Times New Roman"/>
          <w:sz w:val="24"/>
          <w:szCs w:val="24"/>
        </w:rPr>
        <w:t>être une opportunité pour faire bouger les lignes.</w:t>
      </w:r>
    </w:p>
    <w:p w:rsidR="006361B4" w:rsidRPr="00042F6E" w:rsidRDefault="006361B4" w:rsidP="00727B07">
      <w:pPr>
        <w:spacing w:after="0" w:line="480" w:lineRule="auto"/>
        <w:ind w:right="-1" w:firstLine="567"/>
        <w:jc w:val="both"/>
        <w:rPr>
          <w:rFonts w:ascii="Times New Roman" w:hAnsi="Times New Roman" w:cs="Times New Roman"/>
          <w:sz w:val="24"/>
          <w:szCs w:val="24"/>
        </w:rPr>
      </w:pPr>
    </w:p>
    <w:p w:rsidR="00D41CFF" w:rsidRPr="009E397D" w:rsidRDefault="00E033B9" w:rsidP="009E397D">
      <w:pPr>
        <w:spacing w:after="0" w:line="480" w:lineRule="auto"/>
        <w:ind w:right="-1" w:firstLine="567"/>
        <w:jc w:val="both"/>
        <w:rPr>
          <w:rFonts w:ascii="Times New Roman" w:hAnsi="Times New Roman" w:cs="Times New Roman"/>
          <w:b/>
          <w:sz w:val="28"/>
          <w:szCs w:val="28"/>
        </w:rPr>
      </w:pPr>
      <w:r w:rsidRPr="009E397D">
        <w:rPr>
          <w:rFonts w:ascii="Times New Roman" w:hAnsi="Times New Roman" w:cs="Times New Roman"/>
          <w:b/>
          <w:sz w:val="28"/>
          <w:szCs w:val="28"/>
        </w:rPr>
        <w:t>Méthodologie et matériaux</w:t>
      </w:r>
      <w:r w:rsidR="00773CDB">
        <w:rPr>
          <w:rFonts w:ascii="Times New Roman" w:hAnsi="Times New Roman" w:cs="Times New Roman"/>
          <w:b/>
          <w:sz w:val="28"/>
          <w:szCs w:val="28"/>
        </w:rPr>
        <w:t xml:space="preserve"> d’enquête</w:t>
      </w:r>
    </w:p>
    <w:tbl>
      <w:tblPr>
        <w:tblStyle w:val="Grilledutableau"/>
        <w:tblW w:w="0" w:type="auto"/>
        <w:tblLook w:val="04A0" w:firstRow="1" w:lastRow="0" w:firstColumn="1" w:lastColumn="0" w:noHBand="0" w:noVBand="1"/>
      </w:tblPr>
      <w:tblGrid>
        <w:gridCol w:w="9062"/>
      </w:tblGrid>
      <w:tr w:rsidR="0069702E" w:rsidTr="0069702E">
        <w:tc>
          <w:tcPr>
            <w:tcW w:w="9062" w:type="dxa"/>
          </w:tcPr>
          <w:p w:rsidR="0069702E" w:rsidRDefault="0069702E" w:rsidP="003B50D3">
            <w:pPr>
              <w:spacing w:line="312" w:lineRule="auto"/>
              <w:jc w:val="both"/>
              <w:rPr>
                <w:rFonts w:ascii="Times New Roman" w:hAnsi="Times New Roman" w:cs="Times New Roman"/>
                <w:sz w:val="24"/>
                <w:szCs w:val="24"/>
              </w:rPr>
            </w:pPr>
            <w:r w:rsidRPr="00042F6E">
              <w:rPr>
                <w:rFonts w:ascii="Times New Roman" w:hAnsi="Times New Roman" w:cs="Times New Roman"/>
                <w:sz w:val="24"/>
                <w:szCs w:val="24"/>
              </w:rPr>
              <w:t>Cette recherche se base sur une enquête qui m’a permis de recueillir un ensemble varié de données, de sources différentes. Il s’agit d’une enquête qualitative de type ethnographique, menée sur 2 ans (2013-2014) et sur la base d’entretiens approfondis (</w:t>
            </w:r>
            <w:r>
              <w:rPr>
                <w:rFonts w:ascii="Times New Roman" w:hAnsi="Times New Roman" w:cs="Times New Roman"/>
                <w:sz w:val="24"/>
                <w:szCs w:val="24"/>
              </w:rPr>
              <w:t>4</w:t>
            </w:r>
            <w:r w:rsidRPr="00042F6E">
              <w:rPr>
                <w:rFonts w:ascii="Times New Roman" w:hAnsi="Times New Roman" w:cs="Times New Roman"/>
                <w:sz w:val="24"/>
                <w:szCs w:val="24"/>
              </w:rPr>
              <w:t>3 au total) conduits avec des migrants, des habitants de Lampedusa, des professionnels de l’humanitaire et des représentants des institutions locales</w:t>
            </w:r>
            <w:r>
              <w:rPr>
                <w:rFonts w:ascii="Times New Roman" w:hAnsi="Times New Roman" w:cs="Times New Roman"/>
                <w:sz w:val="24"/>
                <w:szCs w:val="24"/>
              </w:rPr>
              <w:t xml:space="preserve"> sur la petite île italienne</w:t>
            </w:r>
            <w:r w:rsidRPr="00042F6E">
              <w:rPr>
                <w:rFonts w:ascii="Times New Roman" w:hAnsi="Times New Roman" w:cs="Times New Roman"/>
                <w:sz w:val="24"/>
                <w:szCs w:val="24"/>
              </w:rPr>
              <w:t xml:space="preserve">. </w:t>
            </w:r>
          </w:p>
          <w:p w:rsidR="0069702E" w:rsidRDefault="0069702E" w:rsidP="003B50D3">
            <w:pPr>
              <w:spacing w:line="312" w:lineRule="auto"/>
              <w:jc w:val="both"/>
              <w:rPr>
                <w:rFonts w:ascii="Times New Roman" w:hAnsi="Times New Roman" w:cs="Times New Roman"/>
                <w:sz w:val="24"/>
                <w:szCs w:val="24"/>
              </w:rPr>
            </w:pPr>
            <w:r w:rsidRPr="00042F6E">
              <w:rPr>
                <w:rFonts w:ascii="Times New Roman" w:hAnsi="Times New Roman" w:cs="Times New Roman"/>
                <w:sz w:val="24"/>
                <w:szCs w:val="24"/>
              </w:rPr>
              <w:t xml:space="preserve">Des observations participantes au moment des manifestations qui ont eu lieu en 2013 ont grandement </w:t>
            </w:r>
            <w:r>
              <w:rPr>
                <w:rFonts w:ascii="Times New Roman" w:hAnsi="Times New Roman" w:cs="Times New Roman"/>
                <w:sz w:val="24"/>
                <w:szCs w:val="24"/>
              </w:rPr>
              <w:t>facilité</w:t>
            </w:r>
            <w:r w:rsidRPr="00042F6E">
              <w:rPr>
                <w:rFonts w:ascii="Times New Roman" w:hAnsi="Times New Roman" w:cs="Times New Roman"/>
                <w:sz w:val="24"/>
                <w:szCs w:val="24"/>
              </w:rPr>
              <w:t xml:space="preserve"> la prise de contact avec les interviewés et la compréhension des enjeux de la protestation, puis la réalisation d’une deuxième vague d’entretiens approfondis en 2014</w:t>
            </w:r>
            <w:r>
              <w:rPr>
                <w:rFonts w:ascii="Times New Roman" w:hAnsi="Times New Roman" w:cs="Times New Roman"/>
                <w:sz w:val="24"/>
                <w:szCs w:val="24"/>
              </w:rPr>
              <w:t>, portant davantage sur la réception de la mobilisation par les habitants de l’île</w:t>
            </w:r>
            <w:r w:rsidRPr="00042F6E">
              <w:rPr>
                <w:rFonts w:ascii="Times New Roman" w:hAnsi="Times New Roman" w:cs="Times New Roman"/>
                <w:sz w:val="24"/>
                <w:szCs w:val="24"/>
              </w:rPr>
              <w:t xml:space="preserve">. </w:t>
            </w:r>
          </w:p>
          <w:p w:rsidR="0069702E" w:rsidRDefault="0069702E" w:rsidP="003B50D3">
            <w:pPr>
              <w:spacing w:line="312" w:lineRule="auto"/>
              <w:jc w:val="both"/>
              <w:rPr>
                <w:rFonts w:ascii="Times New Roman" w:hAnsi="Times New Roman" w:cs="Times New Roman"/>
                <w:sz w:val="24"/>
                <w:szCs w:val="24"/>
              </w:rPr>
            </w:pPr>
            <w:r>
              <w:rPr>
                <w:rFonts w:ascii="Times New Roman" w:hAnsi="Times New Roman" w:cs="Times New Roman"/>
                <w:sz w:val="24"/>
                <w:szCs w:val="24"/>
              </w:rPr>
              <w:t xml:space="preserve">Le guide d’entretien s’est fortement ajusté aux interlocuteurs : ainsi, avec les migrants il a pris la forme d’un récit de vie peu structuré en amont par l’enquêteur, qui a successivement orienté l’échange sur le thème de la mobilisation ; avec les habitants, il a été davantage </w:t>
            </w:r>
            <w:r>
              <w:rPr>
                <w:rFonts w:ascii="Times New Roman" w:hAnsi="Times New Roman" w:cs="Times New Roman"/>
                <w:sz w:val="24"/>
                <w:szCs w:val="24"/>
              </w:rPr>
              <w:lastRenderedPageBreak/>
              <w:t>question d’expliciter leur positionnement vis-à-vis de la mobilisation et plus généralement vis-à-vis de la gestion de l’immigration sur l’île ; les professionnels de l’humanitaire ont aussi été questionnés sur ces thèmes mais en plus ils ont été invités à partager leur expérience dans le centre d’accueil ; les représentants des institutions locales sont, quant à eux, revenus longuement sur les interactions et les interférences entre les différents niveaux de législation en matière d’immigration et leurs conséquences sur la gestion locale de la présence migratoire.</w:t>
            </w:r>
          </w:p>
          <w:p w:rsidR="0069702E" w:rsidRDefault="0069702E" w:rsidP="003B50D3">
            <w:pPr>
              <w:spacing w:line="312" w:lineRule="auto"/>
              <w:jc w:val="both"/>
              <w:rPr>
                <w:rFonts w:ascii="Times New Roman" w:hAnsi="Times New Roman" w:cs="Times New Roman"/>
                <w:sz w:val="24"/>
                <w:szCs w:val="24"/>
              </w:rPr>
            </w:pPr>
            <w:r w:rsidRPr="00042F6E">
              <w:rPr>
                <w:rFonts w:ascii="Times New Roman" w:hAnsi="Times New Roman" w:cs="Times New Roman"/>
                <w:sz w:val="24"/>
                <w:szCs w:val="24"/>
              </w:rPr>
              <w:t xml:space="preserve">L’analyse des sources secondaires – académiques et juridiques – a complété ce travail sur la place du droit et de son contournement dans l’émergence d’une forme particulière de citoyenneté qui émerge à travers une mobilisation </w:t>
            </w:r>
            <w:r>
              <w:rPr>
                <w:rFonts w:ascii="Times New Roman" w:hAnsi="Times New Roman" w:cs="Times New Roman"/>
                <w:sz w:val="24"/>
                <w:szCs w:val="24"/>
              </w:rPr>
              <w:t>de migrants sans statut.</w:t>
            </w:r>
          </w:p>
          <w:p w:rsidR="0069702E" w:rsidRPr="00E46754" w:rsidRDefault="0069702E" w:rsidP="003B50D3">
            <w:pPr>
              <w:spacing w:line="312" w:lineRule="auto"/>
              <w:jc w:val="both"/>
              <w:rPr>
                <w:rFonts w:ascii="Times New Roman" w:eastAsia="Times New Roman" w:hAnsi="Times New Roman" w:cs="Times New Roman"/>
                <w:color w:val="000000" w:themeColor="text1"/>
                <w:sz w:val="24"/>
              </w:rPr>
            </w:pPr>
            <w:r w:rsidRPr="00E46754">
              <w:rPr>
                <w:rFonts w:ascii="Times New Roman" w:eastAsia="Times New Roman" w:hAnsi="Times New Roman" w:cs="Times New Roman"/>
                <w:sz w:val="24"/>
              </w:rPr>
              <w:t>L’analyse des données a procédé en</w:t>
            </w:r>
            <w:r>
              <w:rPr>
                <w:rFonts w:ascii="Times New Roman" w:eastAsia="Times New Roman" w:hAnsi="Times New Roman" w:cs="Times New Roman"/>
                <w:sz w:val="24"/>
              </w:rPr>
              <w:t xml:space="preserve"> plusieurs temps. D’abord, nous avons reconstruit le contexte spatial et juridique au sein duquel la mobilisation a pris forme. Ensuite, à travers les observations sur place et les premières interviews avec les migrants qui ont pris part à la protestation, j’ai reconstruit les moments déterminants de l’émergence et du déroulement de la protestation. </w:t>
            </w:r>
            <w:r w:rsidRPr="00E46754">
              <w:rPr>
                <w:rFonts w:ascii="Times New Roman" w:eastAsia="Times New Roman" w:hAnsi="Times New Roman" w:cs="Times New Roman"/>
                <w:sz w:val="24"/>
              </w:rPr>
              <w:t xml:space="preserve">Toujours grâce aux observations et aux entretiens avec les habitants, les migrants, les professionnels de l’humanitaire et les représentants des </w:t>
            </w:r>
            <w:r>
              <w:rPr>
                <w:rFonts w:ascii="Times New Roman" w:eastAsia="Times New Roman" w:hAnsi="Times New Roman" w:cs="Times New Roman"/>
                <w:sz w:val="24"/>
              </w:rPr>
              <w:t xml:space="preserve">institutions locales nous avons analysé le moment des négociations et ses effets sur la fin du mouvement. </w:t>
            </w:r>
          </w:p>
          <w:p w:rsidR="0069702E" w:rsidRPr="003B50D3" w:rsidRDefault="0069702E" w:rsidP="003B50D3">
            <w:pPr>
              <w:spacing w:line="312" w:lineRule="auto"/>
              <w:jc w:val="both"/>
              <w:rPr>
                <w:rFonts w:ascii="Times New Roman" w:hAnsi="Times New Roman" w:cs="Times New Roman"/>
                <w:sz w:val="24"/>
                <w:szCs w:val="24"/>
              </w:rPr>
            </w:pPr>
            <w:r>
              <w:rPr>
                <w:rFonts w:ascii="Times New Roman" w:hAnsi="Times New Roman" w:cs="Times New Roman"/>
                <w:sz w:val="24"/>
                <w:szCs w:val="24"/>
              </w:rPr>
              <w:t>Cette enquête a par ailleurs la particularité d’avoir été intégrée à un projet de film documentaire en cours sur les contrastes et les frontières invisibles qui séparent les différents groupes sociaux interagissant sur ce territoire insulaire très exigu. Ainsi, des m</w:t>
            </w:r>
            <w:r w:rsidRPr="00042F6E">
              <w:rPr>
                <w:rFonts w:ascii="Times New Roman" w:hAnsi="Times New Roman" w:cs="Times New Roman"/>
                <w:sz w:val="24"/>
                <w:szCs w:val="24"/>
              </w:rPr>
              <w:t>atériaux audiovisuels</w:t>
            </w:r>
            <w:r>
              <w:rPr>
                <w:rFonts w:ascii="Times New Roman" w:hAnsi="Times New Roman" w:cs="Times New Roman"/>
                <w:sz w:val="24"/>
                <w:szCs w:val="24"/>
              </w:rPr>
              <w:t>, comme les entretiens filmés,</w:t>
            </w:r>
            <w:r w:rsidRPr="00042F6E">
              <w:rPr>
                <w:rFonts w:ascii="Times New Roman" w:hAnsi="Times New Roman" w:cs="Times New Roman"/>
                <w:sz w:val="24"/>
                <w:szCs w:val="24"/>
              </w:rPr>
              <w:t> </w:t>
            </w:r>
            <w:r>
              <w:rPr>
                <w:rFonts w:ascii="Times New Roman" w:hAnsi="Times New Roman" w:cs="Times New Roman"/>
                <w:sz w:val="24"/>
                <w:szCs w:val="24"/>
              </w:rPr>
              <w:t>ont pu être exploités dans le cadre de la recherche présentée ici. La présence de la caméra est loin de ne pas avoir eu des effets. Si certains interlocuteurs ont été intrigués par elle et se sont même spontanément rapprochés de l’enquêteur pour s’exprimer, d’autres se sont démontrés plus méfiants. Il a été très intéressant par la suite de les retrouver sans caméra, pour les questionner aussi sur la méfiance démontrée à son égard.</w:t>
            </w:r>
          </w:p>
        </w:tc>
      </w:tr>
    </w:tbl>
    <w:p w:rsidR="00E77DBC" w:rsidRPr="00B207ED" w:rsidRDefault="00E77DBC" w:rsidP="00727B07">
      <w:pPr>
        <w:spacing w:after="0" w:line="480" w:lineRule="auto"/>
        <w:ind w:right="-1" w:firstLine="567"/>
        <w:jc w:val="both"/>
        <w:rPr>
          <w:rFonts w:ascii="Times New Roman" w:hAnsi="Times New Roman" w:cs="Times New Roman"/>
          <w:b/>
          <w:sz w:val="28"/>
          <w:szCs w:val="28"/>
        </w:rPr>
      </w:pPr>
    </w:p>
    <w:p w:rsidR="00176CC5" w:rsidRPr="00B207ED" w:rsidRDefault="00176CC5" w:rsidP="00B207ED">
      <w:pPr>
        <w:spacing w:after="0" w:line="480" w:lineRule="auto"/>
        <w:ind w:right="-1" w:firstLine="567"/>
        <w:jc w:val="both"/>
        <w:rPr>
          <w:rFonts w:ascii="Times New Roman" w:hAnsi="Times New Roman" w:cs="Times New Roman"/>
          <w:b/>
          <w:sz w:val="28"/>
          <w:szCs w:val="28"/>
        </w:rPr>
      </w:pPr>
      <w:r w:rsidRPr="00B207ED">
        <w:rPr>
          <w:rFonts w:ascii="Times New Roman" w:hAnsi="Times New Roman" w:cs="Times New Roman"/>
          <w:b/>
          <w:sz w:val="28"/>
          <w:szCs w:val="28"/>
        </w:rPr>
        <w:t xml:space="preserve">‘No finger print !’. Retour </w:t>
      </w:r>
      <w:r w:rsidR="00E23D2D">
        <w:rPr>
          <w:rFonts w:ascii="Times New Roman" w:hAnsi="Times New Roman" w:cs="Times New Roman"/>
          <w:b/>
          <w:sz w:val="28"/>
          <w:szCs w:val="28"/>
        </w:rPr>
        <w:t>sur</w:t>
      </w:r>
      <w:r w:rsidRPr="00B207ED">
        <w:rPr>
          <w:rFonts w:ascii="Times New Roman" w:hAnsi="Times New Roman" w:cs="Times New Roman"/>
          <w:b/>
          <w:sz w:val="28"/>
          <w:szCs w:val="28"/>
        </w:rPr>
        <w:t xml:space="preserve"> les coulisses de la mobilisation </w:t>
      </w:r>
      <w:r w:rsidR="00B46A94" w:rsidRPr="00B207ED">
        <w:rPr>
          <w:rFonts w:ascii="Times New Roman" w:hAnsi="Times New Roman" w:cs="Times New Roman"/>
          <w:b/>
          <w:sz w:val="28"/>
          <w:szCs w:val="28"/>
        </w:rPr>
        <w:t>à Lampedusa</w:t>
      </w:r>
    </w:p>
    <w:p w:rsidR="009D1F3D" w:rsidRDefault="00176CC5"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Les manifestations des migrants de juillet 2013 ont eu lieu dans un climat particulièrement tendu. </w:t>
      </w:r>
      <w:r w:rsidR="003D7B2F">
        <w:rPr>
          <w:rFonts w:ascii="Times New Roman" w:hAnsi="Times New Roman" w:cs="Times New Roman"/>
          <w:sz w:val="24"/>
          <w:szCs w:val="24"/>
        </w:rPr>
        <w:t>Plusieurs centaines de</w:t>
      </w:r>
      <w:r w:rsidRPr="00042F6E">
        <w:rPr>
          <w:rFonts w:ascii="Times New Roman" w:hAnsi="Times New Roman" w:cs="Times New Roman"/>
          <w:sz w:val="24"/>
          <w:szCs w:val="24"/>
        </w:rPr>
        <w:t xml:space="preserve"> personnes étaient </w:t>
      </w:r>
      <w:r w:rsidR="003D7B2F">
        <w:rPr>
          <w:rFonts w:ascii="Times New Roman" w:hAnsi="Times New Roman" w:cs="Times New Roman"/>
          <w:sz w:val="24"/>
          <w:szCs w:val="24"/>
        </w:rPr>
        <w:t>enfermées</w:t>
      </w:r>
      <w:r w:rsidRPr="00042F6E">
        <w:rPr>
          <w:rFonts w:ascii="Times New Roman" w:hAnsi="Times New Roman" w:cs="Times New Roman"/>
          <w:sz w:val="24"/>
          <w:szCs w:val="24"/>
        </w:rPr>
        <w:t xml:space="preserve"> </w:t>
      </w:r>
      <w:r>
        <w:rPr>
          <w:rFonts w:ascii="Times New Roman" w:hAnsi="Times New Roman" w:cs="Times New Roman"/>
          <w:sz w:val="24"/>
          <w:szCs w:val="24"/>
        </w:rPr>
        <w:t xml:space="preserve">depuis </w:t>
      </w:r>
      <w:r w:rsidR="0063370C">
        <w:rPr>
          <w:rFonts w:ascii="Times New Roman" w:hAnsi="Times New Roman" w:cs="Times New Roman"/>
          <w:sz w:val="24"/>
          <w:szCs w:val="24"/>
        </w:rPr>
        <w:t>des</w:t>
      </w:r>
      <w:r>
        <w:rPr>
          <w:rFonts w:ascii="Times New Roman" w:hAnsi="Times New Roman" w:cs="Times New Roman"/>
          <w:sz w:val="24"/>
          <w:szCs w:val="24"/>
        </w:rPr>
        <w:t xml:space="preserve"> semaines</w:t>
      </w:r>
      <w:r w:rsidR="00B46A94">
        <w:rPr>
          <w:rFonts w:ascii="Times New Roman" w:hAnsi="Times New Roman" w:cs="Times New Roman"/>
          <w:sz w:val="24"/>
          <w:szCs w:val="24"/>
        </w:rPr>
        <w:t xml:space="preserve"> </w:t>
      </w:r>
      <w:r w:rsidR="00B46A94" w:rsidRPr="00042F6E">
        <w:rPr>
          <w:rFonts w:ascii="Times New Roman" w:hAnsi="Times New Roman" w:cs="Times New Roman"/>
          <w:sz w:val="24"/>
          <w:szCs w:val="24"/>
        </w:rPr>
        <w:t xml:space="preserve">dans le CPSA </w:t>
      </w:r>
      <w:r w:rsidR="00B46A94">
        <w:rPr>
          <w:rFonts w:ascii="Times New Roman" w:hAnsi="Times New Roman" w:cs="Times New Roman"/>
          <w:sz w:val="24"/>
          <w:szCs w:val="24"/>
        </w:rPr>
        <w:t>de</w:t>
      </w:r>
      <w:r w:rsidR="00B46A94" w:rsidRPr="00042F6E">
        <w:rPr>
          <w:rFonts w:ascii="Times New Roman" w:hAnsi="Times New Roman" w:cs="Times New Roman"/>
          <w:sz w:val="24"/>
          <w:szCs w:val="24"/>
        </w:rPr>
        <w:t xml:space="preserve"> Lampedusa</w:t>
      </w:r>
      <w:r w:rsidR="00851A88">
        <w:rPr>
          <w:rFonts w:ascii="Times New Roman" w:hAnsi="Times New Roman" w:cs="Times New Roman"/>
          <w:sz w:val="24"/>
          <w:szCs w:val="24"/>
        </w:rPr>
        <w:t xml:space="preserve">. </w:t>
      </w:r>
      <w:r>
        <w:rPr>
          <w:rFonts w:ascii="Times New Roman" w:hAnsi="Times New Roman" w:cs="Times New Roman"/>
          <w:sz w:val="24"/>
          <w:szCs w:val="24"/>
        </w:rPr>
        <w:t>L</w:t>
      </w:r>
      <w:r w:rsidRPr="00042F6E">
        <w:rPr>
          <w:rFonts w:ascii="Times New Roman" w:hAnsi="Times New Roman" w:cs="Times New Roman"/>
          <w:sz w:val="24"/>
          <w:szCs w:val="24"/>
        </w:rPr>
        <w:t xml:space="preserve">’arrivée de nouveaux migrants ne semblait pas sur le point de s’arrêter </w:t>
      </w:r>
      <w:r w:rsidR="003D4321">
        <w:rPr>
          <w:rFonts w:ascii="Times New Roman" w:hAnsi="Times New Roman" w:cs="Times New Roman"/>
          <w:sz w:val="24"/>
          <w:szCs w:val="24"/>
        </w:rPr>
        <w:t>puisque,</w:t>
      </w:r>
      <w:r>
        <w:rPr>
          <w:rFonts w:ascii="Times New Roman" w:hAnsi="Times New Roman" w:cs="Times New Roman"/>
          <w:sz w:val="24"/>
          <w:szCs w:val="24"/>
        </w:rPr>
        <w:t xml:space="preserve"> en l’espace de quelques jours, des </w:t>
      </w:r>
      <w:r w:rsidRPr="00042F6E">
        <w:rPr>
          <w:rFonts w:ascii="Times New Roman" w:hAnsi="Times New Roman" w:cs="Times New Roman"/>
          <w:sz w:val="24"/>
          <w:szCs w:val="24"/>
        </w:rPr>
        <w:t xml:space="preserve">centaines de personnes supplémentaires y </w:t>
      </w:r>
      <w:r>
        <w:rPr>
          <w:rFonts w:ascii="Times New Roman" w:hAnsi="Times New Roman" w:cs="Times New Roman"/>
          <w:sz w:val="24"/>
          <w:szCs w:val="24"/>
        </w:rPr>
        <w:t>ont été</w:t>
      </w:r>
      <w:r w:rsidRPr="00042F6E">
        <w:rPr>
          <w:rFonts w:ascii="Times New Roman" w:hAnsi="Times New Roman" w:cs="Times New Roman"/>
          <w:sz w:val="24"/>
          <w:szCs w:val="24"/>
        </w:rPr>
        <w:t xml:space="preserve"> accueillies. Le 19 juillet 2013 le centre hébergeait environ 1000 personnes face aux 380 places disponibles. </w:t>
      </w:r>
      <w:r w:rsidRPr="00042F6E">
        <w:rPr>
          <w:rFonts w:ascii="Times New Roman" w:hAnsi="Times New Roman" w:cs="Times New Roman"/>
          <w:sz w:val="24"/>
          <w:szCs w:val="24"/>
        </w:rPr>
        <w:lastRenderedPageBreak/>
        <w:t>Les forces de l’ordre craign</w:t>
      </w:r>
      <w:r w:rsidR="00773CDB">
        <w:rPr>
          <w:rFonts w:ascii="Times New Roman" w:hAnsi="Times New Roman" w:cs="Times New Roman"/>
          <w:sz w:val="24"/>
          <w:szCs w:val="24"/>
        </w:rPr>
        <w:t>ai</w:t>
      </w:r>
      <w:r w:rsidRPr="00042F6E">
        <w:rPr>
          <w:rFonts w:ascii="Times New Roman" w:hAnsi="Times New Roman" w:cs="Times New Roman"/>
          <w:sz w:val="24"/>
          <w:szCs w:val="24"/>
        </w:rPr>
        <w:t>ent les débordements.</w:t>
      </w:r>
      <w:r w:rsidR="003D4321">
        <w:rPr>
          <w:rFonts w:ascii="Times New Roman" w:hAnsi="Times New Roman" w:cs="Times New Roman"/>
          <w:sz w:val="24"/>
          <w:szCs w:val="24"/>
        </w:rPr>
        <w:t xml:space="preserve"> Ainsi ces derniers </w:t>
      </w:r>
      <w:r w:rsidR="00B207ED">
        <w:rPr>
          <w:rFonts w:ascii="Times New Roman" w:hAnsi="Times New Roman" w:cs="Times New Roman"/>
          <w:sz w:val="24"/>
          <w:szCs w:val="24"/>
        </w:rPr>
        <w:t>ont décidé de laisser</w:t>
      </w:r>
      <w:r w:rsidR="006912E3">
        <w:rPr>
          <w:rFonts w:ascii="Times New Roman" w:hAnsi="Times New Roman" w:cs="Times New Roman"/>
          <w:sz w:val="24"/>
          <w:szCs w:val="24"/>
        </w:rPr>
        <w:t xml:space="preserve"> sortir sur l’île l</w:t>
      </w:r>
      <w:r w:rsidR="00851A88">
        <w:rPr>
          <w:rFonts w:ascii="Times New Roman" w:hAnsi="Times New Roman" w:cs="Times New Roman"/>
          <w:sz w:val="24"/>
          <w:szCs w:val="24"/>
        </w:rPr>
        <w:t xml:space="preserve">es </w:t>
      </w:r>
      <w:r w:rsidR="003D4321">
        <w:rPr>
          <w:rFonts w:ascii="Times New Roman" w:hAnsi="Times New Roman" w:cs="Times New Roman"/>
          <w:sz w:val="24"/>
          <w:szCs w:val="24"/>
        </w:rPr>
        <w:t>migrants</w:t>
      </w:r>
      <w:r w:rsidR="006912E3">
        <w:rPr>
          <w:rFonts w:ascii="Times New Roman" w:hAnsi="Times New Roman" w:cs="Times New Roman"/>
          <w:sz w:val="24"/>
          <w:szCs w:val="24"/>
        </w:rPr>
        <w:t>,</w:t>
      </w:r>
      <w:r w:rsidR="003D4321">
        <w:rPr>
          <w:rFonts w:ascii="Times New Roman" w:hAnsi="Times New Roman" w:cs="Times New Roman"/>
          <w:sz w:val="24"/>
          <w:szCs w:val="24"/>
        </w:rPr>
        <w:t xml:space="preserve"> officiellement emprisonnés dans le centre</w:t>
      </w:r>
      <w:r w:rsidR="003D7B2F">
        <w:rPr>
          <w:rStyle w:val="Appelnotedebasdep"/>
          <w:rFonts w:ascii="Times New Roman" w:hAnsi="Times New Roman" w:cs="Times New Roman"/>
          <w:sz w:val="24"/>
          <w:szCs w:val="24"/>
        </w:rPr>
        <w:footnoteReference w:id="5"/>
      </w:r>
      <w:r w:rsidR="003D4321">
        <w:rPr>
          <w:rFonts w:ascii="Times New Roman" w:hAnsi="Times New Roman" w:cs="Times New Roman"/>
          <w:sz w:val="24"/>
          <w:szCs w:val="24"/>
        </w:rPr>
        <w:t xml:space="preserve">.  </w:t>
      </w:r>
      <w:r w:rsidR="00FD40E1" w:rsidRPr="00042F6E">
        <w:rPr>
          <w:rFonts w:ascii="Times New Roman" w:hAnsi="Times New Roman" w:cs="Times New Roman"/>
          <w:sz w:val="24"/>
          <w:szCs w:val="24"/>
        </w:rPr>
        <w:t>La méfiance</w:t>
      </w:r>
      <w:r w:rsidR="002B64BF">
        <w:rPr>
          <w:rFonts w:ascii="Times New Roman" w:hAnsi="Times New Roman" w:cs="Times New Roman"/>
          <w:sz w:val="24"/>
          <w:szCs w:val="24"/>
        </w:rPr>
        <w:t>,</w:t>
      </w:r>
      <w:r w:rsidR="00FD40E1" w:rsidRPr="00042F6E">
        <w:rPr>
          <w:rFonts w:ascii="Times New Roman" w:hAnsi="Times New Roman" w:cs="Times New Roman"/>
          <w:sz w:val="24"/>
          <w:szCs w:val="24"/>
        </w:rPr>
        <w:t xml:space="preserve"> voire l’hostilité d’une partie de la population de l’île, qui vit la présence des migrants comme un fardeau, </w:t>
      </w:r>
      <w:r w:rsidR="006912E3">
        <w:rPr>
          <w:rFonts w:ascii="Times New Roman" w:hAnsi="Times New Roman" w:cs="Times New Roman"/>
          <w:sz w:val="24"/>
          <w:szCs w:val="24"/>
        </w:rPr>
        <w:t>était</w:t>
      </w:r>
      <w:r w:rsidR="00FD40E1" w:rsidRPr="00042F6E">
        <w:rPr>
          <w:rFonts w:ascii="Times New Roman" w:hAnsi="Times New Roman" w:cs="Times New Roman"/>
          <w:sz w:val="24"/>
          <w:szCs w:val="24"/>
        </w:rPr>
        <w:t xml:space="preserve"> palpable. </w:t>
      </w:r>
      <w:r w:rsidR="003D4321">
        <w:rPr>
          <w:rFonts w:ascii="Times New Roman" w:hAnsi="Times New Roman" w:cs="Times New Roman"/>
          <w:sz w:val="24"/>
          <w:szCs w:val="24"/>
        </w:rPr>
        <w:t>Juillet étant le mois le plus touristique de l’année,</w:t>
      </w:r>
      <w:r w:rsidR="00FD40E1" w:rsidRPr="00042F6E">
        <w:rPr>
          <w:rFonts w:ascii="Times New Roman" w:hAnsi="Times New Roman" w:cs="Times New Roman"/>
          <w:sz w:val="24"/>
          <w:szCs w:val="24"/>
        </w:rPr>
        <w:t xml:space="preserve"> la visibilité des migrants </w:t>
      </w:r>
      <w:r w:rsidR="0063370C">
        <w:rPr>
          <w:rFonts w:ascii="Times New Roman" w:hAnsi="Times New Roman" w:cs="Times New Roman"/>
          <w:sz w:val="24"/>
          <w:szCs w:val="24"/>
        </w:rPr>
        <w:t>dans l’espace public</w:t>
      </w:r>
      <w:r w:rsidR="00FD40E1" w:rsidRPr="00042F6E">
        <w:rPr>
          <w:rFonts w:ascii="Times New Roman" w:hAnsi="Times New Roman" w:cs="Times New Roman"/>
          <w:sz w:val="24"/>
          <w:szCs w:val="24"/>
        </w:rPr>
        <w:t xml:space="preserve"> </w:t>
      </w:r>
      <w:r w:rsidR="00325EBA">
        <w:rPr>
          <w:rFonts w:ascii="Times New Roman" w:hAnsi="Times New Roman" w:cs="Times New Roman"/>
          <w:sz w:val="24"/>
          <w:szCs w:val="24"/>
        </w:rPr>
        <w:t>a été</w:t>
      </w:r>
      <w:r w:rsidR="00FD40E1" w:rsidRPr="00042F6E">
        <w:rPr>
          <w:rFonts w:ascii="Times New Roman" w:hAnsi="Times New Roman" w:cs="Times New Roman"/>
          <w:sz w:val="24"/>
          <w:szCs w:val="24"/>
        </w:rPr>
        <w:t xml:space="preserve"> perçue comme nuisible à l’image d’île</w:t>
      </w:r>
      <w:r w:rsidR="0063370C">
        <w:rPr>
          <w:rFonts w:ascii="Times New Roman" w:hAnsi="Times New Roman" w:cs="Times New Roman"/>
          <w:sz w:val="24"/>
          <w:szCs w:val="24"/>
        </w:rPr>
        <w:t xml:space="preserve">. </w:t>
      </w:r>
    </w:p>
    <w:p w:rsidR="006912E3" w:rsidRPr="00042F6E" w:rsidRDefault="006912E3" w:rsidP="00727B07">
      <w:pPr>
        <w:spacing w:after="0" w:line="480" w:lineRule="auto"/>
        <w:ind w:right="-1" w:firstLine="567"/>
        <w:jc w:val="both"/>
        <w:rPr>
          <w:rFonts w:ascii="Times New Roman" w:hAnsi="Times New Roman" w:cs="Times New Roman"/>
          <w:sz w:val="24"/>
          <w:szCs w:val="24"/>
        </w:rPr>
      </w:pPr>
    </w:p>
    <w:p w:rsidR="00FD40E1" w:rsidRDefault="0063370C" w:rsidP="006912E3">
      <w:pPr>
        <w:pStyle w:val="Titre3"/>
        <w:spacing w:before="0" w:beforeAutospacing="0" w:after="0" w:afterAutospacing="0" w:line="480" w:lineRule="auto"/>
        <w:jc w:val="both"/>
      </w:pPr>
      <w:r>
        <w:t>L</w:t>
      </w:r>
      <w:r w:rsidR="00FD40E1" w:rsidRPr="00042F6E">
        <w:t>a mobilisation</w:t>
      </w:r>
      <w:r w:rsidR="00623FC7">
        <w:t xml:space="preserve"> : </w:t>
      </w:r>
      <w:r w:rsidR="004F68C1">
        <w:t>naissance, déroulement, conséquences</w:t>
      </w:r>
    </w:p>
    <w:p w:rsidR="006D791A" w:rsidRDefault="009D1F3D" w:rsidP="006912E3">
      <w:pPr>
        <w:spacing w:after="0" w:line="480" w:lineRule="auto"/>
        <w:ind w:firstLine="567"/>
        <w:jc w:val="both"/>
        <w:rPr>
          <w:rFonts w:ascii="Times New Roman" w:hAnsi="Times New Roman" w:cs="Times New Roman"/>
          <w:sz w:val="24"/>
          <w:szCs w:val="24"/>
        </w:rPr>
      </w:pPr>
      <w:r w:rsidRPr="00042F6E">
        <w:rPr>
          <w:rFonts w:ascii="Times New Roman" w:hAnsi="Times New Roman" w:cs="Times New Roman"/>
          <w:sz w:val="24"/>
          <w:szCs w:val="24"/>
        </w:rPr>
        <w:t>En pleine haute saison, un groupe de migrants hébergés dans le CPSA a manifesté à deux reprises en l’espace de trois jours, en défilant à travers les rues de Lampedusa pour réclamer le droit</w:t>
      </w:r>
      <w:r w:rsidR="008D63F9">
        <w:rPr>
          <w:rFonts w:ascii="Times New Roman" w:hAnsi="Times New Roman" w:cs="Times New Roman"/>
          <w:sz w:val="24"/>
          <w:szCs w:val="24"/>
        </w:rPr>
        <w:t xml:space="preserve"> de quitter l’île sans laisser d’</w:t>
      </w:r>
      <w:r w:rsidRPr="00042F6E">
        <w:rPr>
          <w:rFonts w:ascii="Times New Roman" w:hAnsi="Times New Roman" w:cs="Times New Roman"/>
          <w:sz w:val="24"/>
          <w:szCs w:val="24"/>
        </w:rPr>
        <w:t>empreintes digitales, c’est-à-dire sans être fiché</w:t>
      </w:r>
      <w:r w:rsidR="005D3F9B">
        <w:rPr>
          <w:rFonts w:ascii="Times New Roman" w:hAnsi="Times New Roman" w:cs="Times New Roman"/>
          <w:sz w:val="24"/>
          <w:szCs w:val="24"/>
        </w:rPr>
        <w:t>s</w:t>
      </w:r>
      <w:r w:rsidRPr="00042F6E">
        <w:rPr>
          <w:rFonts w:ascii="Times New Roman" w:hAnsi="Times New Roman" w:cs="Times New Roman"/>
          <w:sz w:val="24"/>
          <w:szCs w:val="24"/>
        </w:rPr>
        <w:t xml:space="preserve"> et enregistré</w:t>
      </w:r>
      <w:r w:rsidR="005D3F9B">
        <w:rPr>
          <w:rFonts w:ascii="Times New Roman" w:hAnsi="Times New Roman" w:cs="Times New Roman"/>
          <w:sz w:val="24"/>
          <w:szCs w:val="24"/>
        </w:rPr>
        <w:t>s</w:t>
      </w:r>
      <w:r w:rsidRPr="00042F6E">
        <w:rPr>
          <w:rFonts w:ascii="Times New Roman" w:hAnsi="Times New Roman" w:cs="Times New Roman"/>
          <w:sz w:val="24"/>
          <w:szCs w:val="24"/>
        </w:rPr>
        <w:t xml:space="preserve"> dans la base de données Eurodac</w:t>
      </w:r>
      <w:r w:rsidRPr="00042F6E">
        <w:rPr>
          <w:rFonts w:ascii="Times New Roman" w:hAnsi="Times New Roman" w:cs="Times New Roman"/>
          <w:sz w:val="24"/>
          <w:szCs w:val="24"/>
          <w:vertAlign w:val="superscript"/>
        </w:rPr>
        <w:footnoteReference w:id="6"/>
      </w:r>
      <w:r w:rsidRPr="00042F6E">
        <w:rPr>
          <w:rFonts w:ascii="Times New Roman" w:hAnsi="Times New Roman" w:cs="Times New Roman"/>
          <w:sz w:val="24"/>
          <w:szCs w:val="24"/>
        </w:rPr>
        <w:t>. Le règlement européen appelé Dublin II (</w:t>
      </w:r>
      <w:r w:rsidR="00C9758E">
        <w:rPr>
          <w:rFonts w:ascii="Times New Roman" w:hAnsi="Times New Roman" w:cs="Times New Roman"/>
          <w:sz w:val="24"/>
          <w:szCs w:val="24"/>
        </w:rPr>
        <w:t>devenu</w:t>
      </w:r>
      <w:r w:rsidRPr="00042F6E">
        <w:rPr>
          <w:rFonts w:ascii="Times New Roman" w:hAnsi="Times New Roman" w:cs="Times New Roman"/>
          <w:sz w:val="24"/>
          <w:szCs w:val="24"/>
        </w:rPr>
        <w:t xml:space="preserve"> Dublin III</w:t>
      </w:r>
      <w:r w:rsidR="00C9758E">
        <w:rPr>
          <w:rFonts w:ascii="Times New Roman" w:hAnsi="Times New Roman" w:cs="Times New Roman"/>
          <w:sz w:val="24"/>
          <w:szCs w:val="24"/>
        </w:rPr>
        <w:t xml:space="preserve"> en juin 2014</w:t>
      </w:r>
      <w:r w:rsidRPr="00042F6E">
        <w:rPr>
          <w:rFonts w:ascii="Times New Roman" w:hAnsi="Times New Roman" w:cs="Times New Roman"/>
          <w:sz w:val="24"/>
          <w:szCs w:val="24"/>
        </w:rPr>
        <w:t>), destiné à identifier l’État membre responsable de l’examen d’une demande d’asile, interdit en effet au</w:t>
      </w:r>
      <w:r w:rsidR="008D63F9">
        <w:rPr>
          <w:rFonts w:ascii="Times New Roman" w:hAnsi="Times New Roman" w:cs="Times New Roman"/>
          <w:sz w:val="24"/>
          <w:szCs w:val="24"/>
        </w:rPr>
        <w:t>x</w:t>
      </w:r>
      <w:r w:rsidRPr="00042F6E">
        <w:rPr>
          <w:rFonts w:ascii="Times New Roman" w:hAnsi="Times New Roman" w:cs="Times New Roman"/>
          <w:sz w:val="24"/>
          <w:szCs w:val="24"/>
        </w:rPr>
        <w:t xml:space="preserve"> migrant</w:t>
      </w:r>
      <w:r w:rsidR="008D63F9">
        <w:rPr>
          <w:rFonts w:ascii="Times New Roman" w:hAnsi="Times New Roman" w:cs="Times New Roman"/>
          <w:sz w:val="24"/>
          <w:szCs w:val="24"/>
        </w:rPr>
        <w:t>s</w:t>
      </w:r>
      <w:r w:rsidRPr="00042F6E">
        <w:rPr>
          <w:rFonts w:ascii="Times New Roman" w:hAnsi="Times New Roman" w:cs="Times New Roman"/>
          <w:sz w:val="24"/>
          <w:szCs w:val="24"/>
        </w:rPr>
        <w:t xml:space="preserve"> de se déplacer dans un </w:t>
      </w:r>
      <w:r w:rsidR="008D63F9">
        <w:rPr>
          <w:rFonts w:ascii="Times New Roman" w:hAnsi="Times New Roman" w:cs="Times New Roman"/>
          <w:sz w:val="24"/>
          <w:szCs w:val="24"/>
        </w:rPr>
        <w:t>E</w:t>
      </w:r>
      <w:r w:rsidRPr="00042F6E">
        <w:rPr>
          <w:rFonts w:ascii="Times New Roman" w:hAnsi="Times New Roman" w:cs="Times New Roman"/>
          <w:sz w:val="24"/>
          <w:szCs w:val="24"/>
        </w:rPr>
        <w:t xml:space="preserve">tat membre autre que celui d’arrivée pour y déposer une demande d’asile. </w:t>
      </w:r>
    </w:p>
    <w:p w:rsidR="006D791A" w:rsidRPr="006D791A" w:rsidRDefault="006D791A" w:rsidP="00205F4B">
      <w:pPr>
        <w:spacing w:after="0" w:line="480" w:lineRule="auto"/>
        <w:ind w:firstLine="567"/>
        <w:jc w:val="both"/>
        <w:rPr>
          <w:rFonts w:ascii="Times New Roman" w:hAnsi="Times New Roman" w:cs="Times New Roman"/>
          <w:sz w:val="24"/>
          <w:szCs w:val="24"/>
        </w:rPr>
      </w:pPr>
      <w:r w:rsidRPr="006D791A">
        <w:rPr>
          <w:rFonts w:ascii="Times New Roman" w:hAnsi="Times New Roman" w:cs="Times New Roman"/>
          <w:sz w:val="24"/>
          <w:szCs w:val="24"/>
        </w:rPr>
        <w:t xml:space="preserve">Le plus souvent les migrants qui arrivent à Lampedusa se rencontrent pour la première fois. Néanmoins, certains ont fait un bout de chemin ensemble entre le Soudan et la Libye ou partagent les souvenirs de la prison de Tripoli ; d’autres étaient sur le même bateau </w:t>
      </w:r>
      <w:r>
        <w:rPr>
          <w:rFonts w:ascii="Times New Roman" w:hAnsi="Times New Roman" w:cs="Times New Roman"/>
          <w:sz w:val="24"/>
          <w:szCs w:val="24"/>
        </w:rPr>
        <w:t>le long de la traversée de</w:t>
      </w:r>
      <w:r w:rsidRPr="006D791A">
        <w:rPr>
          <w:rFonts w:ascii="Times New Roman" w:hAnsi="Times New Roman" w:cs="Times New Roman"/>
          <w:sz w:val="24"/>
          <w:szCs w:val="24"/>
        </w:rPr>
        <w:t xml:space="preserve"> la Méditerranée ; certains sont liés par l’appartenance à une région d’origine ou par la connaissance d’un dialecte. </w:t>
      </w:r>
      <w:r w:rsidR="001A694A">
        <w:rPr>
          <w:rFonts w:ascii="Times New Roman" w:hAnsi="Times New Roman" w:cs="Times New Roman"/>
          <w:sz w:val="24"/>
          <w:szCs w:val="24"/>
        </w:rPr>
        <w:t>En l’été 2013, a</w:t>
      </w:r>
      <w:r w:rsidRPr="006D791A">
        <w:rPr>
          <w:rFonts w:ascii="Times New Roman" w:hAnsi="Times New Roman" w:cs="Times New Roman"/>
          <w:sz w:val="24"/>
          <w:szCs w:val="24"/>
        </w:rPr>
        <w:t xml:space="preserve">vant de prendre la mer en direction de l’Europe </w:t>
      </w:r>
      <w:r w:rsidR="008D63F9">
        <w:rPr>
          <w:rFonts w:ascii="Times New Roman" w:hAnsi="Times New Roman" w:cs="Times New Roman"/>
          <w:sz w:val="24"/>
          <w:szCs w:val="24"/>
        </w:rPr>
        <w:t xml:space="preserve">les migrants, </w:t>
      </w:r>
      <w:r w:rsidR="008D63F9" w:rsidRPr="006D791A">
        <w:rPr>
          <w:rFonts w:ascii="Times New Roman" w:hAnsi="Times New Roman" w:cs="Times New Roman"/>
          <w:sz w:val="24"/>
          <w:szCs w:val="24"/>
        </w:rPr>
        <w:t>majoritairement catholiqu</w:t>
      </w:r>
      <w:r w:rsidR="008D63F9">
        <w:rPr>
          <w:rFonts w:ascii="Times New Roman" w:hAnsi="Times New Roman" w:cs="Times New Roman"/>
          <w:sz w:val="24"/>
          <w:szCs w:val="24"/>
        </w:rPr>
        <w:t>es</w:t>
      </w:r>
      <w:r w:rsidR="008D63F9">
        <w:rPr>
          <w:rFonts w:ascii="Times New Roman" w:hAnsi="Times New Roman" w:cs="Times New Roman"/>
          <w:sz w:val="24"/>
          <w:szCs w:val="24"/>
        </w:rPr>
        <w:t xml:space="preserve">, </w:t>
      </w:r>
      <w:r w:rsidRPr="006D791A">
        <w:rPr>
          <w:rFonts w:ascii="Times New Roman" w:hAnsi="Times New Roman" w:cs="Times New Roman"/>
          <w:sz w:val="24"/>
          <w:szCs w:val="24"/>
        </w:rPr>
        <w:t xml:space="preserve">ont passé des mois voire des années en </w:t>
      </w:r>
      <w:r w:rsidRPr="006D791A">
        <w:rPr>
          <w:rFonts w:ascii="Times New Roman" w:hAnsi="Times New Roman" w:cs="Times New Roman"/>
          <w:sz w:val="24"/>
          <w:szCs w:val="24"/>
        </w:rPr>
        <w:lastRenderedPageBreak/>
        <w:t>Libye, pays dans lequel la couleur de la peau et une croyance religieuse autre que l’Islam sunnite peuvent devenir des vrais stigmates. Originaires de</w:t>
      </w:r>
      <w:r w:rsidR="008D63F9">
        <w:rPr>
          <w:rFonts w:ascii="Times New Roman" w:hAnsi="Times New Roman" w:cs="Times New Roman"/>
          <w:sz w:val="24"/>
          <w:szCs w:val="24"/>
        </w:rPr>
        <w:t xml:space="preserve"> </w:t>
      </w:r>
      <w:r w:rsidR="008D63F9" w:rsidRPr="006D791A">
        <w:rPr>
          <w:rFonts w:ascii="Times New Roman" w:hAnsi="Times New Roman" w:cs="Times New Roman"/>
          <w:sz w:val="24"/>
          <w:szCs w:val="24"/>
        </w:rPr>
        <w:t>différents</w:t>
      </w:r>
      <w:r w:rsidRPr="006D791A">
        <w:rPr>
          <w:rFonts w:ascii="Times New Roman" w:hAnsi="Times New Roman" w:cs="Times New Roman"/>
          <w:sz w:val="24"/>
          <w:szCs w:val="24"/>
        </w:rPr>
        <w:t xml:space="preserve"> pays </w:t>
      </w:r>
      <w:r w:rsidR="001A694A">
        <w:rPr>
          <w:rFonts w:ascii="Times New Roman" w:hAnsi="Times New Roman" w:cs="Times New Roman"/>
          <w:sz w:val="24"/>
          <w:szCs w:val="24"/>
        </w:rPr>
        <w:t>(Erythrée, Somalie, Ethiopie, Soudan, Egypte…)</w:t>
      </w:r>
      <w:r w:rsidRPr="006D791A">
        <w:rPr>
          <w:rFonts w:ascii="Times New Roman" w:hAnsi="Times New Roman" w:cs="Times New Roman"/>
          <w:sz w:val="24"/>
          <w:szCs w:val="24"/>
        </w:rPr>
        <w:t xml:space="preserve">, </w:t>
      </w:r>
      <w:r w:rsidR="003A3E80">
        <w:rPr>
          <w:rFonts w:ascii="Times New Roman" w:hAnsi="Times New Roman" w:cs="Times New Roman"/>
          <w:sz w:val="24"/>
          <w:szCs w:val="24"/>
        </w:rPr>
        <w:t xml:space="preserve">dont l’âge varie de </w:t>
      </w:r>
      <w:r w:rsidR="006912E3">
        <w:rPr>
          <w:rFonts w:ascii="Times New Roman" w:hAnsi="Times New Roman" w:cs="Times New Roman"/>
          <w:sz w:val="24"/>
          <w:szCs w:val="24"/>
        </w:rPr>
        <w:t>8</w:t>
      </w:r>
      <w:r w:rsidR="008D63F9">
        <w:rPr>
          <w:rFonts w:ascii="Times New Roman" w:hAnsi="Times New Roman" w:cs="Times New Roman"/>
          <w:sz w:val="24"/>
          <w:szCs w:val="24"/>
        </w:rPr>
        <w:t xml:space="preserve"> à 45 ans environ</w:t>
      </w:r>
      <w:r w:rsidRPr="006D791A">
        <w:rPr>
          <w:rFonts w:ascii="Times New Roman" w:hAnsi="Times New Roman" w:cs="Times New Roman"/>
          <w:sz w:val="24"/>
          <w:szCs w:val="24"/>
        </w:rPr>
        <w:t xml:space="preserve">, les manifestants </w:t>
      </w:r>
      <w:r w:rsidR="00351040">
        <w:rPr>
          <w:rFonts w:ascii="Times New Roman" w:hAnsi="Times New Roman" w:cs="Times New Roman"/>
          <w:sz w:val="24"/>
          <w:szCs w:val="24"/>
        </w:rPr>
        <w:t>ont des</w:t>
      </w:r>
      <w:r w:rsidRPr="006D791A">
        <w:rPr>
          <w:rFonts w:ascii="Times New Roman" w:hAnsi="Times New Roman" w:cs="Times New Roman"/>
          <w:sz w:val="24"/>
          <w:szCs w:val="24"/>
        </w:rPr>
        <w:t xml:space="preserve"> profils très hétérogènes</w:t>
      </w:r>
      <w:r w:rsidR="008D63F9">
        <w:rPr>
          <w:rFonts w:ascii="Times New Roman" w:hAnsi="Times New Roman" w:cs="Times New Roman"/>
          <w:sz w:val="24"/>
          <w:szCs w:val="24"/>
        </w:rPr>
        <w:t xml:space="preserve"> et</w:t>
      </w:r>
      <w:r w:rsidR="008D63F9" w:rsidRPr="006D791A">
        <w:rPr>
          <w:rFonts w:ascii="Times New Roman" w:hAnsi="Times New Roman" w:cs="Times New Roman"/>
          <w:sz w:val="24"/>
          <w:szCs w:val="24"/>
        </w:rPr>
        <w:t xml:space="preserve"> des parcours éducatifs et des projets migratoires </w:t>
      </w:r>
      <w:r w:rsidR="008D63F9">
        <w:rPr>
          <w:rFonts w:ascii="Times New Roman" w:hAnsi="Times New Roman" w:cs="Times New Roman"/>
          <w:sz w:val="24"/>
          <w:szCs w:val="24"/>
        </w:rPr>
        <w:t>divers</w:t>
      </w:r>
      <w:r w:rsidRPr="006D791A">
        <w:rPr>
          <w:rFonts w:ascii="Times New Roman" w:hAnsi="Times New Roman" w:cs="Times New Roman"/>
          <w:sz w:val="24"/>
          <w:szCs w:val="24"/>
        </w:rPr>
        <w:t xml:space="preserve">. Peu importe le </w:t>
      </w:r>
      <w:r w:rsidR="008D63F9">
        <w:rPr>
          <w:rFonts w:ascii="Times New Roman" w:hAnsi="Times New Roman" w:cs="Times New Roman"/>
          <w:sz w:val="24"/>
          <w:szCs w:val="24"/>
        </w:rPr>
        <w:t xml:space="preserve">niveau de scolarisation, la non </w:t>
      </w:r>
      <w:r w:rsidRPr="006D791A">
        <w:rPr>
          <w:rFonts w:ascii="Times New Roman" w:hAnsi="Times New Roman" w:cs="Times New Roman"/>
          <w:sz w:val="24"/>
          <w:szCs w:val="24"/>
        </w:rPr>
        <w:t xml:space="preserve">maîtrise de la langue italienne réduit leurs possibilités d’échanger avec les habitants de l’île et de communiquer aisément avec les forces de l’ordre, le personnel du centre, </w:t>
      </w:r>
      <w:r w:rsidR="008D63F9">
        <w:rPr>
          <w:rFonts w:ascii="Times New Roman" w:hAnsi="Times New Roman" w:cs="Times New Roman"/>
          <w:sz w:val="24"/>
          <w:szCs w:val="24"/>
        </w:rPr>
        <w:t xml:space="preserve">et </w:t>
      </w:r>
      <w:r w:rsidRPr="006D791A">
        <w:rPr>
          <w:rFonts w:ascii="Times New Roman" w:hAnsi="Times New Roman" w:cs="Times New Roman"/>
          <w:sz w:val="24"/>
          <w:szCs w:val="24"/>
        </w:rPr>
        <w:t>les touristes</w:t>
      </w:r>
      <w:r w:rsidR="00351040">
        <w:rPr>
          <w:rStyle w:val="Appelnotedebasdep"/>
          <w:rFonts w:ascii="Times New Roman" w:hAnsi="Times New Roman" w:cs="Times New Roman"/>
          <w:sz w:val="24"/>
          <w:szCs w:val="24"/>
        </w:rPr>
        <w:footnoteReference w:id="7"/>
      </w:r>
      <w:r w:rsidRPr="006D791A">
        <w:rPr>
          <w:rFonts w:ascii="Times New Roman" w:hAnsi="Times New Roman" w:cs="Times New Roman"/>
          <w:sz w:val="24"/>
          <w:szCs w:val="24"/>
        </w:rPr>
        <w:t xml:space="preserve">. </w:t>
      </w:r>
    </w:p>
    <w:p w:rsidR="009D1F3D" w:rsidRPr="00042F6E" w:rsidRDefault="009D1F3D" w:rsidP="00205F4B">
      <w:pPr>
        <w:spacing w:after="0" w:line="480" w:lineRule="auto"/>
        <w:ind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Nombreux sont les migrants qui savent qu’en Italie les temporalités du traitement de </w:t>
      </w:r>
      <w:r w:rsidR="00534237">
        <w:rPr>
          <w:rFonts w:ascii="Times New Roman" w:hAnsi="Times New Roman" w:cs="Times New Roman"/>
          <w:sz w:val="24"/>
          <w:szCs w:val="24"/>
        </w:rPr>
        <w:t xml:space="preserve">la </w:t>
      </w:r>
      <w:r w:rsidRPr="00042F6E">
        <w:rPr>
          <w:rFonts w:ascii="Times New Roman" w:hAnsi="Times New Roman" w:cs="Times New Roman"/>
          <w:sz w:val="24"/>
          <w:szCs w:val="24"/>
        </w:rPr>
        <w:t xml:space="preserve">demande </w:t>
      </w:r>
      <w:r w:rsidR="00534237">
        <w:rPr>
          <w:rFonts w:ascii="Times New Roman" w:hAnsi="Times New Roman" w:cs="Times New Roman"/>
          <w:sz w:val="24"/>
          <w:szCs w:val="24"/>
        </w:rPr>
        <w:t xml:space="preserve">d’asile </w:t>
      </w:r>
      <w:r w:rsidRPr="00042F6E">
        <w:rPr>
          <w:rFonts w:ascii="Times New Roman" w:hAnsi="Times New Roman" w:cs="Times New Roman"/>
          <w:sz w:val="24"/>
          <w:szCs w:val="24"/>
        </w:rPr>
        <w:t>sont très longues, ce qui implique une période d’enfermement prolongé</w:t>
      </w:r>
      <w:r w:rsidR="00205F4B">
        <w:rPr>
          <w:rFonts w:ascii="Times New Roman" w:hAnsi="Times New Roman" w:cs="Times New Roman"/>
          <w:sz w:val="24"/>
          <w:szCs w:val="24"/>
        </w:rPr>
        <w:t>e dans une structure d’accueil. D’autres savent aussi q</w:t>
      </w:r>
      <w:r w:rsidRPr="00042F6E">
        <w:rPr>
          <w:rFonts w:ascii="Times New Roman" w:hAnsi="Times New Roman" w:cs="Times New Roman"/>
          <w:sz w:val="24"/>
          <w:szCs w:val="24"/>
        </w:rPr>
        <w:t>ue les possibilités d’insertion professionnel</w:t>
      </w:r>
      <w:r w:rsidR="00205F4B">
        <w:rPr>
          <w:rFonts w:ascii="Times New Roman" w:hAnsi="Times New Roman" w:cs="Times New Roman"/>
          <w:sz w:val="24"/>
          <w:szCs w:val="24"/>
        </w:rPr>
        <w:t xml:space="preserve">le qu’offre ce pays sont </w:t>
      </w:r>
      <w:r w:rsidR="0069702E">
        <w:rPr>
          <w:rFonts w:ascii="Times New Roman" w:hAnsi="Times New Roman" w:cs="Times New Roman"/>
          <w:sz w:val="24"/>
          <w:szCs w:val="24"/>
        </w:rPr>
        <w:t>très réduites</w:t>
      </w:r>
      <w:r w:rsidR="00205F4B">
        <w:rPr>
          <w:rFonts w:ascii="Times New Roman" w:hAnsi="Times New Roman" w:cs="Times New Roman"/>
          <w:sz w:val="24"/>
          <w:szCs w:val="24"/>
        </w:rPr>
        <w:t>, et que cela va à terme leur poser un problème.</w:t>
      </w:r>
      <w:r w:rsidRPr="00042F6E">
        <w:rPr>
          <w:rFonts w:ascii="Times New Roman" w:hAnsi="Times New Roman" w:cs="Times New Roman"/>
          <w:sz w:val="24"/>
          <w:szCs w:val="24"/>
        </w:rPr>
        <w:t xml:space="preserve"> En outre, certains ont de la famille ou des amis dans un autre pays </w:t>
      </w:r>
      <w:r w:rsidR="00534237">
        <w:rPr>
          <w:rFonts w:ascii="Times New Roman" w:hAnsi="Times New Roman" w:cs="Times New Roman"/>
          <w:sz w:val="24"/>
          <w:szCs w:val="24"/>
        </w:rPr>
        <w:t xml:space="preserve">européen </w:t>
      </w:r>
      <w:r w:rsidRPr="00042F6E">
        <w:rPr>
          <w:rFonts w:ascii="Times New Roman" w:hAnsi="Times New Roman" w:cs="Times New Roman"/>
          <w:sz w:val="24"/>
          <w:szCs w:val="24"/>
        </w:rPr>
        <w:t xml:space="preserve">et veulent les rejoindre. Une grande majorité de migrants, et donc pas seulement ceux et celles qui sont descendus dans la rue en juillet 2013, veulent juste traverser l’Italie pour se déplacer </w:t>
      </w:r>
      <w:r w:rsidR="00534237">
        <w:rPr>
          <w:rFonts w:ascii="Times New Roman" w:hAnsi="Times New Roman" w:cs="Times New Roman"/>
          <w:sz w:val="24"/>
          <w:szCs w:val="24"/>
        </w:rPr>
        <w:t>ailleurs</w:t>
      </w:r>
      <w:r w:rsidRPr="00042F6E">
        <w:rPr>
          <w:rFonts w:ascii="Times New Roman" w:hAnsi="Times New Roman" w:cs="Times New Roman"/>
          <w:sz w:val="24"/>
          <w:szCs w:val="24"/>
        </w:rPr>
        <w:t xml:space="preserve">. </w:t>
      </w:r>
    </w:p>
    <w:p w:rsidR="000D49C4" w:rsidRDefault="009D1F3D" w:rsidP="00205F4B">
      <w:pPr>
        <w:spacing w:after="0" w:line="480" w:lineRule="auto"/>
        <w:ind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Suite à une première manifestation qui </w:t>
      </w:r>
      <w:r w:rsidR="00534237">
        <w:rPr>
          <w:rFonts w:ascii="Times New Roman" w:hAnsi="Times New Roman" w:cs="Times New Roman"/>
          <w:sz w:val="24"/>
          <w:szCs w:val="24"/>
        </w:rPr>
        <w:t>avait</w:t>
      </w:r>
      <w:r w:rsidRPr="00042F6E">
        <w:rPr>
          <w:rFonts w:ascii="Times New Roman" w:hAnsi="Times New Roman" w:cs="Times New Roman"/>
          <w:sz w:val="24"/>
          <w:szCs w:val="24"/>
        </w:rPr>
        <w:t xml:space="preserve"> eu lieu trois jours auparavant, le 20 juillet 2013 des hommes, des femmes et </w:t>
      </w:r>
      <w:r w:rsidR="003A3E80">
        <w:rPr>
          <w:rFonts w:ascii="Times New Roman" w:hAnsi="Times New Roman" w:cs="Times New Roman"/>
          <w:sz w:val="24"/>
          <w:szCs w:val="24"/>
        </w:rPr>
        <w:t xml:space="preserve">aussi </w:t>
      </w:r>
      <w:r w:rsidRPr="00042F6E">
        <w:rPr>
          <w:rFonts w:ascii="Times New Roman" w:hAnsi="Times New Roman" w:cs="Times New Roman"/>
          <w:sz w:val="24"/>
          <w:szCs w:val="24"/>
        </w:rPr>
        <w:t>de</w:t>
      </w:r>
      <w:r w:rsidR="003A3E80">
        <w:rPr>
          <w:rFonts w:ascii="Times New Roman" w:hAnsi="Times New Roman" w:cs="Times New Roman"/>
          <w:sz w:val="24"/>
          <w:szCs w:val="24"/>
        </w:rPr>
        <w:t>s</w:t>
      </w:r>
      <w:r w:rsidRPr="00042F6E">
        <w:rPr>
          <w:rFonts w:ascii="Times New Roman" w:hAnsi="Times New Roman" w:cs="Times New Roman"/>
          <w:sz w:val="24"/>
          <w:szCs w:val="24"/>
        </w:rPr>
        <w:t xml:space="preserve"> enfants, se </w:t>
      </w:r>
      <w:r w:rsidR="0069702E">
        <w:rPr>
          <w:rFonts w:ascii="Times New Roman" w:hAnsi="Times New Roman" w:cs="Times New Roman"/>
          <w:sz w:val="24"/>
          <w:szCs w:val="24"/>
        </w:rPr>
        <w:t>sont retrouvés</w:t>
      </w:r>
      <w:r w:rsidRPr="00042F6E">
        <w:rPr>
          <w:rFonts w:ascii="Times New Roman" w:hAnsi="Times New Roman" w:cs="Times New Roman"/>
          <w:sz w:val="24"/>
          <w:szCs w:val="24"/>
        </w:rPr>
        <w:t xml:space="preserve"> sur le parvis de l’église de Lampedusa. Le groupe, qui compte désormais environ deux cents migrants, commence à se déplacer</w:t>
      </w:r>
      <w:r w:rsidR="0069702E">
        <w:rPr>
          <w:rFonts w:ascii="Times New Roman" w:hAnsi="Times New Roman" w:cs="Times New Roman"/>
          <w:sz w:val="24"/>
          <w:szCs w:val="24"/>
        </w:rPr>
        <w:t xml:space="preserve"> au rythme de </w:t>
      </w:r>
      <w:r w:rsidR="009C1A7F">
        <w:rPr>
          <w:rFonts w:ascii="Times New Roman" w:hAnsi="Times New Roman" w:cs="Times New Roman"/>
          <w:sz w:val="24"/>
          <w:szCs w:val="24"/>
        </w:rPr>
        <w:t>‘</w:t>
      </w:r>
      <w:r w:rsidRPr="00534237">
        <w:rPr>
          <w:rFonts w:ascii="Times New Roman" w:hAnsi="Times New Roman" w:cs="Times New Roman"/>
          <w:i/>
          <w:sz w:val="24"/>
          <w:szCs w:val="24"/>
        </w:rPr>
        <w:t>No finger print</w:t>
      </w:r>
      <w:r w:rsidR="00534237">
        <w:rPr>
          <w:rFonts w:ascii="Times New Roman" w:hAnsi="Times New Roman" w:cs="Times New Roman"/>
          <w:sz w:val="24"/>
          <w:szCs w:val="24"/>
        </w:rPr>
        <w:t> !’</w:t>
      </w:r>
      <w:r w:rsidRPr="00042F6E">
        <w:rPr>
          <w:rFonts w:ascii="Times New Roman" w:hAnsi="Times New Roman" w:cs="Times New Roman"/>
          <w:sz w:val="24"/>
          <w:szCs w:val="24"/>
        </w:rPr>
        <w:t xml:space="preserve">, slogan qui apparaît aussi sur les banderoles en tête du cortège. </w:t>
      </w:r>
      <w:r w:rsidR="0028710C">
        <w:rPr>
          <w:rFonts w:ascii="Times New Roman" w:hAnsi="Times New Roman" w:cs="Times New Roman"/>
          <w:sz w:val="24"/>
          <w:szCs w:val="24"/>
        </w:rPr>
        <w:t>Quelques</w:t>
      </w:r>
      <w:r w:rsidRPr="00042F6E">
        <w:rPr>
          <w:rFonts w:ascii="Times New Roman" w:hAnsi="Times New Roman" w:cs="Times New Roman"/>
          <w:sz w:val="24"/>
          <w:szCs w:val="24"/>
        </w:rPr>
        <w:t xml:space="preserve"> jeunes bénévoles des camps de solidarité</w:t>
      </w:r>
      <w:r w:rsidRPr="00042F6E">
        <w:rPr>
          <w:rFonts w:ascii="Times New Roman" w:hAnsi="Times New Roman" w:cs="Times New Roman"/>
          <w:sz w:val="24"/>
          <w:szCs w:val="24"/>
          <w:vertAlign w:val="superscript"/>
        </w:rPr>
        <w:footnoteReference w:id="8"/>
      </w:r>
      <w:r w:rsidRPr="00042F6E">
        <w:rPr>
          <w:rFonts w:ascii="Times New Roman" w:hAnsi="Times New Roman" w:cs="Times New Roman"/>
          <w:sz w:val="24"/>
          <w:szCs w:val="24"/>
        </w:rPr>
        <w:t xml:space="preserve"> et du festival de film de Lampedusa</w:t>
      </w:r>
      <w:r w:rsidR="0028710C">
        <w:rPr>
          <w:rStyle w:val="Appelnotedebasdep"/>
          <w:rFonts w:ascii="Times New Roman" w:hAnsi="Times New Roman" w:cs="Times New Roman"/>
          <w:sz w:val="24"/>
          <w:szCs w:val="24"/>
        </w:rPr>
        <w:footnoteReference w:id="9"/>
      </w:r>
      <w:r w:rsidRPr="00042F6E">
        <w:rPr>
          <w:rFonts w:ascii="Times New Roman" w:hAnsi="Times New Roman" w:cs="Times New Roman"/>
          <w:sz w:val="24"/>
          <w:szCs w:val="24"/>
        </w:rPr>
        <w:t xml:space="preserve"> qui se tiennent ces jours-là, se joignent à la manifestation. Sont également présents des membres du collectif Askavusa, organisateur du festival. </w:t>
      </w:r>
    </w:p>
    <w:p w:rsidR="001E4D2B" w:rsidRDefault="009D1F3D" w:rsidP="00DE5A8E">
      <w:pPr>
        <w:spacing w:after="0" w:line="480" w:lineRule="auto"/>
        <w:ind w:firstLine="567"/>
        <w:jc w:val="both"/>
        <w:rPr>
          <w:rFonts w:ascii="Times New Roman" w:hAnsi="Times New Roman" w:cs="Times New Roman"/>
          <w:sz w:val="24"/>
          <w:szCs w:val="24"/>
        </w:rPr>
      </w:pPr>
      <w:r w:rsidRPr="00042F6E">
        <w:rPr>
          <w:rFonts w:ascii="Times New Roman" w:hAnsi="Times New Roman" w:cs="Times New Roman"/>
          <w:sz w:val="24"/>
          <w:szCs w:val="24"/>
        </w:rPr>
        <w:lastRenderedPageBreak/>
        <w:t>Les manifestants quittent la place de l’église pour traverser la rue commerçante du village, descendre la route qui mène au port, et s’arrêter devant l’hôtel de ville, au niveau du terrain de football qui a rassemblé des milliers de fidèle</w:t>
      </w:r>
      <w:r w:rsidR="00534237">
        <w:rPr>
          <w:rFonts w:ascii="Times New Roman" w:hAnsi="Times New Roman" w:cs="Times New Roman"/>
          <w:sz w:val="24"/>
          <w:szCs w:val="24"/>
        </w:rPr>
        <w:t>s et curieux lors de la venue du</w:t>
      </w:r>
      <w:r w:rsidRPr="00042F6E">
        <w:rPr>
          <w:rFonts w:ascii="Times New Roman" w:hAnsi="Times New Roman" w:cs="Times New Roman"/>
          <w:sz w:val="24"/>
          <w:szCs w:val="24"/>
        </w:rPr>
        <w:t xml:space="preserve"> Pape seulement deux semaines auparavant</w:t>
      </w:r>
      <w:r w:rsidR="009C3935">
        <w:rPr>
          <w:rFonts w:ascii="Times New Roman" w:hAnsi="Times New Roman" w:cs="Times New Roman"/>
          <w:sz w:val="24"/>
          <w:szCs w:val="24"/>
        </w:rPr>
        <w:t>, lors de son premier déplacement officiel</w:t>
      </w:r>
      <w:r w:rsidRPr="00042F6E">
        <w:rPr>
          <w:rFonts w:ascii="Times New Roman" w:hAnsi="Times New Roman" w:cs="Times New Roman"/>
          <w:sz w:val="24"/>
          <w:szCs w:val="24"/>
        </w:rPr>
        <w:t xml:space="preserve">. </w:t>
      </w:r>
      <w:r w:rsidR="00484D83">
        <w:rPr>
          <w:rFonts w:ascii="Times New Roman" w:hAnsi="Times New Roman" w:cs="Times New Roman"/>
          <w:sz w:val="24"/>
          <w:szCs w:val="24"/>
        </w:rPr>
        <w:t xml:space="preserve">Cet évènement avait marqué les esprits, puisque le chef de la communauté chrétienne avait fortement incité </w:t>
      </w:r>
      <w:r w:rsidR="001E4D2B">
        <w:rPr>
          <w:rFonts w:ascii="Times New Roman" w:hAnsi="Times New Roman" w:cs="Times New Roman"/>
          <w:sz w:val="24"/>
          <w:szCs w:val="24"/>
        </w:rPr>
        <w:t>la population locale, l’Italie et la communauté internationale, à faire preuve d’</w:t>
      </w:r>
      <w:r w:rsidR="009C3935">
        <w:rPr>
          <w:rFonts w:ascii="Times New Roman" w:hAnsi="Times New Roman" w:cs="Times New Roman"/>
          <w:sz w:val="24"/>
          <w:szCs w:val="24"/>
        </w:rPr>
        <w:t>une plus grande solidarité</w:t>
      </w:r>
      <w:r w:rsidR="001E4D2B">
        <w:rPr>
          <w:rFonts w:ascii="Times New Roman" w:hAnsi="Times New Roman" w:cs="Times New Roman"/>
          <w:sz w:val="24"/>
          <w:szCs w:val="24"/>
        </w:rPr>
        <w:t xml:space="preserve"> avec les migrants qui arrivent à Lampedusa après avoir risqué </w:t>
      </w:r>
      <w:r w:rsidR="0069702E">
        <w:rPr>
          <w:rFonts w:ascii="Times New Roman" w:hAnsi="Times New Roman" w:cs="Times New Roman"/>
          <w:sz w:val="24"/>
          <w:szCs w:val="24"/>
        </w:rPr>
        <w:t>leur vie</w:t>
      </w:r>
      <w:r w:rsidR="001E4D2B">
        <w:rPr>
          <w:rFonts w:ascii="Times New Roman" w:hAnsi="Times New Roman" w:cs="Times New Roman"/>
          <w:sz w:val="24"/>
          <w:szCs w:val="24"/>
        </w:rPr>
        <w:t xml:space="preserve"> le long </w:t>
      </w:r>
      <w:r w:rsidR="00534237">
        <w:rPr>
          <w:rFonts w:ascii="Times New Roman" w:hAnsi="Times New Roman" w:cs="Times New Roman"/>
          <w:sz w:val="24"/>
          <w:szCs w:val="24"/>
        </w:rPr>
        <w:t>de leur périlleux</w:t>
      </w:r>
      <w:r w:rsidR="00DE5A8E">
        <w:rPr>
          <w:rFonts w:ascii="Times New Roman" w:hAnsi="Times New Roman" w:cs="Times New Roman"/>
          <w:sz w:val="24"/>
          <w:szCs w:val="24"/>
        </w:rPr>
        <w:t xml:space="preserve"> voyage vers l’Europe</w:t>
      </w:r>
      <w:r w:rsidR="001E4D2B">
        <w:rPr>
          <w:rFonts w:ascii="Times New Roman" w:hAnsi="Times New Roman" w:cs="Times New Roman"/>
          <w:sz w:val="24"/>
          <w:szCs w:val="24"/>
        </w:rPr>
        <w:t xml:space="preserve">. </w:t>
      </w:r>
    </w:p>
    <w:p w:rsidR="009D1F3D" w:rsidRPr="00042F6E" w:rsidRDefault="009D1F3D" w:rsidP="00DE5A8E">
      <w:pPr>
        <w:spacing w:after="0" w:line="480" w:lineRule="auto"/>
        <w:ind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La marche reprend en direction de la plage, </w:t>
      </w:r>
      <w:r w:rsidR="00D57441">
        <w:rPr>
          <w:rFonts w:ascii="Times New Roman" w:hAnsi="Times New Roman" w:cs="Times New Roman"/>
          <w:sz w:val="24"/>
          <w:szCs w:val="24"/>
        </w:rPr>
        <w:t xml:space="preserve">remplie de touristes, </w:t>
      </w:r>
      <w:r w:rsidRPr="00042F6E">
        <w:rPr>
          <w:rFonts w:ascii="Times New Roman" w:hAnsi="Times New Roman" w:cs="Times New Roman"/>
          <w:sz w:val="24"/>
          <w:szCs w:val="24"/>
        </w:rPr>
        <w:t>pour revenir e</w:t>
      </w:r>
      <w:r w:rsidR="0069702E">
        <w:rPr>
          <w:rFonts w:ascii="Times New Roman" w:hAnsi="Times New Roman" w:cs="Times New Roman"/>
          <w:sz w:val="24"/>
          <w:szCs w:val="24"/>
        </w:rPr>
        <w:t>nsuite au village et se termine</w:t>
      </w:r>
      <w:r w:rsidRPr="00042F6E">
        <w:rPr>
          <w:rFonts w:ascii="Times New Roman" w:hAnsi="Times New Roman" w:cs="Times New Roman"/>
          <w:sz w:val="24"/>
          <w:szCs w:val="24"/>
        </w:rPr>
        <w:t xml:space="preserve"> au point de départ. Quelques gendarmes, majoritairement en civil, escortent le cortège, mais aucun accident ou débordement n’a lieu. Des habitants et quelques touristes assistent à la scène en se tenant à l’écart, sur le bord de la route, ou sur la plage. En fin d’après-midi, un deuxième rassemblement a lieu sur le parvis de l’église. Assis sur les marches qui mènent à l’entrée, les manifestants discutent entre eux, décidés à ne pas rentrer au centre d’accueil et à occuper la place pendant la nuit. Vers 22h, environ cent cinquante personnes sont encore présentes et une réunion est en cours. Y participent également la Maire, un représentant des forces de l’ordre, le prêtre de la paroisse du village, une bonne-sœur de Palerme d’origine érythréenne qui intervient en tant qu’interprète, deux médiateurs du centre et </w:t>
      </w:r>
      <w:r w:rsidR="00534237" w:rsidRPr="00042F6E">
        <w:rPr>
          <w:rFonts w:ascii="Times New Roman" w:hAnsi="Times New Roman" w:cs="Times New Roman"/>
          <w:sz w:val="24"/>
          <w:szCs w:val="24"/>
        </w:rPr>
        <w:t xml:space="preserve">un jeune homme érythréen </w:t>
      </w:r>
      <w:r w:rsidR="00534237">
        <w:rPr>
          <w:rFonts w:ascii="Times New Roman" w:hAnsi="Times New Roman" w:cs="Times New Roman"/>
          <w:sz w:val="24"/>
          <w:szCs w:val="24"/>
        </w:rPr>
        <w:t xml:space="preserve">qui est </w:t>
      </w:r>
      <w:r w:rsidRPr="00042F6E">
        <w:rPr>
          <w:rFonts w:ascii="Times New Roman" w:hAnsi="Times New Roman" w:cs="Times New Roman"/>
          <w:sz w:val="24"/>
          <w:szCs w:val="24"/>
        </w:rPr>
        <w:t>l</w:t>
      </w:r>
      <w:r w:rsidR="00534237">
        <w:rPr>
          <w:rFonts w:ascii="Times New Roman" w:hAnsi="Times New Roman" w:cs="Times New Roman"/>
          <w:sz w:val="24"/>
          <w:szCs w:val="24"/>
        </w:rPr>
        <w:t>e porte-parole des manifestants</w:t>
      </w:r>
      <w:r w:rsidRPr="00042F6E">
        <w:rPr>
          <w:rFonts w:ascii="Times New Roman" w:hAnsi="Times New Roman" w:cs="Times New Roman"/>
          <w:sz w:val="24"/>
          <w:szCs w:val="24"/>
        </w:rPr>
        <w:t xml:space="preserve">. La discussion est animée. Le policier insiste sur le fait qu’une solution </w:t>
      </w:r>
      <w:r w:rsidR="0069702E">
        <w:rPr>
          <w:rFonts w:ascii="Times New Roman" w:hAnsi="Times New Roman" w:cs="Times New Roman"/>
          <w:sz w:val="24"/>
          <w:szCs w:val="24"/>
        </w:rPr>
        <w:t>avait été</w:t>
      </w:r>
      <w:r w:rsidRPr="00042F6E">
        <w:rPr>
          <w:rFonts w:ascii="Times New Roman" w:hAnsi="Times New Roman" w:cs="Times New Roman"/>
          <w:sz w:val="24"/>
          <w:szCs w:val="24"/>
        </w:rPr>
        <w:t xml:space="preserve"> trouvée pour que les migrants puissent rapidement quitter Lampedusa sans être fichés au préalable, et que maintenant ils doivent rentrer au centre de façon ordonnée.</w:t>
      </w:r>
      <w:r w:rsidR="00DE5A8E">
        <w:rPr>
          <w:rFonts w:ascii="Times New Roman" w:hAnsi="Times New Roman" w:cs="Times New Roman"/>
          <w:sz w:val="24"/>
          <w:szCs w:val="24"/>
        </w:rPr>
        <w:t xml:space="preserve"> </w:t>
      </w:r>
      <w:r w:rsidRPr="00042F6E">
        <w:rPr>
          <w:rFonts w:ascii="Times New Roman" w:hAnsi="Times New Roman" w:cs="Times New Roman"/>
          <w:sz w:val="24"/>
          <w:szCs w:val="24"/>
        </w:rPr>
        <w:t xml:space="preserve">Parmi les manifestants une certaine perplexité subsiste au sujet de la solution </w:t>
      </w:r>
      <w:r w:rsidR="0069702E">
        <w:rPr>
          <w:rFonts w:ascii="Times New Roman" w:hAnsi="Times New Roman" w:cs="Times New Roman"/>
          <w:sz w:val="24"/>
          <w:szCs w:val="24"/>
        </w:rPr>
        <w:t>proposée</w:t>
      </w:r>
      <w:r w:rsidRPr="00042F6E">
        <w:rPr>
          <w:rFonts w:ascii="Times New Roman" w:hAnsi="Times New Roman" w:cs="Times New Roman"/>
          <w:sz w:val="24"/>
          <w:szCs w:val="24"/>
        </w:rPr>
        <w:t xml:space="preserve">, dont les forces de l’ordre ne donnent pas les détails. A minuit, la place est encore </w:t>
      </w:r>
      <w:r w:rsidRPr="00042F6E">
        <w:rPr>
          <w:rFonts w:ascii="Times New Roman" w:hAnsi="Times New Roman" w:cs="Times New Roman"/>
          <w:sz w:val="24"/>
          <w:szCs w:val="24"/>
        </w:rPr>
        <w:lastRenderedPageBreak/>
        <w:t xml:space="preserve">remplie : des groupes de migrants se préparent à passer la nuit à la belle étoile, d’autres discutent en cercle, d’autres encore échangent avec une des membres du collectif Askavusa, qui s’est organisé pour que ses sympathisants se relayent toute la nuit </w:t>
      </w:r>
      <w:r w:rsidR="0069702E">
        <w:rPr>
          <w:rFonts w:ascii="Times New Roman" w:hAnsi="Times New Roman" w:cs="Times New Roman"/>
          <w:sz w:val="24"/>
          <w:szCs w:val="24"/>
        </w:rPr>
        <w:t>du</w:t>
      </w:r>
      <w:r w:rsidRPr="00042F6E">
        <w:rPr>
          <w:rFonts w:ascii="Times New Roman" w:hAnsi="Times New Roman" w:cs="Times New Roman"/>
          <w:sz w:val="24"/>
          <w:szCs w:val="24"/>
        </w:rPr>
        <w:t xml:space="preserve"> côté des manifestants. </w:t>
      </w:r>
    </w:p>
    <w:p w:rsidR="00DE5A8E" w:rsidRDefault="009D1F3D" w:rsidP="0070085F">
      <w:pPr>
        <w:spacing w:after="0" w:line="480" w:lineRule="auto"/>
        <w:ind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La situation se débloque le matin suivant, à l’issue de la réunion qui a eu lieu à huis clos entre </w:t>
      </w:r>
      <w:r w:rsidR="00E36DBE">
        <w:rPr>
          <w:rFonts w:ascii="Times New Roman" w:hAnsi="Times New Roman" w:cs="Times New Roman"/>
          <w:sz w:val="24"/>
          <w:szCs w:val="24"/>
        </w:rPr>
        <w:t xml:space="preserve">les représentants de </w:t>
      </w:r>
      <w:r w:rsidRPr="00042F6E">
        <w:rPr>
          <w:rFonts w:ascii="Times New Roman" w:hAnsi="Times New Roman" w:cs="Times New Roman"/>
          <w:sz w:val="24"/>
          <w:szCs w:val="24"/>
        </w:rPr>
        <w:t xml:space="preserve">la Mairie, </w:t>
      </w:r>
      <w:r w:rsidR="00E36DBE">
        <w:rPr>
          <w:rFonts w:ascii="Times New Roman" w:hAnsi="Times New Roman" w:cs="Times New Roman"/>
          <w:sz w:val="24"/>
          <w:szCs w:val="24"/>
        </w:rPr>
        <w:t xml:space="preserve">de </w:t>
      </w:r>
      <w:r w:rsidRPr="00042F6E">
        <w:rPr>
          <w:rFonts w:ascii="Times New Roman" w:hAnsi="Times New Roman" w:cs="Times New Roman"/>
          <w:sz w:val="24"/>
          <w:szCs w:val="24"/>
        </w:rPr>
        <w:t xml:space="preserve">la police, </w:t>
      </w:r>
      <w:r w:rsidR="00E36DBE">
        <w:rPr>
          <w:rFonts w:ascii="Times New Roman" w:hAnsi="Times New Roman" w:cs="Times New Roman"/>
          <w:sz w:val="24"/>
          <w:szCs w:val="24"/>
        </w:rPr>
        <w:t xml:space="preserve">de </w:t>
      </w:r>
      <w:r w:rsidRPr="00042F6E">
        <w:rPr>
          <w:rFonts w:ascii="Times New Roman" w:hAnsi="Times New Roman" w:cs="Times New Roman"/>
          <w:sz w:val="24"/>
          <w:szCs w:val="24"/>
        </w:rPr>
        <w:t xml:space="preserve">l’église, et </w:t>
      </w:r>
      <w:r w:rsidR="00E36DBE">
        <w:rPr>
          <w:rFonts w:ascii="Times New Roman" w:hAnsi="Times New Roman" w:cs="Times New Roman"/>
          <w:sz w:val="24"/>
          <w:szCs w:val="24"/>
        </w:rPr>
        <w:t>du</w:t>
      </w:r>
      <w:r w:rsidRPr="00042F6E">
        <w:rPr>
          <w:rFonts w:ascii="Times New Roman" w:hAnsi="Times New Roman" w:cs="Times New Roman"/>
          <w:sz w:val="24"/>
          <w:szCs w:val="24"/>
        </w:rPr>
        <w:t xml:space="preserve"> Ministère de l’Intérieur. Il a été décidé qu’un certain nombre de migrants originaires de la Corne de l’Afrique pourr</w:t>
      </w:r>
      <w:r w:rsidR="00056C8F">
        <w:rPr>
          <w:rFonts w:ascii="Times New Roman" w:hAnsi="Times New Roman" w:cs="Times New Roman"/>
          <w:sz w:val="24"/>
          <w:szCs w:val="24"/>
        </w:rPr>
        <w:t>o</w:t>
      </w:r>
      <w:r w:rsidRPr="00042F6E">
        <w:rPr>
          <w:rFonts w:ascii="Times New Roman" w:hAnsi="Times New Roman" w:cs="Times New Roman"/>
          <w:sz w:val="24"/>
          <w:szCs w:val="24"/>
        </w:rPr>
        <w:t>nt effectivement quitter Lampedusa sans laisser leurs empreintes digitales, et sans être photo-signalés.</w:t>
      </w:r>
      <w:r w:rsidR="00DE5A8E">
        <w:rPr>
          <w:rFonts w:ascii="Times New Roman" w:hAnsi="Times New Roman" w:cs="Times New Roman"/>
          <w:sz w:val="24"/>
          <w:szCs w:val="24"/>
        </w:rPr>
        <w:t xml:space="preserve"> </w:t>
      </w:r>
      <w:r w:rsidRPr="00042F6E">
        <w:rPr>
          <w:rFonts w:ascii="Times New Roman" w:hAnsi="Times New Roman" w:cs="Times New Roman"/>
          <w:sz w:val="24"/>
          <w:szCs w:val="24"/>
        </w:rPr>
        <w:t xml:space="preserve">Dans le but d’un </w:t>
      </w:r>
      <w:r w:rsidR="009C1A7F">
        <w:rPr>
          <w:rFonts w:ascii="Times New Roman" w:hAnsi="Times New Roman" w:cs="Times New Roman"/>
          <w:sz w:val="24"/>
          <w:szCs w:val="24"/>
        </w:rPr>
        <w:t>‘</w:t>
      </w:r>
      <w:r w:rsidRPr="00042F6E">
        <w:rPr>
          <w:rFonts w:ascii="Times New Roman" w:hAnsi="Times New Roman" w:cs="Times New Roman"/>
          <w:i/>
          <w:sz w:val="24"/>
          <w:szCs w:val="24"/>
        </w:rPr>
        <w:t>nécessaire</w:t>
      </w:r>
      <w:r w:rsidRPr="00042F6E">
        <w:rPr>
          <w:rFonts w:ascii="Times New Roman" w:hAnsi="Times New Roman" w:cs="Times New Roman"/>
          <w:sz w:val="24"/>
          <w:szCs w:val="24"/>
        </w:rPr>
        <w:t xml:space="preserve"> </w:t>
      </w:r>
      <w:r w:rsidRPr="00042F6E">
        <w:rPr>
          <w:rFonts w:ascii="Times New Roman" w:hAnsi="Times New Roman" w:cs="Times New Roman"/>
          <w:i/>
          <w:sz w:val="24"/>
          <w:szCs w:val="24"/>
        </w:rPr>
        <w:t>retour à la légalité</w:t>
      </w:r>
      <w:r w:rsidR="009C1A7F">
        <w:rPr>
          <w:rFonts w:ascii="Times New Roman" w:hAnsi="Times New Roman" w:cs="Times New Roman"/>
          <w:sz w:val="24"/>
          <w:szCs w:val="24"/>
        </w:rPr>
        <w:t>’</w:t>
      </w:r>
      <w:r w:rsidR="00DE5A8E">
        <w:rPr>
          <w:rFonts w:ascii="Times New Roman" w:hAnsi="Times New Roman" w:cs="Times New Roman"/>
          <w:sz w:val="24"/>
          <w:szCs w:val="24"/>
        </w:rPr>
        <w:t xml:space="preserve"> </w:t>
      </w:r>
      <w:r w:rsidRPr="00042F6E">
        <w:rPr>
          <w:rFonts w:ascii="Times New Roman" w:hAnsi="Times New Roman" w:cs="Times New Roman"/>
          <w:sz w:val="24"/>
          <w:szCs w:val="24"/>
        </w:rPr>
        <w:t>(</w:t>
      </w:r>
      <w:r w:rsidR="00DE5A8E">
        <w:rPr>
          <w:rFonts w:ascii="Times New Roman" w:hAnsi="Times New Roman" w:cs="Times New Roman"/>
          <w:sz w:val="24"/>
          <w:szCs w:val="24"/>
        </w:rPr>
        <w:t xml:space="preserve">entretien, </w:t>
      </w:r>
      <w:r w:rsidRPr="00042F6E">
        <w:rPr>
          <w:rFonts w:ascii="Times New Roman" w:hAnsi="Times New Roman" w:cs="Times New Roman"/>
          <w:sz w:val="24"/>
          <w:szCs w:val="24"/>
        </w:rPr>
        <w:t xml:space="preserve">prêtre de Lampedusa), la bonne-sœur prend contact avec un évêque érythréen, connu par certains des manifestants. Un échange téléphonique est organisé avec eux, afin de convaincre les plus sceptiques </w:t>
      </w:r>
      <w:r w:rsidR="0070085F">
        <w:rPr>
          <w:rFonts w:ascii="Times New Roman" w:hAnsi="Times New Roman" w:cs="Times New Roman"/>
          <w:sz w:val="24"/>
          <w:szCs w:val="24"/>
        </w:rPr>
        <w:t>à</w:t>
      </w:r>
      <w:r w:rsidRPr="00042F6E">
        <w:rPr>
          <w:rFonts w:ascii="Times New Roman" w:hAnsi="Times New Roman" w:cs="Times New Roman"/>
          <w:sz w:val="24"/>
          <w:szCs w:val="24"/>
        </w:rPr>
        <w:t xml:space="preserve"> coopérer avec les forces de l’ordre. Cet échange et les discussions qui ont suivi, ont abouti à la décision de mettre fin à la protestation et de rentrer au CPSA. </w:t>
      </w:r>
    </w:p>
    <w:p w:rsidR="00056C8F" w:rsidRDefault="009D1F3D" w:rsidP="0070085F">
      <w:pPr>
        <w:spacing w:after="0" w:line="480" w:lineRule="auto"/>
        <w:ind w:firstLine="567"/>
        <w:jc w:val="both"/>
        <w:rPr>
          <w:rFonts w:ascii="Times New Roman" w:hAnsi="Times New Roman" w:cs="Times New Roman"/>
          <w:sz w:val="24"/>
          <w:szCs w:val="24"/>
        </w:rPr>
      </w:pPr>
      <w:r w:rsidRPr="00042F6E">
        <w:rPr>
          <w:rFonts w:ascii="Times New Roman" w:hAnsi="Times New Roman" w:cs="Times New Roman"/>
          <w:sz w:val="24"/>
          <w:szCs w:val="24"/>
        </w:rPr>
        <w:t>L’action collective a permis à un certain nombre de migrants de partir de Lampedusa sans laisser leurs empreintes digitales</w:t>
      </w:r>
      <w:r w:rsidR="0069702E">
        <w:rPr>
          <w:rFonts w:ascii="Times New Roman" w:hAnsi="Times New Roman" w:cs="Times New Roman"/>
          <w:sz w:val="24"/>
          <w:szCs w:val="24"/>
        </w:rPr>
        <w:t>. Cela s’est produit sans bruit</w:t>
      </w:r>
      <w:r w:rsidRPr="00042F6E">
        <w:rPr>
          <w:rFonts w:ascii="Times New Roman" w:hAnsi="Times New Roman" w:cs="Times New Roman"/>
          <w:sz w:val="24"/>
          <w:szCs w:val="24"/>
        </w:rPr>
        <w:t>, et dans la discrétion la plus totale des élus, des forces de l’ordre, du personnel travaillant dans le centre, et de la paroisse.</w:t>
      </w:r>
      <w:r w:rsidR="00056C8F">
        <w:rPr>
          <w:rFonts w:ascii="Times New Roman" w:hAnsi="Times New Roman" w:cs="Times New Roman"/>
          <w:sz w:val="24"/>
          <w:szCs w:val="24"/>
        </w:rPr>
        <w:t xml:space="preserve"> Toutefois,</w:t>
      </w:r>
      <w:r w:rsidR="00056C8F" w:rsidRPr="00042F6E">
        <w:rPr>
          <w:rFonts w:ascii="Times New Roman" w:hAnsi="Times New Roman" w:cs="Times New Roman"/>
          <w:sz w:val="24"/>
          <w:szCs w:val="24"/>
        </w:rPr>
        <w:t xml:space="preserve"> la </w:t>
      </w:r>
      <w:r w:rsidR="00056C8F">
        <w:rPr>
          <w:rFonts w:ascii="Times New Roman" w:hAnsi="Times New Roman" w:cs="Times New Roman"/>
          <w:sz w:val="24"/>
          <w:szCs w:val="24"/>
        </w:rPr>
        <w:t xml:space="preserve">mise en œuvre de cette décision </w:t>
      </w:r>
      <w:r w:rsidR="00DE5A8E">
        <w:rPr>
          <w:rFonts w:ascii="Times New Roman" w:hAnsi="Times New Roman" w:cs="Times New Roman"/>
          <w:sz w:val="24"/>
          <w:szCs w:val="24"/>
        </w:rPr>
        <w:t xml:space="preserve">a </w:t>
      </w:r>
      <w:r w:rsidR="00056C8F" w:rsidRPr="00042F6E">
        <w:rPr>
          <w:rFonts w:ascii="Times New Roman" w:hAnsi="Times New Roman" w:cs="Times New Roman"/>
          <w:sz w:val="24"/>
          <w:szCs w:val="24"/>
        </w:rPr>
        <w:t>consist</w:t>
      </w:r>
      <w:r w:rsidR="00DE5A8E">
        <w:rPr>
          <w:rFonts w:ascii="Times New Roman" w:hAnsi="Times New Roman" w:cs="Times New Roman"/>
          <w:sz w:val="24"/>
          <w:szCs w:val="24"/>
        </w:rPr>
        <w:t>é</w:t>
      </w:r>
      <w:r w:rsidR="00056C8F" w:rsidRPr="00042F6E">
        <w:rPr>
          <w:rFonts w:ascii="Times New Roman" w:hAnsi="Times New Roman" w:cs="Times New Roman"/>
          <w:sz w:val="24"/>
          <w:szCs w:val="24"/>
        </w:rPr>
        <w:t xml:space="preserve"> à faire partir de Lampedusa d’abord ceux et celles qui se</w:t>
      </w:r>
      <w:r w:rsidR="00056C8F">
        <w:rPr>
          <w:rFonts w:ascii="Times New Roman" w:hAnsi="Times New Roman" w:cs="Times New Roman"/>
          <w:sz w:val="24"/>
          <w:szCs w:val="24"/>
        </w:rPr>
        <w:t xml:space="preserve"> sont</w:t>
      </w:r>
      <w:r w:rsidR="00056C8F" w:rsidRPr="00042F6E">
        <w:rPr>
          <w:rFonts w:ascii="Times New Roman" w:hAnsi="Times New Roman" w:cs="Times New Roman"/>
          <w:sz w:val="24"/>
          <w:szCs w:val="24"/>
        </w:rPr>
        <w:t xml:space="preserve"> pli</w:t>
      </w:r>
      <w:r w:rsidR="00056C8F">
        <w:rPr>
          <w:rFonts w:ascii="Times New Roman" w:hAnsi="Times New Roman" w:cs="Times New Roman"/>
          <w:sz w:val="24"/>
          <w:szCs w:val="24"/>
        </w:rPr>
        <w:t>és</w:t>
      </w:r>
      <w:r w:rsidR="00056C8F" w:rsidRPr="00042F6E">
        <w:rPr>
          <w:rFonts w:ascii="Times New Roman" w:hAnsi="Times New Roman" w:cs="Times New Roman"/>
          <w:sz w:val="24"/>
          <w:szCs w:val="24"/>
        </w:rPr>
        <w:t xml:space="preserve"> à la procédure du fichage. Ainsi, certains migrants fatigués par l’enfermement prolongé </w:t>
      </w:r>
      <w:r w:rsidR="00056C8F">
        <w:rPr>
          <w:rFonts w:ascii="Times New Roman" w:hAnsi="Times New Roman" w:cs="Times New Roman"/>
          <w:sz w:val="24"/>
          <w:szCs w:val="24"/>
        </w:rPr>
        <w:t>dans un centre aux conditions invivables</w:t>
      </w:r>
      <w:r w:rsidR="00056C8F" w:rsidRPr="00042F6E">
        <w:rPr>
          <w:rFonts w:ascii="Times New Roman" w:hAnsi="Times New Roman" w:cs="Times New Roman"/>
          <w:sz w:val="24"/>
          <w:szCs w:val="24"/>
        </w:rPr>
        <w:t xml:space="preserve">, </w:t>
      </w:r>
      <w:r w:rsidR="00075F85">
        <w:rPr>
          <w:rFonts w:ascii="Times New Roman" w:hAnsi="Times New Roman" w:cs="Times New Roman"/>
          <w:sz w:val="24"/>
          <w:szCs w:val="24"/>
        </w:rPr>
        <w:t>ont cédé</w:t>
      </w:r>
      <w:r w:rsidR="00056C8F" w:rsidRPr="00042F6E">
        <w:rPr>
          <w:rFonts w:ascii="Times New Roman" w:hAnsi="Times New Roman" w:cs="Times New Roman"/>
          <w:sz w:val="24"/>
          <w:szCs w:val="24"/>
        </w:rPr>
        <w:t xml:space="preserve"> à la pression et laiss</w:t>
      </w:r>
      <w:r w:rsidR="00075F85">
        <w:rPr>
          <w:rFonts w:ascii="Times New Roman" w:hAnsi="Times New Roman" w:cs="Times New Roman"/>
          <w:sz w:val="24"/>
          <w:szCs w:val="24"/>
        </w:rPr>
        <w:t>é</w:t>
      </w:r>
      <w:r w:rsidR="00056C8F" w:rsidRPr="00042F6E">
        <w:rPr>
          <w:rFonts w:ascii="Times New Roman" w:hAnsi="Times New Roman" w:cs="Times New Roman"/>
          <w:sz w:val="24"/>
          <w:szCs w:val="24"/>
        </w:rPr>
        <w:t xml:space="preserve"> leurs empreintes digitales</w:t>
      </w:r>
      <w:r w:rsidR="00056C8F">
        <w:rPr>
          <w:rFonts w:ascii="Times New Roman" w:hAnsi="Times New Roman" w:cs="Times New Roman"/>
          <w:sz w:val="24"/>
          <w:szCs w:val="24"/>
        </w:rPr>
        <w:t xml:space="preserve"> afin de quitter Lampedusa</w:t>
      </w:r>
      <w:r w:rsidR="00075F85">
        <w:rPr>
          <w:rFonts w:ascii="Times New Roman" w:hAnsi="Times New Roman" w:cs="Times New Roman"/>
          <w:sz w:val="24"/>
          <w:szCs w:val="24"/>
        </w:rPr>
        <w:t xml:space="preserve"> au plus vite</w:t>
      </w:r>
      <w:r w:rsidR="00056C8F" w:rsidRPr="00042F6E">
        <w:rPr>
          <w:rFonts w:ascii="Times New Roman" w:hAnsi="Times New Roman" w:cs="Times New Roman"/>
          <w:sz w:val="24"/>
          <w:szCs w:val="24"/>
        </w:rPr>
        <w:t>.</w:t>
      </w:r>
      <w:r w:rsidR="00A02C7E">
        <w:rPr>
          <w:rFonts w:ascii="Times New Roman" w:hAnsi="Times New Roman" w:cs="Times New Roman"/>
          <w:sz w:val="24"/>
          <w:szCs w:val="24"/>
        </w:rPr>
        <w:t xml:space="preserve"> Le flou le plus total demeure sur les chiffres exacts de ceux qui sont parti sans être fichés. </w:t>
      </w:r>
    </w:p>
    <w:p w:rsidR="00075F85" w:rsidRDefault="00075F85" w:rsidP="00DE5A8E">
      <w:pPr>
        <w:spacing w:line="480" w:lineRule="auto"/>
        <w:ind w:firstLine="567"/>
        <w:jc w:val="both"/>
        <w:rPr>
          <w:rFonts w:ascii="Times New Roman" w:hAnsi="Times New Roman" w:cs="Times New Roman"/>
          <w:sz w:val="24"/>
          <w:szCs w:val="24"/>
        </w:rPr>
      </w:pPr>
    </w:p>
    <w:p w:rsidR="004F68C1" w:rsidRPr="00075F85" w:rsidRDefault="004F68C1" w:rsidP="00075F85">
      <w:pPr>
        <w:spacing w:line="480" w:lineRule="auto"/>
        <w:ind w:firstLine="567"/>
        <w:jc w:val="both"/>
        <w:rPr>
          <w:rFonts w:ascii="Times New Roman" w:hAnsi="Times New Roman" w:cs="Times New Roman"/>
          <w:b/>
          <w:sz w:val="24"/>
          <w:szCs w:val="24"/>
        </w:rPr>
      </w:pPr>
      <w:r w:rsidRPr="00075F85">
        <w:rPr>
          <w:rFonts w:ascii="Times New Roman" w:hAnsi="Times New Roman" w:cs="Times New Roman"/>
          <w:b/>
          <w:sz w:val="24"/>
          <w:szCs w:val="24"/>
        </w:rPr>
        <w:t>Soutiens et manque de soutiens : les alliés et les obstacles à la mobilisation</w:t>
      </w:r>
    </w:p>
    <w:p w:rsidR="007521B5" w:rsidRDefault="00FA4303" w:rsidP="0094132B">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Finalement, ce n’est pas sur le terrain du droit </w:t>
      </w:r>
      <w:r w:rsidR="003E6C59">
        <w:rPr>
          <w:rFonts w:ascii="Times New Roman" w:hAnsi="Times New Roman" w:cs="Times New Roman"/>
          <w:sz w:val="24"/>
          <w:szCs w:val="24"/>
        </w:rPr>
        <w:t xml:space="preserve">que les négociations </w:t>
      </w:r>
      <w:r w:rsidR="00075F85">
        <w:rPr>
          <w:rFonts w:ascii="Times New Roman" w:hAnsi="Times New Roman" w:cs="Times New Roman"/>
          <w:sz w:val="24"/>
          <w:szCs w:val="24"/>
        </w:rPr>
        <w:t xml:space="preserve">ont </w:t>
      </w:r>
      <w:r w:rsidR="003E6C59">
        <w:rPr>
          <w:rFonts w:ascii="Times New Roman" w:hAnsi="Times New Roman" w:cs="Times New Roman"/>
          <w:sz w:val="24"/>
          <w:szCs w:val="24"/>
        </w:rPr>
        <w:t>avanc</w:t>
      </w:r>
      <w:r w:rsidR="00075F85">
        <w:rPr>
          <w:rFonts w:ascii="Times New Roman" w:hAnsi="Times New Roman" w:cs="Times New Roman"/>
          <w:sz w:val="24"/>
          <w:szCs w:val="24"/>
        </w:rPr>
        <w:t>é</w:t>
      </w:r>
      <w:r w:rsidR="003E6C59">
        <w:rPr>
          <w:rFonts w:ascii="Times New Roman" w:hAnsi="Times New Roman" w:cs="Times New Roman"/>
          <w:sz w:val="24"/>
          <w:szCs w:val="24"/>
        </w:rPr>
        <w:t>. C</w:t>
      </w:r>
      <w:r w:rsidRPr="00042F6E">
        <w:rPr>
          <w:rFonts w:ascii="Times New Roman" w:hAnsi="Times New Roman" w:cs="Times New Roman"/>
          <w:sz w:val="24"/>
          <w:szCs w:val="24"/>
        </w:rPr>
        <w:t xml:space="preserve">ontrairement aux mobilisations engagées </w:t>
      </w:r>
      <w:r w:rsidR="003E6C59">
        <w:rPr>
          <w:rFonts w:ascii="Times New Roman" w:hAnsi="Times New Roman" w:cs="Times New Roman"/>
          <w:sz w:val="24"/>
          <w:szCs w:val="24"/>
        </w:rPr>
        <w:t xml:space="preserve">en France </w:t>
      </w:r>
      <w:r w:rsidR="00075F85">
        <w:rPr>
          <w:rFonts w:ascii="Times New Roman" w:hAnsi="Times New Roman" w:cs="Times New Roman"/>
          <w:sz w:val="24"/>
          <w:szCs w:val="24"/>
        </w:rPr>
        <w:t>par les sans-papiers</w:t>
      </w:r>
      <w:r w:rsidR="003E6C59">
        <w:rPr>
          <w:rFonts w:ascii="Times New Roman" w:hAnsi="Times New Roman" w:cs="Times New Roman"/>
          <w:sz w:val="24"/>
          <w:szCs w:val="24"/>
        </w:rPr>
        <w:t xml:space="preserve"> (</w:t>
      </w:r>
      <w:r w:rsidR="00075F85">
        <w:rPr>
          <w:rFonts w:ascii="Times New Roman" w:hAnsi="Times New Roman" w:cs="Times New Roman"/>
          <w:sz w:val="24"/>
          <w:szCs w:val="24"/>
        </w:rPr>
        <w:t>Barron and al.</w:t>
      </w:r>
      <w:r w:rsidR="003E6C59">
        <w:rPr>
          <w:rFonts w:ascii="Times New Roman" w:hAnsi="Times New Roman" w:cs="Times New Roman"/>
          <w:sz w:val="24"/>
          <w:szCs w:val="24"/>
        </w:rPr>
        <w:t xml:space="preserve"> 20</w:t>
      </w:r>
      <w:r w:rsidR="00075F85">
        <w:rPr>
          <w:rFonts w:ascii="Times New Roman" w:hAnsi="Times New Roman" w:cs="Times New Roman"/>
          <w:sz w:val="24"/>
          <w:szCs w:val="24"/>
        </w:rPr>
        <w:t>11, McNevin 2011</w:t>
      </w:r>
      <w:r w:rsidRPr="00042F6E">
        <w:rPr>
          <w:rFonts w:ascii="Times New Roman" w:hAnsi="Times New Roman" w:cs="Times New Roman"/>
          <w:sz w:val="24"/>
          <w:szCs w:val="24"/>
        </w:rPr>
        <w:t xml:space="preserve">), les manifestants ne peuvent pas s’appuyer sur </w:t>
      </w:r>
      <w:r w:rsidR="003E6C59">
        <w:rPr>
          <w:rFonts w:ascii="Times New Roman" w:hAnsi="Times New Roman" w:cs="Times New Roman"/>
          <w:sz w:val="24"/>
          <w:szCs w:val="24"/>
        </w:rPr>
        <w:t xml:space="preserve">des experts en droit qui </w:t>
      </w:r>
      <w:r w:rsidR="003E6C59">
        <w:rPr>
          <w:rFonts w:ascii="Times New Roman" w:hAnsi="Times New Roman" w:cs="Times New Roman"/>
          <w:sz w:val="24"/>
          <w:szCs w:val="24"/>
        </w:rPr>
        <w:lastRenderedPageBreak/>
        <w:t xml:space="preserve">pourraient défendre </w:t>
      </w:r>
      <w:r w:rsidRPr="00042F6E">
        <w:rPr>
          <w:rFonts w:ascii="Times New Roman" w:hAnsi="Times New Roman" w:cs="Times New Roman"/>
          <w:sz w:val="24"/>
          <w:szCs w:val="24"/>
        </w:rPr>
        <w:t xml:space="preserve">leur cause (Israël </w:t>
      </w:r>
      <w:r w:rsidR="004B009A">
        <w:rPr>
          <w:rFonts w:ascii="Times New Roman" w:hAnsi="Times New Roman" w:cs="Times New Roman"/>
          <w:sz w:val="24"/>
          <w:szCs w:val="24"/>
        </w:rPr>
        <w:t xml:space="preserve">2001, </w:t>
      </w:r>
      <w:r w:rsidR="00A02C7E">
        <w:rPr>
          <w:rFonts w:ascii="Times New Roman" w:hAnsi="Times New Roman" w:cs="Times New Roman"/>
          <w:sz w:val="24"/>
          <w:szCs w:val="24"/>
        </w:rPr>
        <w:t>2007</w:t>
      </w:r>
      <w:r w:rsidRPr="00042F6E">
        <w:rPr>
          <w:rFonts w:ascii="Times New Roman" w:hAnsi="Times New Roman" w:cs="Times New Roman"/>
          <w:sz w:val="24"/>
          <w:szCs w:val="24"/>
        </w:rPr>
        <w:t>)</w:t>
      </w:r>
      <w:r w:rsidR="006454EB">
        <w:rPr>
          <w:rFonts w:ascii="Times New Roman" w:hAnsi="Times New Roman" w:cs="Times New Roman"/>
          <w:sz w:val="24"/>
          <w:szCs w:val="24"/>
        </w:rPr>
        <w:t xml:space="preserve"> en </w:t>
      </w:r>
      <w:r w:rsidR="0094132B">
        <w:rPr>
          <w:rFonts w:ascii="Times New Roman" w:hAnsi="Times New Roman" w:cs="Times New Roman"/>
          <w:sz w:val="24"/>
          <w:szCs w:val="24"/>
        </w:rPr>
        <w:t>menant le combat sur le terrain judiciaire</w:t>
      </w:r>
      <w:r w:rsidRPr="00042F6E">
        <w:rPr>
          <w:rFonts w:ascii="Times New Roman" w:hAnsi="Times New Roman" w:cs="Times New Roman"/>
          <w:sz w:val="24"/>
          <w:szCs w:val="24"/>
        </w:rPr>
        <w:t>.</w:t>
      </w:r>
      <w:r w:rsidR="003E6C59">
        <w:rPr>
          <w:rFonts w:ascii="Times New Roman" w:hAnsi="Times New Roman" w:cs="Times New Roman"/>
          <w:sz w:val="24"/>
          <w:szCs w:val="24"/>
        </w:rPr>
        <w:t xml:space="preserve"> Les études sur le </w:t>
      </w:r>
      <w:r w:rsidR="003E6C59" w:rsidRPr="00A02C7E">
        <w:rPr>
          <w:rFonts w:ascii="Times New Roman" w:hAnsi="Times New Roman" w:cs="Times New Roman"/>
          <w:i/>
          <w:sz w:val="24"/>
          <w:szCs w:val="24"/>
        </w:rPr>
        <w:t>cause lawyering</w:t>
      </w:r>
      <w:r w:rsidR="003E6C59">
        <w:rPr>
          <w:rFonts w:ascii="Times New Roman" w:hAnsi="Times New Roman" w:cs="Times New Roman"/>
          <w:sz w:val="24"/>
          <w:szCs w:val="24"/>
        </w:rPr>
        <w:t xml:space="preserve"> (</w:t>
      </w:r>
      <w:r w:rsidR="004B009A">
        <w:rPr>
          <w:rFonts w:ascii="Times New Roman" w:hAnsi="Times New Roman" w:cs="Times New Roman"/>
          <w:sz w:val="24"/>
          <w:szCs w:val="24"/>
        </w:rPr>
        <w:t xml:space="preserve">Sarat and Scheingold </w:t>
      </w:r>
      <w:r w:rsidR="00C77460">
        <w:rPr>
          <w:rFonts w:ascii="Times New Roman" w:hAnsi="Times New Roman" w:cs="Times New Roman"/>
          <w:sz w:val="24"/>
          <w:szCs w:val="24"/>
        </w:rPr>
        <w:t>1998</w:t>
      </w:r>
      <w:r w:rsidR="003E6C59">
        <w:rPr>
          <w:rFonts w:ascii="Times New Roman" w:hAnsi="Times New Roman" w:cs="Times New Roman"/>
          <w:sz w:val="24"/>
          <w:szCs w:val="24"/>
        </w:rPr>
        <w:t xml:space="preserve">) </w:t>
      </w:r>
      <w:r w:rsidR="00B25937">
        <w:rPr>
          <w:rFonts w:ascii="Times New Roman" w:hAnsi="Times New Roman" w:cs="Times New Roman"/>
          <w:sz w:val="24"/>
          <w:szCs w:val="24"/>
        </w:rPr>
        <w:t xml:space="preserve">et sur leurs liens avec les mouvements sociaux (Sarat and Scheingold 2006) </w:t>
      </w:r>
      <w:r w:rsidR="003E6C59">
        <w:rPr>
          <w:rFonts w:ascii="Times New Roman" w:hAnsi="Times New Roman" w:cs="Times New Roman"/>
          <w:sz w:val="24"/>
          <w:szCs w:val="24"/>
        </w:rPr>
        <w:t xml:space="preserve">ont montré que l’action des </w:t>
      </w:r>
      <w:r w:rsidR="006B4733" w:rsidRPr="006B4733">
        <w:rPr>
          <w:rFonts w:ascii="Times New Roman" w:hAnsi="Times New Roman" w:cs="Times New Roman"/>
          <w:i/>
          <w:sz w:val="24"/>
          <w:szCs w:val="24"/>
        </w:rPr>
        <w:t>cause lawyers</w:t>
      </w:r>
      <w:r w:rsidR="006B4733">
        <w:rPr>
          <w:rFonts w:ascii="Times New Roman" w:hAnsi="Times New Roman" w:cs="Times New Roman"/>
          <w:sz w:val="24"/>
          <w:szCs w:val="24"/>
        </w:rPr>
        <w:t xml:space="preserve"> </w:t>
      </w:r>
      <w:r w:rsidR="003E6C59">
        <w:rPr>
          <w:rFonts w:ascii="Times New Roman" w:hAnsi="Times New Roman" w:cs="Times New Roman"/>
          <w:sz w:val="24"/>
          <w:szCs w:val="24"/>
        </w:rPr>
        <w:t xml:space="preserve">s’appuie </w:t>
      </w:r>
      <w:r w:rsidR="000B291E">
        <w:rPr>
          <w:rFonts w:ascii="Times New Roman" w:hAnsi="Times New Roman" w:cs="Times New Roman"/>
          <w:sz w:val="24"/>
          <w:szCs w:val="24"/>
        </w:rPr>
        <w:t xml:space="preserve">notamment </w:t>
      </w:r>
      <w:r w:rsidR="003E6C59">
        <w:rPr>
          <w:rFonts w:ascii="Times New Roman" w:hAnsi="Times New Roman" w:cs="Times New Roman"/>
          <w:sz w:val="24"/>
          <w:szCs w:val="24"/>
        </w:rPr>
        <w:t xml:space="preserve">sur </w:t>
      </w:r>
      <w:r w:rsidR="0094132B">
        <w:rPr>
          <w:rFonts w:ascii="Times New Roman" w:hAnsi="Times New Roman" w:cs="Times New Roman"/>
          <w:sz w:val="24"/>
          <w:szCs w:val="24"/>
        </w:rPr>
        <w:t>une</w:t>
      </w:r>
      <w:r w:rsidR="003E6C59">
        <w:rPr>
          <w:rFonts w:ascii="Times New Roman" w:hAnsi="Times New Roman" w:cs="Times New Roman"/>
          <w:sz w:val="24"/>
          <w:szCs w:val="24"/>
        </w:rPr>
        <w:t xml:space="preserve"> stratégie qui consiste à mettre l’Etat face à ses propres</w:t>
      </w:r>
      <w:r w:rsidR="000B291E">
        <w:rPr>
          <w:rFonts w:ascii="Times New Roman" w:hAnsi="Times New Roman" w:cs="Times New Roman"/>
          <w:sz w:val="24"/>
          <w:szCs w:val="24"/>
        </w:rPr>
        <w:t xml:space="preserve"> incohérences et </w:t>
      </w:r>
      <w:r w:rsidR="003E6C59">
        <w:rPr>
          <w:rFonts w:ascii="Times New Roman" w:hAnsi="Times New Roman" w:cs="Times New Roman"/>
          <w:sz w:val="24"/>
          <w:szCs w:val="24"/>
        </w:rPr>
        <w:t>défaillances vis-à-vis de la loi, en</w:t>
      </w:r>
      <w:r w:rsidR="009E7642">
        <w:rPr>
          <w:rFonts w:ascii="Times New Roman" w:hAnsi="Times New Roman" w:cs="Times New Roman"/>
          <w:sz w:val="24"/>
          <w:szCs w:val="24"/>
        </w:rPr>
        <w:t xml:space="preserve"> </w:t>
      </w:r>
      <w:r w:rsidR="003E6C59">
        <w:rPr>
          <w:rFonts w:ascii="Times New Roman" w:hAnsi="Times New Roman" w:cs="Times New Roman"/>
          <w:sz w:val="24"/>
          <w:szCs w:val="24"/>
        </w:rPr>
        <w:t xml:space="preserve">réclamant </w:t>
      </w:r>
      <w:r w:rsidR="0094132B">
        <w:rPr>
          <w:rFonts w:ascii="Times New Roman" w:hAnsi="Times New Roman" w:cs="Times New Roman"/>
          <w:sz w:val="24"/>
          <w:szCs w:val="24"/>
        </w:rPr>
        <w:t>son</w:t>
      </w:r>
      <w:r w:rsidR="003E6C59">
        <w:rPr>
          <w:rFonts w:ascii="Times New Roman" w:hAnsi="Times New Roman" w:cs="Times New Roman"/>
          <w:sz w:val="24"/>
          <w:szCs w:val="24"/>
        </w:rPr>
        <w:t xml:space="preserve"> respect.</w:t>
      </w:r>
      <w:r w:rsidR="007521B5">
        <w:rPr>
          <w:rFonts w:ascii="Times New Roman" w:hAnsi="Times New Roman" w:cs="Times New Roman"/>
          <w:sz w:val="24"/>
          <w:szCs w:val="24"/>
        </w:rPr>
        <w:t xml:space="preserve"> Or</w:t>
      </w:r>
      <w:r w:rsidR="0094132B">
        <w:rPr>
          <w:rFonts w:ascii="Times New Roman" w:hAnsi="Times New Roman" w:cs="Times New Roman"/>
          <w:sz w:val="24"/>
          <w:szCs w:val="24"/>
        </w:rPr>
        <w:t>,</w:t>
      </w:r>
      <w:r w:rsidR="009E7642">
        <w:rPr>
          <w:rFonts w:ascii="Times New Roman" w:hAnsi="Times New Roman" w:cs="Times New Roman"/>
          <w:sz w:val="24"/>
          <w:szCs w:val="24"/>
        </w:rPr>
        <w:t xml:space="preserve"> contrairement au cas de figure précédent</w:t>
      </w:r>
      <w:r w:rsidR="007521B5">
        <w:rPr>
          <w:rFonts w:ascii="Times New Roman" w:hAnsi="Times New Roman" w:cs="Times New Roman"/>
          <w:sz w:val="24"/>
          <w:szCs w:val="24"/>
        </w:rPr>
        <w:t>, à Lampe</w:t>
      </w:r>
      <w:r w:rsidR="006454EB">
        <w:rPr>
          <w:rFonts w:ascii="Times New Roman" w:hAnsi="Times New Roman" w:cs="Times New Roman"/>
          <w:sz w:val="24"/>
          <w:szCs w:val="24"/>
        </w:rPr>
        <w:t>d</w:t>
      </w:r>
      <w:r w:rsidR="009E7642">
        <w:rPr>
          <w:rFonts w:ascii="Times New Roman" w:hAnsi="Times New Roman" w:cs="Times New Roman"/>
          <w:sz w:val="24"/>
          <w:szCs w:val="24"/>
        </w:rPr>
        <w:t xml:space="preserve">usa les migrants réclament </w:t>
      </w:r>
      <w:r w:rsidR="007521B5">
        <w:rPr>
          <w:rFonts w:ascii="Times New Roman" w:hAnsi="Times New Roman" w:cs="Times New Roman"/>
          <w:sz w:val="24"/>
          <w:szCs w:val="24"/>
        </w:rPr>
        <w:t xml:space="preserve">le </w:t>
      </w:r>
      <w:r w:rsidR="0094132B">
        <w:rPr>
          <w:rFonts w:ascii="Times New Roman" w:hAnsi="Times New Roman" w:cs="Times New Roman"/>
          <w:sz w:val="24"/>
          <w:szCs w:val="24"/>
        </w:rPr>
        <w:t>fait que</w:t>
      </w:r>
      <w:r w:rsidR="007521B5">
        <w:rPr>
          <w:rFonts w:ascii="Times New Roman" w:hAnsi="Times New Roman" w:cs="Times New Roman"/>
          <w:sz w:val="24"/>
          <w:szCs w:val="24"/>
        </w:rPr>
        <w:t xml:space="preserve"> la loi </w:t>
      </w:r>
      <w:r w:rsidR="0094132B">
        <w:rPr>
          <w:rFonts w:ascii="Times New Roman" w:hAnsi="Times New Roman" w:cs="Times New Roman"/>
          <w:sz w:val="24"/>
          <w:szCs w:val="24"/>
        </w:rPr>
        <w:t xml:space="preserve">ne soit pas respectée </w:t>
      </w:r>
      <w:r w:rsidR="007521B5">
        <w:rPr>
          <w:rFonts w:ascii="Times New Roman" w:hAnsi="Times New Roman" w:cs="Times New Roman"/>
          <w:sz w:val="24"/>
          <w:szCs w:val="24"/>
        </w:rPr>
        <w:t>(i.e</w:t>
      </w:r>
      <w:r w:rsidR="0094132B">
        <w:rPr>
          <w:rFonts w:ascii="Times New Roman" w:hAnsi="Times New Roman" w:cs="Times New Roman"/>
          <w:sz w:val="24"/>
          <w:szCs w:val="24"/>
        </w:rPr>
        <w:t>.</w:t>
      </w:r>
      <w:r w:rsidR="007521B5">
        <w:rPr>
          <w:rFonts w:ascii="Times New Roman" w:hAnsi="Times New Roman" w:cs="Times New Roman"/>
          <w:sz w:val="24"/>
          <w:szCs w:val="24"/>
        </w:rPr>
        <w:t xml:space="preserve"> </w:t>
      </w:r>
      <w:r w:rsidR="009E7642">
        <w:rPr>
          <w:rFonts w:ascii="Times New Roman" w:hAnsi="Times New Roman" w:cs="Times New Roman"/>
          <w:sz w:val="24"/>
          <w:szCs w:val="24"/>
        </w:rPr>
        <w:t xml:space="preserve">de </w:t>
      </w:r>
      <w:r w:rsidR="007521B5">
        <w:rPr>
          <w:rFonts w:ascii="Times New Roman" w:hAnsi="Times New Roman" w:cs="Times New Roman"/>
          <w:sz w:val="24"/>
          <w:szCs w:val="24"/>
        </w:rPr>
        <w:t>l’obligation d’enregistrer leurs empreintes).</w:t>
      </w:r>
      <w:r w:rsidR="006454EB">
        <w:rPr>
          <w:rFonts w:ascii="Times New Roman" w:hAnsi="Times New Roman" w:cs="Times New Roman"/>
          <w:sz w:val="24"/>
          <w:szCs w:val="24"/>
        </w:rPr>
        <w:t xml:space="preserve"> </w:t>
      </w:r>
      <w:r w:rsidR="007521B5">
        <w:rPr>
          <w:rFonts w:ascii="Times New Roman" w:hAnsi="Times New Roman" w:cs="Times New Roman"/>
          <w:sz w:val="24"/>
          <w:szCs w:val="24"/>
        </w:rPr>
        <w:t>Leur ‘claim’</w:t>
      </w:r>
      <w:r w:rsidR="007521B5" w:rsidRPr="00042F6E">
        <w:rPr>
          <w:rFonts w:ascii="Times New Roman" w:hAnsi="Times New Roman" w:cs="Times New Roman"/>
          <w:sz w:val="24"/>
          <w:szCs w:val="24"/>
        </w:rPr>
        <w:t xml:space="preserve"> relève </w:t>
      </w:r>
      <w:r w:rsidR="007521B5">
        <w:rPr>
          <w:rFonts w:ascii="Times New Roman" w:hAnsi="Times New Roman" w:cs="Times New Roman"/>
          <w:sz w:val="24"/>
          <w:szCs w:val="24"/>
        </w:rPr>
        <w:t xml:space="preserve">en effet d’une remise en </w:t>
      </w:r>
      <w:r w:rsidR="0094132B">
        <w:rPr>
          <w:rFonts w:ascii="Times New Roman" w:hAnsi="Times New Roman" w:cs="Times New Roman"/>
          <w:sz w:val="24"/>
          <w:szCs w:val="24"/>
        </w:rPr>
        <w:t>cause</w:t>
      </w:r>
      <w:r w:rsidR="007521B5">
        <w:rPr>
          <w:rFonts w:ascii="Times New Roman" w:hAnsi="Times New Roman" w:cs="Times New Roman"/>
          <w:sz w:val="24"/>
          <w:szCs w:val="24"/>
        </w:rPr>
        <w:t xml:space="preserve"> de l’acceptabilité d’</w:t>
      </w:r>
      <w:r w:rsidR="007521B5" w:rsidRPr="00042F6E">
        <w:rPr>
          <w:rFonts w:ascii="Times New Roman" w:hAnsi="Times New Roman" w:cs="Times New Roman"/>
          <w:sz w:val="24"/>
          <w:szCs w:val="24"/>
        </w:rPr>
        <w:t xml:space="preserve">une loi considérée injuste, alors que les mouvements </w:t>
      </w:r>
      <w:r w:rsidR="007521B5">
        <w:rPr>
          <w:rFonts w:ascii="Times New Roman" w:hAnsi="Times New Roman" w:cs="Times New Roman"/>
          <w:sz w:val="24"/>
          <w:szCs w:val="24"/>
        </w:rPr>
        <w:t>qui peuvent compter sur le soutien d’associations et d’experts</w:t>
      </w:r>
      <w:r w:rsidR="007521B5" w:rsidRPr="00042F6E">
        <w:rPr>
          <w:rFonts w:ascii="Times New Roman" w:hAnsi="Times New Roman" w:cs="Times New Roman"/>
          <w:sz w:val="24"/>
          <w:szCs w:val="24"/>
        </w:rPr>
        <w:t xml:space="preserve"> </w:t>
      </w:r>
      <w:r w:rsidR="009E7642">
        <w:rPr>
          <w:rFonts w:ascii="Times New Roman" w:hAnsi="Times New Roman" w:cs="Times New Roman"/>
          <w:sz w:val="24"/>
          <w:szCs w:val="24"/>
        </w:rPr>
        <w:t xml:space="preserve">en droit </w:t>
      </w:r>
      <w:r w:rsidR="007521B5" w:rsidRPr="00042F6E">
        <w:rPr>
          <w:rFonts w:ascii="Times New Roman" w:hAnsi="Times New Roman" w:cs="Times New Roman"/>
          <w:sz w:val="24"/>
          <w:szCs w:val="24"/>
        </w:rPr>
        <w:t xml:space="preserve">adoptent le plus souvent </w:t>
      </w:r>
      <w:r w:rsidR="007521B5">
        <w:rPr>
          <w:rFonts w:ascii="Times New Roman" w:hAnsi="Times New Roman" w:cs="Times New Roman"/>
          <w:sz w:val="24"/>
          <w:szCs w:val="24"/>
        </w:rPr>
        <w:t>une posture de ‘</w:t>
      </w:r>
      <w:r w:rsidR="007521B5" w:rsidRPr="00042F6E">
        <w:rPr>
          <w:rFonts w:ascii="Times New Roman" w:hAnsi="Times New Roman" w:cs="Times New Roman"/>
          <w:sz w:val="24"/>
          <w:szCs w:val="24"/>
        </w:rPr>
        <w:t>rappel à l’ordre</w:t>
      </w:r>
      <w:r w:rsidR="007521B5">
        <w:rPr>
          <w:rFonts w:ascii="Times New Roman" w:hAnsi="Times New Roman" w:cs="Times New Roman"/>
          <w:sz w:val="24"/>
          <w:szCs w:val="24"/>
        </w:rPr>
        <w:t>’</w:t>
      </w:r>
      <w:r w:rsidR="007521B5" w:rsidRPr="00042F6E">
        <w:rPr>
          <w:rFonts w:ascii="Times New Roman" w:hAnsi="Times New Roman" w:cs="Times New Roman"/>
          <w:sz w:val="24"/>
          <w:szCs w:val="24"/>
        </w:rPr>
        <w:t xml:space="preserve"> des pouvoirs publi</w:t>
      </w:r>
      <w:r w:rsidR="0094132B">
        <w:rPr>
          <w:rFonts w:ascii="Times New Roman" w:hAnsi="Times New Roman" w:cs="Times New Roman"/>
          <w:sz w:val="24"/>
          <w:szCs w:val="24"/>
        </w:rPr>
        <w:t>cs au vu</w:t>
      </w:r>
      <w:r w:rsidR="007521B5">
        <w:rPr>
          <w:rFonts w:ascii="Times New Roman" w:hAnsi="Times New Roman" w:cs="Times New Roman"/>
          <w:sz w:val="24"/>
          <w:szCs w:val="24"/>
        </w:rPr>
        <w:t xml:space="preserve"> du</w:t>
      </w:r>
      <w:r w:rsidR="007521B5" w:rsidRPr="00042F6E">
        <w:rPr>
          <w:rFonts w:ascii="Times New Roman" w:hAnsi="Times New Roman" w:cs="Times New Roman"/>
          <w:sz w:val="24"/>
          <w:szCs w:val="24"/>
        </w:rPr>
        <w:t xml:space="preserve"> respect de la loi. </w:t>
      </w:r>
    </w:p>
    <w:p w:rsidR="004F68C1" w:rsidRPr="004F68C1" w:rsidRDefault="00CB062E"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Or</w:t>
      </w:r>
      <w:r w:rsidR="009E7642">
        <w:rPr>
          <w:rFonts w:ascii="Times New Roman" w:hAnsi="Times New Roman" w:cs="Times New Roman"/>
          <w:sz w:val="24"/>
          <w:szCs w:val="24"/>
        </w:rPr>
        <w:t xml:space="preserve">, les experts en droit d’asile présents à Lampedusa, </w:t>
      </w:r>
      <w:r w:rsidR="00621439">
        <w:rPr>
          <w:rFonts w:ascii="Times New Roman" w:hAnsi="Times New Roman" w:cs="Times New Roman"/>
          <w:sz w:val="24"/>
          <w:szCs w:val="24"/>
        </w:rPr>
        <w:t>majoritairement</w:t>
      </w:r>
      <w:r w:rsidR="004F68C1" w:rsidRPr="00042F6E">
        <w:rPr>
          <w:rFonts w:ascii="Times New Roman" w:hAnsi="Times New Roman" w:cs="Times New Roman"/>
          <w:sz w:val="24"/>
          <w:szCs w:val="24"/>
        </w:rPr>
        <w:t xml:space="preserve"> personnel des Organisations Internationales (l’OIM</w:t>
      </w:r>
      <w:r w:rsidR="004F68C1" w:rsidRPr="00042F6E">
        <w:rPr>
          <w:rFonts w:ascii="Times New Roman" w:hAnsi="Times New Roman" w:cs="Times New Roman"/>
          <w:sz w:val="24"/>
          <w:szCs w:val="24"/>
          <w:vertAlign w:val="superscript"/>
        </w:rPr>
        <w:footnoteReference w:id="10"/>
      </w:r>
      <w:r w:rsidR="004F68C1" w:rsidRPr="00042F6E">
        <w:rPr>
          <w:rFonts w:ascii="Times New Roman" w:hAnsi="Times New Roman" w:cs="Times New Roman"/>
          <w:sz w:val="24"/>
          <w:szCs w:val="24"/>
        </w:rPr>
        <w:t>, l’UNHCR</w:t>
      </w:r>
      <w:r w:rsidR="004F68C1" w:rsidRPr="00042F6E">
        <w:rPr>
          <w:rFonts w:ascii="Times New Roman" w:hAnsi="Times New Roman" w:cs="Times New Roman"/>
          <w:sz w:val="24"/>
          <w:szCs w:val="24"/>
          <w:vertAlign w:val="superscript"/>
        </w:rPr>
        <w:footnoteReference w:id="11"/>
      </w:r>
      <w:r w:rsidR="004F68C1" w:rsidRPr="00042F6E">
        <w:rPr>
          <w:rFonts w:ascii="Times New Roman" w:hAnsi="Times New Roman" w:cs="Times New Roman"/>
          <w:sz w:val="24"/>
          <w:szCs w:val="24"/>
        </w:rPr>
        <w:t xml:space="preserve">) et des ONG (Save the </w:t>
      </w:r>
      <w:r w:rsidR="009E7642">
        <w:rPr>
          <w:rFonts w:ascii="Times New Roman" w:hAnsi="Times New Roman" w:cs="Times New Roman"/>
          <w:sz w:val="24"/>
          <w:szCs w:val="24"/>
        </w:rPr>
        <w:t>C</w:t>
      </w:r>
      <w:r w:rsidR="004F68C1" w:rsidRPr="00042F6E">
        <w:rPr>
          <w:rFonts w:ascii="Times New Roman" w:hAnsi="Times New Roman" w:cs="Times New Roman"/>
          <w:sz w:val="24"/>
          <w:szCs w:val="24"/>
        </w:rPr>
        <w:t>hildren, la Croix Rouge)</w:t>
      </w:r>
      <w:r w:rsidR="00621439">
        <w:rPr>
          <w:rFonts w:ascii="Times New Roman" w:hAnsi="Times New Roman" w:cs="Times New Roman"/>
          <w:sz w:val="24"/>
          <w:szCs w:val="24"/>
        </w:rPr>
        <w:t>,</w:t>
      </w:r>
      <w:r w:rsidR="004F68C1" w:rsidRPr="00042F6E">
        <w:rPr>
          <w:rFonts w:ascii="Times New Roman" w:hAnsi="Times New Roman" w:cs="Times New Roman"/>
          <w:sz w:val="24"/>
          <w:szCs w:val="24"/>
        </w:rPr>
        <w:t xml:space="preserve"> </w:t>
      </w:r>
      <w:r w:rsidR="009E7642">
        <w:rPr>
          <w:rFonts w:ascii="Times New Roman" w:hAnsi="Times New Roman" w:cs="Times New Roman"/>
          <w:sz w:val="24"/>
          <w:szCs w:val="24"/>
        </w:rPr>
        <w:t>ont comme</w:t>
      </w:r>
      <w:r w:rsidR="004F68C1" w:rsidRPr="00042F6E">
        <w:rPr>
          <w:rFonts w:ascii="Times New Roman" w:hAnsi="Times New Roman" w:cs="Times New Roman"/>
          <w:sz w:val="24"/>
          <w:szCs w:val="24"/>
        </w:rPr>
        <w:t xml:space="preserve"> mission </w:t>
      </w:r>
      <w:r w:rsidR="009E7642">
        <w:rPr>
          <w:rFonts w:ascii="Times New Roman" w:hAnsi="Times New Roman" w:cs="Times New Roman"/>
          <w:sz w:val="24"/>
          <w:szCs w:val="24"/>
        </w:rPr>
        <w:t xml:space="preserve">principale celle de </w:t>
      </w:r>
      <w:r w:rsidR="004F68C1" w:rsidRPr="00042F6E">
        <w:rPr>
          <w:rFonts w:ascii="Times New Roman" w:hAnsi="Times New Roman" w:cs="Times New Roman"/>
          <w:sz w:val="24"/>
          <w:szCs w:val="24"/>
        </w:rPr>
        <w:t>renseigne</w:t>
      </w:r>
      <w:r w:rsidR="009E7642">
        <w:rPr>
          <w:rFonts w:ascii="Times New Roman" w:hAnsi="Times New Roman" w:cs="Times New Roman"/>
          <w:sz w:val="24"/>
          <w:szCs w:val="24"/>
        </w:rPr>
        <w:t xml:space="preserve">r les migrants sur leurs droits. Le maintien de l’ordre et le respect des procédures </w:t>
      </w:r>
      <w:r w:rsidR="00621439">
        <w:rPr>
          <w:rFonts w:ascii="Times New Roman" w:hAnsi="Times New Roman" w:cs="Times New Roman"/>
          <w:sz w:val="24"/>
          <w:szCs w:val="24"/>
        </w:rPr>
        <w:t>sont</w:t>
      </w:r>
      <w:r w:rsidR="009E7642">
        <w:rPr>
          <w:rFonts w:ascii="Times New Roman" w:hAnsi="Times New Roman" w:cs="Times New Roman"/>
          <w:sz w:val="24"/>
          <w:szCs w:val="24"/>
        </w:rPr>
        <w:t xml:space="preserve"> revendiqué</w:t>
      </w:r>
      <w:r w:rsidR="00621439">
        <w:rPr>
          <w:rFonts w:ascii="Times New Roman" w:hAnsi="Times New Roman" w:cs="Times New Roman"/>
          <w:sz w:val="24"/>
          <w:szCs w:val="24"/>
        </w:rPr>
        <w:t>s</w:t>
      </w:r>
      <w:r w:rsidR="009E7642">
        <w:rPr>
          <w:rFonts w:ascii="Times New Roman" w:hAnsi="Times New Roman" w:cs="Times New Roman"/>
          <w:sz w:val="24"/>
          <w:szCs w:val="24"/>
        </w:rPr>
        <w:t xml:space="preserve"> au nom de l’intérêt même des migrants :</w:t>
      </w:r>
      <w:r w:rsidR="004F68C1" w:rsidRPr="00042F6E">
        <w:rPr>
          <w:rFonts w:ascii="Times New Roman" w:hAnsi="Times New Roman" w:cs="Times New Roman"/>
          <w:sz w:val="24"/>
          <w:szCs w:val="24"/>
        </w:rPr>
        <w:t xml:space="preserve"> A., </w:t>
      </w:r>
      <w:r w:rsidR="00075F85">
        <w:rPr>
          <w:rFonts w:ascii="Times New Roman" w:hAnsi="Times New Roman" w:cs="Times New Roman"/>
          <w:sz w:val="24"/>
          <w:szCs w:val="24"/>
        </w:rPr>
        <w:t>opérateur</w:t>
      </w:r>
      <w:r w:rsidR="004F68C1" w:rsidRPr="00042F6E">
        <w:rPr>
          <w:rFonts w:ascii="Times New Roman" w:hAnsi="Times New Roman" w:cs="Times New Roman"/>
          <w:sz w:val="24"/>
          <w:szCs w:val="24"/>
        </w:rPr>
        <w:t xml:space="preserve"> à l’OIM, insiste notamment sur l’importance de ne pas </w:t>
      </w:r>
      <w:r w:rsidR="009C1A7F">
        <w:rPr>
          <w:rFonts w:ascii="Times New Roman" w:hAnsi="Times New Roman" w:cs="Times New Roman"/>
          <w:sz w:val="24"/>
          <w:szCs w:val="24"/>
        </w:rPr>
        <w:t>‘</w:t>
      </w:r>
      <w:r w:rsidR="004F68C1" w:rsidRPr="00042F6E">
        <w:rPr>
          <w:rFonts w:ascii="Times New Roman" w:hAnsi="Times New Roman" w:cs="Times New Roman"/>
          <w:i/>
          <w:sz w:val="24"/>
          <w:szCs w:val="24"/>
        </w:rPr>
        <w:t>faire de bruit</w:t>
      </w:r>
      <w:r w:rsidR="009C1A7F">
        <w:rPr>
          <w:rFonts w:ascii="Times New Roman" w:hAnsi="Times New Roman" w:cs="Times New Roman"/>
          <w:sz w:val="24"/>
          <w:szCs w:val="24"/>
        </w:rPr>
        <w:t>’</w:t>
      </w:r>
      <w:r w:rsidR="00075F85">
        <w:rPr>
          <w:rFonts w:ascii="Times New Roman" w:hAnsi="Times New Roman" w:cs="Times New Roman"/>
          <w:sz w:val="24"/>
          <w:szCs w:val="24"/>
        </w:rPr>
        <w:t xml:space="preserve"> </w:t>
      </w:r>
      <w:r w:rsidR="004F68C1" w:rsidRPr="00042F6E">
        <w:rPr>
          <w:rFonts w:ascii="Times New Roman" w:hAnsi="Times New Roman" w:cs="Times New Roman"/>
          <w:sz w:val="24"/>
          <w:szCs w:val="24"/>
        </w:rPr>
        <w:t xml:space="preserve">et de </w:t>
      </w:r>
      <w:r w:rsidR="009C1A7F">
        <w:rPr>
          <w:rFonts w:ascii="Times New Roman" w:hAnsi="Times New Roman" w:cs="Times New Roman"/>
          <w:sz w:val="24"/>
          <w:szCs w:val="24"/>
        </w:rPr>
        <w:t>‘</w:t>
      </w:r>
      <w:r w:rsidR="004F68C1" w:rsidRPr="00042F6E">
        <w:rPr>
          <w:rFonts w:ascii="Times New Roman" w:hAnsi="Times New Roman" w:cs="Times New Roman"/>
          <w:i/>
          <w:sz w:val="24"/>
          <w:szCs w:val="24"/>
        </w:rPr>
        <w:t xml:space="preserve">présenter les possibilités </w:t>
      </w:r>
      <w:r w:rsidR="004F68C1" w:rsidRPr="00075F85">
        <w:rPr>
          <w:rFonts w:ascii="Times New Roman" w:hAnsi="Times New Roman" w:cs="Times New Roman"/>
          <w:i/>
          <w:sz w:val="24"/>
          <w:szCs w:val="24"/>
        </w:rPr>
        <w:t>garanties</w:t>
      </w:r>
      <w:r w:rsidR="004F68C1" w:rsidRPr="00042F6E">
        <w:rPr>
          <w:rFonts w:ascii="Times New Roman" w:hAnsi="Times New Roman" w:cs="Times New Roman"/>
          <w:i/>
          <w:sz w:val="24"/>
          <w:szCs w:val="24"/>
        </w:rPr>
        <w:t xml:space="preserve"> par la loi d’accéder à une forme de protection humanitaire</w:t>
      </w:r>
      <w:r w:rsidR="00075F85">
        <w:rPr>
          <w:rFonts w:ascii="Times New Roman" w:hAnsi="Times New Roman" w:cs="Times New Roman"/>
          <w:sz w:val="24"/>
          <w:szCs w:val="24"/>
        </w:rPr>
        <w:t>’ (entretien avec A., opérateur OIM)</w:t>
      </w:r>
      <w:r w:rsidR="004F68C1" w:rsidRPr="00042F6E">
        <w:rPr>
          <w:rFonts w:ascii="Times New Roman" w:hAnsi="Times New Roman" w:cs="Times New Roman"/>
          <w:sz w:val="24"/>
          <w:szCs w:val="24"/>
        </w:rPr>
        <w:t xml:space="preserve">. Les professionnels de l’humanitaire assistent </w:t>
      </w:r>
      <w:r w:rsidR="00333698">
        <w:rPr>
          <w:rFonts w:ascii="Times New Roman" w:hAnsi="Times New Roman" w:cs="Times New Roman"/>
          <w:sz w:val="24"/>
          <w:szCs w:val="24"/>
        </w:rPr>
        <w:t xml:space="preserve">donc </w:t>
      </w:r>
      <w:r w:rsidR="004F68C1" w:rsidRPr="00042F6E">
        <w:rPr>
          <w:rFonts w:ascii="Times New Roman" w:hAnsi="Times New Roman" w:cs="Times New Roman"/>
          <w:sz w:val="24"/>
          <w:szCs w:val="24"/>
        </w:rPr>
        <w:t>de manière ext</w:t>
      </w:r>
      <w:r w:rsidR="00621439">
        <w:rPr>
          <w:rFonts w:ascii="Times New Roman" w:hAnsi="Times New Roman" w:cs="Times New Roman"/>
          <w:sz w:val="24"/>
          <w:szCs w:val="24"/>
        </w:rPr>
        <w:t>erne</w:t>
      </w:r>
      <w:r w:rsidR="004F68C1" w:rsidRPr="00042F6E">
        <w:rPr>
          <w:rFonts w:ascii="Times New Roman" w:hAnsi="Times New Roman" w:cs="Times New Roman"/>
          <w:sz w:val="24"/>
          <w:szCs w:val="24"/>
        </w:rPr>
        <w:t xml:space="preserve"> à la mobilisation, en bornant leur intervention au cadre défini par la loi et sans s’engager dans des actions qui remettraient en </w:t>
      </w:r>
      <w:r w:rsidR="00621439">
        <w:rPr>
          <w:rFonts w:ascii="Times New Roman" w:hAnsi="Times New Roman" w:cs="Times New Roman"/>
          <w:sz w:val="24"/>
          <w:szCs w:val="24"/>
        </w:rPr>
        <w:t>cause</w:t>
      </w:r>
      <w:r w:rsidR="00333698">
        <w:rPr>
          <w:rFonts w:ascii="Times New Roman" w:hAnsi="Times New Roman" w:cs="Times New Roman"/>
          <w:sz w:val="24"/>
          <w:szCs w:val="24"/>
        </w:rPr>
        <w:t xml:space="preserve"> la justice des </w:t>
      </w:r>
      <w:r w:rsidR="004F68C1" w:rsidRPr="00042F6E">
        <w:rPr>
          <w:rFonts w:ascii="Times New Roman" w:hAnsi="Times New Roman" w:cs="Times New Roman"/>
          <w:sz w:val="24"/>
          <w:szCs w:val="24"/>
        </w:rPr>
        <w:t xml:space="preserve">normes censées réguler l’accueil, </w:t>
      </w:r>
      <w:r w:rsidR="00333698">
        <w:rPr>
          <w:rFonts w:ascii="Times New Roman" w:hAnsi="Times New Roman" w:cs="Times New Roman"/>
          <w:sz w:val="24"/>
          <w:szCs w:val="24"/>
        </w:rPr>
        <w:t>la rétention</w:t>
      </w:r>
      <w:r w:rsidR="004F68C1" w:rsidRPr="00042F6E">
        <w:rPr>
          <w:rFonts w:ascii="Times New Roman" w:hAnsi="Times New Roman" w:cs="Times New Roman"/>
          <w:sz w:val="24"/>
          <w:szCs w:val="24"/>
        </w:rPr>
        <w:t xml:space="preserve">, et le transfert des migrants. </w:t>
      </w:r>
      <w:r w:rsidR="004F68C1" w:rsidRPr="004F68C1">
        <w:rPr>
          <w:rFonts w:ascii="Times New Roman" w:hAnsi="Times New Roman" w:cs="Times New Roman"/>
          <w:sz w:val="24"/>
          <w:szCs w:val="24"/>
        </w:rPr>
        <w:t xml:space="preserve">Les acteurs non-étatiques, et en particulier ceux dont la présence à Lampedusa est légitimée par le discours humanitaire, ont </w:t>
      </w:r>
      <w:r>
        <w:rPr>
          <w:rFonts w:ascii="Times New Roman" w:hAnsi="Times New Roman" w:cs="Times New Roman"/>
          <w:sz w:val="24"/>
          <w:szCs w:val="24"/>
        </w:rPr>
        <w:t xml:space="preserve">en ce sens </w:t>
      </w:r>
      <w:r w:rsidR="004F68C1" w:rsidRPr="004F68C1">
        <w:rPr>
          <w:rFonts w:ascii="Times New Roman" w:hAnsi="Times New Roman" w:cs="Times New Roman"/>
          <w:sz w:val="24"/>
          <w:szCs w:val="24"/>
        </w:rPr>
        <w:t>un potentiel de dépolitisation de la question de la g</w:t>
      </w:r>
      <w:r w:rsidR="00BF2DE3">
        <w:rPr>
          <w:rFonts w:ascii="Times New Roman" w:hAnsi="Times New Roman" w:cs="Times New Roman"/>
          <w:sz w:val="24"/>
          <w:szCs w:val="24"/>
        </w:rPr>
        <w:t>estion de l’immigration puisqu’</w:t>
      </w:r>
      <w:r w:rsidR="004F68C1" w:rsidRPr="004F68C1">
        <w:rPr>
          <w:rFonts w:ascii="Times New Roman" w:hAnsi="Times New Roman" w:cs="Times New Roman"/>
          <w:sz w:val="24"/>
          <w:szCs w:val="24"/>
        </w:rPr>
        <w:t xml:space="preserve">ils </w:t>
      </w:r>
      <w:r w:rsidR="00BF2DE3">
        <w:rPr>
          <w:rFonts w:ascii="Times New Roman" w:hAnsi="Times New Roman" w:cs="Times New Roman"/>
          <w:sz w:val="24"/>
          <w:szCs w:val="24"/>
        </w:rPr>
        <w:lastRenderedPageBreak/>
        <w:t>replacent l’enjeu</w:t>
      </w:r>
      <w:r w:rsidR="004F68C1" w:rsidRPr="004F68C1">
        <w:rPr>
          <w:rFonts w:ascii="Times New Roman" w:hAnsi="Times New Roman" w:cs="Times New Roman"/>
          <w:sz w:val="24"/>
          <w:szCs w:val="24"/>
        </w:rPr>
        <w:t xml:space="preserve"> en termes de normes techniques et </w:t>
      </w:r>
      <w:r w:rsidR="003A2342">
        <w:rPr>
          <w:rFonts w:ascii="Times New Roman" w:hAnsi="Times New Roman" w:cs="Times New Roman"/>
          <w:sz w:val="24"/>
          <w:szCs w:val="24"/>
        </w:rPr>
        <w:t xml:space="preserve">de </w:t>
      </w:r>
      <w:r w:rsidR="004F68C1" w:rsidRPr="004F68C1">
        <w:rPr>
          <w:rFonts w:ascii="Times New Roman" w:hAnsi="Times New Roman" w:cs="Times New Roman"/>
          <w:sz w:val="24"/>
          <w:szCs w:val="24"/>
        </w:rPr>
        <w:t xml:space="preserve">standards à respecter (Andrijasevic and Walters 2010). </w:t>
      </w:r>
    </w:p>
    <w:p w:rsidR="004F68C1" w:rsidRDefault="004F68C1"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Aucune personnalité de la sphère politique ne prend publiquement position au sujet des manifestations</w:t>
      </w:r>
      <w:r w:rsidR="00D84D90">
        <w:rPr>
          <w:rFonts w:ascii="Times New Roman" w:hAnsi="Times New Roman" w:cs="Times New Roman"/>
          <w:sz w:val="24"/>
          <w:szCs w:val="24"/>
        </w:rPr>
        <w:t>, auxquelles une place minime est faite dans les médias</w:t>
      </w:r>
      <w:r w:rsidRPr="00042F6E">
        <w:rPr>
          <w:rFonts w:ascii="Times New Roman" w:hAnsi="Times New Roman" w:cs="Times New Roman"/>
          <w:sz w:val="24"/>
          <w:szCs w:val="24"/>
        </w:rPr>
        <w:t>. Les soutiens externes au mouvement sont peu nombreux, ou très prudent</w:t>
      </w:r>
      <w:r w:rsidR="0078549A">
        <w:rPr>
          <w:rFonts w:ascii="Times New Roman" w:hAnsi="Times New Roman" w:cs="Times New Roman"/>
          <w:sz w:val="24"/>
          <w:szCs w:val="24"/>
        </w:rPr>
        <w:t>s</w:t>
      </w:r>
      <w:r w:rsidRPr="00042F6E">
        <w:rPr>
          <w:rFonts w:ascii="Times New Roman" w:hAnsi="Times New Roman" w:cs="Times New Roman"/>
          <w:sz w:val="24"/>
          <w:szCs w:val="24"/>
        </w:rPr>
        <w:t xml:space="preserve">, comme dans le cas du collectif Askavusa. Ce dernier essaie en effet de ne pas perdre sa légitimité auprès de la population locale, dans le but de pouvoir continuer à sensibiliser les habitants de l’île, pour la plupart méfiants ou hostiles à la présence des migrants. </w:t>
      </w:r>
      <w:r w:rsidR="00D84D90" w:rsidRPr="00042F6E">
        <w:rPr>
          <w:rFonts w:ascii="Times New Roman" w:hAnsi="Times New Roman" w:cs="Times New Roman"/>
          <w:sz w:val="24"/>
          <w:szCs w:val="24"/>
        </w:rPr>
        <w:t xml:space="preserve">Comme le précise G., </w:t>
      </w:r>
      <w:r w:rsidR="00D84D90">
        <w:rPr>
          <w:rFonts w:ascii="Times New Roman" w:hAnsi="Times New Roman" w:cs="Times New Roman"/>
          <w:sz w:val="24"/>
          <w:szCs w:val="24"/>
        </w:rPr>
        <w:t xml:space="preserve">membre actif du collectif, </w:t>
      </w:r>
      <w:r w:rsidR="009C1A7F">
        <w:rPr>
          <w:rFonts w:ascii="Times New Roman" w:hAnsi="Times New Roman" w:cs="Times New Roman"/>
          <w:sz w:val="24"/>
          <w:szCs w:val="24"/>
        </w:rPr>
        <w:t>‘</w:t>
      </w:r>
      <w:r w:rsidR="00D84D90" w:rsidRPr="00042F6E">
        <w:rPr>
          <w:rFonts w:ascii="Times New Roman" w:hAnsi="Times New Roman" w:cs="Times New Roman"/>
          <w:i/>
          <w:sz w:val="24"/>
          <w:szCs w:val="24"/>
        </w:rPr>
        <w:t>nous nous sommes relayés toute la nuit de l’occupation et au-delà, afin que notre présence puisse apaiser la situation, afin d’éviter que des agressions se produisent… Beaucoup de personnes ici sont hostiles, nerveuses ; elles ont peur que la saison touristique soit compromise, et ne veulent pas les migrants dans la rue</w:t>
      </w:r>
      <w:r w:rsidR="003A2342">
        <w:rPr>
          <w:rFonts w:ascii="Times New Roman" w:hAnsi="Times New Roman" w:cs="Times New Roman"/>
          <w:i/>
          <w:sz w:val="24"/>
          <w:szCs w:val="24"/>
        </w:rPr>
        <w:t xml:space="preserve">’ </w:t>
      </w:r>
      <w:r w:rsidR="00D84D90" w:rsidRPr="00042F6E">
        <w:rPr>
          <w:rFonts w:ascii="Times New Roman" w:hAnsi="Times New Roman" w:cs="Times New Roman"/>
          <w:sz w:val="24"/>
          <w:szCs w:val="24"/>
        </w:rPr>
        <w:t>(</w:t>
      </w:r>
      <w:r w:rsidR="003A2342">
        <w:rPr>
          <w:rFonts w:ascii="Times New Roman" w:hAnsi="Times New Roman" w:cs="Times New Roman"/>
          <w:sz w:val="24"/>
          <w:szCs w:val="24"/>
        </w:rPr>
        <w:t xml:space="preserve">entretien avec </w:t>
      </w:r>
      <w:r w:rsidR="00D84D90" w:rsidRPr="00042F6E">
        <w:rPr>
          <w:rFonts w:ascii="Times New Roman" w:hAnsi="Times New Roman" w:cs="Times New Roman"/>
          <w:sz w:val="24"/>
          <w:szCs w:val="24"/>
        </w:rPr>
        <w:t>G., collectif Askavusa).</w:t>
      </w:r>
      <w:r w:rsidR="00D84D90">
        <w:rPr>
          <w:rFonts w:ascii="Times New Roman" w:hAnsi="Times New Roman" w:cs="Times New Roman"/>
          <w:sz w:val="24"/>
          <w:szCs w:val="24"/>
        </w:rPr>
        <w:t xml:space="preserve"> </w:t>
      </w:r>
      <w:r w:rsidRPr="00042F6E">
        <w:rPr>
          <w:rFonts w:ascii="Times New Roman" w:hAnsi="Times New Roman" w:cs="Times New Roman"/>
          <w:sz w:val="24"/>
          <w:szCs w:val="24"/>
        </w:rPr>
        <w:t xml:space="preserve">Cette stratégie implique le soutien aux manifestants par le biais d’une présence régulière lors des sit-in dans les lieux publics, </w:t>
      </w:r>
      <w:r w:rsidR="003A2342">
        <w:rPr>
          <w:rFonts w:ascii="Times New Roman" w:hAnsi="Times New Roman" w:cs="Times New Roman"/>
          <w:sz w:val="24"/>
          <w:szCs w:val="24"/>
        </w:rPr>
        <w:t xml:space="preserve">de </w:t>
      </w:r>
      <w:r w:rsidRPr="00042F6E">
        <w:rPr>
          <w:rFonts w:ascii="Times New Roman" w:hAnsi="Times New Roman" w:cs="Times New Roman"/>
          <w:sz w:val="24"/>
          <w:szCs w:val="24"/>
        </w:rPr>
        <w:t>l’aide matérielle ponctuelle (cartes téléphoniques, nourriture), mais exige aussi de ne pas s’impliquer directement dans l’organisation des manifestations elles-mêmes (décisions concernant l’itinéraire, préparation des banderoles etc.), choix qui pourrait compromettre l’image de l’association, déjà accusée par certains insulaires de défendre des positions trop radicales et excessivement pro-migrants</w:t>
      </w:r>
      <w:r w:rsidRPr="00042F6E">
        <w:rPr>
          <w:rFonts w:ascii="Times New Roman" w:hAnsi="Times New Roman" w:cs="Times New Roman"/>
          <w:sz w:val="24"/>
          <w:szCs w:val="24"/>
          <w:vertAlign w:val="superscript"/>
        </w:rPr>
        <w:footnoteReference w:id="12"/>
      </w:r>
      <w:r w:rsidRPr="00042F6E">
        <w:rPr>
          <w:rFonts w:ascii="Times New Roman" w:hAnsi="Times New Roman" w:cs="Times New Roman"/>
          <w:sz w:val="24"/>
          <w:szCs w:val="24"/>
        </w:rPr>
        <w:t xml:space="preserve">. </w:t>
      </w:r>
    </w:p>
    <w:p w:rsidR="004F68C1" w:rsidRPr="00042F6E" w:rsidRDefault="0078549A"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En ce qui concerne les médiateurs, certains sont employés par l’entreprise qui gère le centre, d’autres sont employés directement par les forces de l’ordre impliqués dans les toutes premières opérations de secours. L</w:t>
      </w:r>
      <w:r w:rsidR="004F68C1" w:rsidRPr="00042F6E">
        <w:rPr>
          <w:rFonts w:ascii="Times New Roman" w:hAnsi="Times New Roman" w:cs="Times New Roman"/>
          <w:sz w:val="24"/>
          <w:szCs w:val="24"/>
        </w:rPr>
        <w:t xml:space="preserve">eur rôle </w:t>
      </w:r>
      <w:r w:rsidR="00621439">
        <w:rPr>
          <w:rFonts w:ascii="Times New Roman" w:hAnsi="Times New Roman" w:cs="Times New Roman"/>
          <w:sz w:val="24"/>
          <w:szCs w:val="24"/>
        </w:rPr>
        <w:t>est extrêmement ambigu</w:t>
      </w:r>
      <w:r>
        <w:rPr>
          <w:rFonts w:ascii="Times New Roman" w:hAnsi="Times New Roman" w:cs="Times New Roman"/>
          <w:sz w:val="24"/>
          <w:szCs w:val="24"/>
        </w:rPr>
        <w:t xml:space="preserve"> : d’origine maghrébine pour la plupart d’entre eux, ils sont censés venir en aide des différents professionnels qui </w:t>
      </w:r>
      <w:r>
        <w:rPr>
          <w:rFonts w:ascii="Times New Roman" w:hAnsi="Times New Roman" w:cs="Times New Roman"/>
          <w:sz w:val="24"/>
          <w:szCs w:val="24"/>
        </w:rPr>
        <w:lastRenderedPageBreak/>
        <w:t>doivent communiquer avec les migrants</w:t>
      </w:r>
      <w:r w:rsidR="0035368D">
        <w:rPr>
          <w:rFonts w:ascii="Times New Roman" w:hAnsi="Times New Roman" w:cs="Times New Roman"/>
          <w:sz w:val="24"/>
          <w:szCs w:val="24"/>
        </w:rPr>
        <w:t xml:space="preserve"> (médecins, policiers etc.)</w:t>
      </w:r>
      <w:r>
        <w:rPr>
          <w:rFonts w:ascii="Times New Roman" w:hAnsi="Times New Roman" w:cs="Times New Roman"/>
          <w:sz w:val="24"/>
          <w:szCs w:val="24"/>
        </w:rPr>
        <w:t>, mais ils sont aussi appelé</w:t>
      </w:r>
      <w:r w:rsidR="004C739A">
        <w:rPr>
          <w:rFonts w:ascii="Times New Roman" w:hAnsi="Times New Roman" w:cs="Times New Roman"/>
          <w:sz w:val="24"/>
          <w:szCs w:val="24"/>
        </w:rPr>
        <w:t>s</w:t>
      </w:r>
      <w:r>
        <w:rPr>
          <w:rFonts w:ascii="Times New Roman" w:hAnsi="Times New Roman" w:cs="Times New Roman"/>
          <w:sz w:val="24"/>
          <w:szCs w:val="24"/>
        </w:rPr>
        <w:t xml:space="preserve"> à utiliser leur origine afin de reconna</w:t>
      </w:r>
      <w:r w:rsidR="004C739A">
        <w:rPr>
          <w:rFonts w:ascii="Times New Roman" w:hAnsi="Times New Roman" w:cs="Times New Roman"/>
          <w:sz w:val="24"/>
          <w:szCs w:val="24"/>
        </w:rPr>
        <w:t>î</w:t>
      </w:r>
      <w:r>
        <w:rPr>
          <w:rFonts w:ascii="Times New Roman" w:hAnsi="Times New Roman" w:cs="Times New Roman"/>
          <w:sz w:val="24"/>
          <w:szCs w:val="24"/>
        </w:rPr>
        <w:t>tre immédiatement les migrants ressortissants de pays qui ne sont pas considéré</w:t>
      </w:r>
      <w:r w:rsidR="004C739A">
        <w:rPr>
          <w:rFonts w:ascii="Times New Roman" w:hAnsi="Times New Roman" w:cs="Times New Roman"/>
          <w:sz w:val="24"/>
          <w:szCs w:val="24"/>
        </w:rPr>
        <w:t>s</w:t>
      </w:r>
      <w:r>
        <w:rPr>
          <w:rFonts w:ascii="Times New Roman" w:hAnsi="Times New Roman" w:cs="Times New Roman"/>
          <w:sz w:val="24"/>
          <w:szCs w:val="24"/>
        </w:rPr>
        <w:t xml:space="preserve"> comme en danger, e</w:t>
      </w:r>
      <w:r w:rsidR="004C739A">
        <w:rPr>
          <w:rFonts w:ascii="Times New Roman" w:hAnsi="Times New Roman" w:cs="Times New Roman"/>
          <w:sz w:val="24"/>
          <w:szCs w:val="24"/>
        </w:rPr>
        <w:t>t</w:t>
      </w:r>
      <w:r>
        <w:rPr>
          <w:rFonts w:ascii="Times New Roman" w:hAnsi="Times New Roman" w:cs="Times New Roman"/>
          <w:sz w:val="24"/>
          <w:szCs w:val="24"/>
        </w:rPr>
        <w:t xml:space="preserve"> qui ne sont donc pas considérés légitimes à déposer une demande de protection </w:t>
      </w:r>
      <w:r w:rsidR="004C739A">
        <w:rPr>
          <w:rFonts w:ascii="Times New Roman" w:hAnsi="Times New Roman" w:cs="Times New Roman"/>
          <w:sz w:val="24"/>
          <w:szCs w:val="24"/>
        </w:rPr>
        <w:t xml:space="preserve">humanitaire </w:t>
      </w:r>
      <w:r>
        <w:rPr>
          <w:rFonts w:ascii="Times New Roman" w:hAnsi="Times New Roman" w:cs="Times New Roman"/>
          <w:sz w:val="24"/>
          <w:szCs w:val="24"/>
        </w:rPr>
        <w:t>en Europe. Concrètement, ces médiateurs sont appel</w:t>
      </w:r>
      <w:r w:rsidR="0035368D">
        <w:rPr>
          <w:rFonts w:ascii="Times New Roman" w:hAnsi="Times New Roman" w:cs="Times New Roman"/>
          <w:sz w:val="24"/>
          <w:szCs w:val="24"/>
        </w:rPr>
        <w:t>és</w:t>
      </w:r>
      <w:r w:rsidR="00621439">
        <w:rPr>
          <w:rFonts w:ascii="Times New Roman" w:hAnsi="Times New Roman" w:cs="Times New Roman"/>
          <w:sz w:val="24"/>
          <w:szCs w:val="24"/>
        </w:rPr>
        <w:t xml:space="preserve"> à faire un premier</w:t>
      </w:r>
      <w:r>
        <w:rPr>
          <w:rFonts w:ascii="Times New Roman" w:hAnsi="Times New Roman" w:cs="Times New Roman"/>
          <w:sz w:val="24"/>
          <w:szCs w:val="24"/>
        </w:rPr>
        <w:t xml:space="preserve"> tri entre migrants économiques et demandeurs d’asile. </w:t>
      </w:r>
      <w:r w:rsidR="00C57008">
        <w:rPr>
          <w:rFonts w:ascii="Times New Roman" w:hAnsi="Times New Roman" w:cs="Times New Roman"/>
          <w:sz w:val="24"/>
          <w:szCs w:val="24"/>
        </w:rPr>
        <w:t>L</w:t>
      </w:r>
      <w:r>
        <w:rPr>
          <w:rFonts w:ascii="Times New Roman" w:hAnsi="Times New Roman" w:cs="Times New Roman"/>
          <w:sz w:val="24"/>
          <w:szCs w:val="24"/>
        </w:rPr>
        <w:t>eur capacité à reconnaître par les traits somatiques ou l’accent les migrants classés</w:t>
      </w:r>
      <w:r w:rsidR="004F68C1" w:rsidRPr="00042F6E">
        <w:rPr>
          <w:rFonts w:ascii="Times New Roman" w:hAnsi="Times New Roman" w:cs="Times New Roman"/>
          <w:sz w:val="24"/>
          <w:szCs w:val="24"/>
        </w:rPr>
        <w:t xml:space="preserve"> </w:t>
      </w:r>
      <w:r w:rsidR="009C1A7F">
        <w:rPr>
          <w:rFonts w:ascii="Times New Roman" w:hAnsi="Times New Roman" w:cs="Times New Roman"/>
          <w:sz w:val="24"/>
          <w:szCs w:val="24"/>
        </w:rPr>
        <w:t>‘</w:t>
      </w:r>
      <w:r w:rsidR="004C739A">
        <w:rPr>
          <w:rFonts w:ascii="Times New Roman" w:hAnsi="Times New Roman" w:cs="Times New Roman"/>
          <w:sz w:val="24"/>
          <w:szCs w:val="24"/>
        </w:rPr>
        <w:t>migrants économiques</w:t>
      </w:r>
      <w:r w:rsidR="009C1A7F">
        <w:rPr>
          <w:rFonts w:ascii="Times New Roman" w:hAnsi="Times New Roman" w:cs="Times New Roman"/>
          <w:sz w:val="24"/>
          <w:szCs w:val="24"/>
        </w:rPr>
        <w:t>’</w:t>
      </w:r>
      <w:r w:rsidR="004C739A">
        <w:rPr>
          <w:rFonts w:ascii="Times New Roman" w:hAnsi="Times New Roman" w:cs="Times New Roman"/>
          <w:sz w:val="24"/>
          <w:szCs w:val="24"/>
        </w:rPr>
        <w:t xml:space="preserve"> </w:t>
      </w:r>
      <w:r>
        <w:rPr>
          <w:rFonts w:ascii="Times New Roman" w:hAnsi="Times New Roman" w:cs="Times New Roman"/>
          <w:sz w:val="24"/>
          <w:szCs w:val="24"/>
        </w:rPr>
        <w:t>permet la mise en place de procédures d’expulsions accélérées</w:t>
      </w:r>
      <w:r w:rsidR="004F68C1" w:rsidRPr="00042F6E">
        <w:rPr>
          <w:rFonts w:ascii="Times New Roman" w:hAnsi="Times New Roman" w:cs="Times New Roman"/>
          <w:sz w:val="24"/>
          <w:szCs w:val="24"/>
        </w:rPr>
        <w:t>.</w:t>
      </w:r>
      <w:r>
        <w:rPr>
          <w:rFonts w:ascii="Times New Roman" w:hAnsi="Times New Roman" w:cs="Times New Roman"/>
          <w:sz w:val="24"/>
          <w:szCs w:val="24"/>
        </w:rPr>
        <w:t xml:space="preserve"> </w:t>
      </w:r>
      <w:r w:rsidR="00C57008">
        <w:rPr>
          <w:rFonts w:ascii="Times New Roman" w:hAnsi="Times New Roman" w:cs="Times New Roman"/>
          <w:sz w:val="24"/>
          <w:szCs w:val="24"/>
        </w:rPr>
        <w:t xml:space="preserve">Le rôle qu’ils jouent le long de la protestation </w:t>
      </w:r>
      <w:r w:rsidR="00621439">
        <w:rPr>
          <w:rFonts w:ascii="Times New Roman" w:hAnsi="Times New Roman" w:cs="Times New Roman"/>
          <w:sz w:val="24"/>
          <w:szCs w:val="24"/>
        </w:rPr>
        <w:t>m’a semblé se</w:t>
      </w:r>
      <w:r w:rsidR="00C57008">
        <w:rPr>
          <w:rFonts w:ascii="Times New Roman" w:hAnsi="Times New Roman" w:cs="Times New Roman"/>
          <w:sz w:val="24"/>
          <w:szCs w:val="24"/>
        </w:rPr>
        <w:t xml:space="preserve"> limite</w:t>
      </w:r>
      <w:r w:rsidR="00621439">
        <w:rPr>
          <w:rFonts w:ascii="Times New Roman" w:hAnsi="Times New Roman" w:cs="Times New Roman"/>
          <w:sz w:val="24"/>
          <w:szCs w:val="24"/>
        </w:rPr>
        <w:t>r</w:t>
      </w:r>
      <w:r w:rsidR="00C57008">
        <w:rPr>
          <w:rFonts w:ascii="Times New Roman" w:hAnsi="Times New Roman" w:cs="Times New Roman"/>
          <w:sz w:val="24"/>
          <w:szCs w:val="24"/>
        </w:rPr>
        <w:t xml:space="preserve"> à la facilitation des échanges entre manifestants et négociateurs, dans la </w:t>
      </w:r>
      <w:r w:rsidR="0035368D">
        <w:rPr>
          <w:rFonts w:ascii="Times New Roman" w:hAnsi="Times New Roman" w:cs="Times New Roman"/>
          <w:sz w:val="24"/>
          <w:szCs w:val="24"/>
        </w:rPr>
        <w:t>phase</w:t>
      </w:r>
      <w:r w:rsidR="00C57008">
        <w:rPr>
          <w:rFonts w:ascii="Times New Roman" w:hAnsi="Times New Roman" w:cs="Times New Roman"/>
          <w:sz w:val="24"/>
          <w:szCs w:val="24"/>
        </w:rPr>
        <w:t xml:space="preserve"> de ‘retour à la normal</w:t>
      </w:r>
      <w:r w:rsidR="00621439">
        <w:rPr>
          <w:rFonts w:ascii="Times New Roman" w:hAnsi="Times New Roman" w:cs="Times New Roman"/>
          <w:sz w:val="24"/>
          <w:szCs w:val="24"/>
        </w:rPr>
        <w:t>ité</w:t>
      </w:r>
      <w:r w:rsidR="00C57008">
        <w:rPr>
          <w:rFonts w:ascii="Times New Roman" w:hAnsi="Times New Roman" w:cs="Times New Roman"/>
          <w:sz w:val="24"/>
          <w:szCs w:val="24"/>
        </w:rPr>
        <w:t>’ après l’occupation de la place de l’église.</w:t>
      </w:r>
      <w:r w:rsidR="00621439">
        <w:rPr>
          <w:rFonts w:ascii="Times New Roman" w:hAnsi="Times New Roman" w:cs="Times New Roman"/>
          <w:sz w:val="24"/>
          <w:szCs w:val="24"/>
        </w:rPr>
        <w:t xml:space="preserve"> Leur positionnement mériterait sans doute la mise en place d’une enquête complémentaire.</w:t>
      </w:r>
    </w:p>
    <w:p w:rsidR="004F68C1" w:rsidRDefault="00D534D7"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L’église, quant à elle, défend une posture de solidarité œcuménique avec les migrants, et assume le rôle de référence pour bon nombre de manifestants, très majoritairement catholiques. La solidarité doit </w:t>
      </w:r>
      <w:r w:rsidR="00580ACB">
        <w:rPr>
          <w:rFonts w:ascii="Times New Roman" w:hAnsi="Times New Roman" w:cs="Times New Roman"/>
          <w:sz w:val="24"/>
          <w:szCs w:val="24"/>
        </w:rPr>
        <w:t>en revanche</w:t>
      </w:r>
      <w:r>
        <w:rPr>
          <w:rFonts w:ascii="Times New Roman" w:hAnsi="Times New Roman" w:cs="Times New Roman"/>
          <w:sz w:val="24"/>
          <w:szCs w:val="24"/>
        </w:rPr>
        <w:t xml:space="preserve"> se combiner avec le respect de la loi, et le porte-par</w:t>
      </w:r>
      <w:r w:rsidR="004C739A">
        <w:rPr>
          <w:rFonts w:ascii="Times New Roman" w:hAnsi="Times New Roman" w:cs="Times New Roman"/>
          <w:sz w:val="24"/>
          <w:szCs w:val="24"/>
        </w:rPr>
        <w:t>ole de la paroisse de Lampedusa</w:t>
      </w:r>
      <w:r>
        <w:rPr>
          <w:rFonts w:ascii="Times New Roman" w:hAnsi="Times New Roman" w:cs="Times New Roman"/>
          <w:sz w:val="24"/>
          <w:szCs w:val="24"/>
        </w:rPr>
        <w:t xml:space="preserve"> n’hésite pas à faire appel </w:t>
      </w:r>
      <w:r w:rsidR="003F6AA2">
        <w:rPr>
          <w:rFonts w:ascii="Times New Roman" w:hAnsi="Times New Roman" w:cs="Times New Roman"/>
          <w:sz w:val="24"/>
          <w:szCs w:val="24"/>
        </w:rPr>
        <w:t>à des ressources extérieures (la</w:t>
      </w:r>
      <w:r>
        <w:rPr>
          <w:rFonts w:ascii="Times New Roman" w:hAnsi="Times New Roman" w:cs="Times New Roman"/>
          <w:sz w:val="24"/>
          <w:szCs w:val="24"/>
        </w:rPr>
        <w:t xml:space="preserve"> sœur d’origine </w:t>
      </w:r>
      <w:r w:rsidR="003F6AA2">
        <w:rPr>
          <w:rFonts w:ascii="Times New Roman" w:hAnsi="Times New Roman" w:cs="Times New Roman"/>
          <w:sz w:val="24"/>
          <w:szCs w:val="24"/>
        </w:rPr>
        <w:t>érythréenne</w:t>
      </w:r>
      <w:r>
        <w:rPr>
          <w:rFonts w:ascii="Times New Roman" w:hAnsi="Times New Roman" w:cs="Times New Roman"/>
          <w:sz w:val="24"/>
          <w:szCs w:val="24"/>
        </w:rPr>
        <w:t xml:space="preserve">, puis le pasteur </w:t>
      </w:r>
      <w:r w:rsidR="003F6AA2">
        <w:rPr>
          <w:rFonts w:ascii="Times New Roman" w:hAnsi="Times New Roman" w:cs="Times New Roman"/>
          <w:sz w:val="24"/>
          <w:szCs w:val="24"/>
        </w:rPr>
        <w:t>d’origine érythréenne</w:t>
      </w:r>
      <w:r w:rsidR="007C0331">
        <w:rPr>
          <w:rFonts w:ascii="Times New Roman" w:hAnsi="Times New Roman" w:cs="Times New Roman"/>
          <w:sz w:val="24"/>
          <w:szCs w:val="24"/>
        </w:rPr>
        <w:t xml:space="preserve"> connu par certains des migrants engagés dans la protestation) pour convaincre les manifestants à rentrer au centre et à déplacer le lieu des négociations à un endroit plus discret. C’est donc à hui</w:t>
      </w:r>
      <w:r w:rsidR="00580ACB">
        <w:rPr>
          <w:rFonts w:ascii="Times New Roman" w:hAnsi="Times New Roman" w:cs="Times New Roman"/>
          <w:sz w:val="24"/>
          <w:szCs w:val="24"/>
        </w:rPr>
        <w:t>s</w:t>
      </w:r>
      <w:r w:rsidR="007C0331">
        <w:rPr>
          <w:rFonts w:ascii="Times New Roman" w:hAnsi="Times New Roman" w:cs="Times New Roman"/>
          <w:sz w:val="24"/>
          <w:szCs w:val="24"/>
        </w:rPr>
        <w:t xml:space="preserve"> clos que les porte-paroles du Vatican ont pu intervenir en faveur d’un contournement du droit exceptionnel et favorable aux migrants qui </w:t>
      </w:r>
      <w:r w:rsidR="0035368D">
        <w:rPr>
          <w:rFonts w:ascii="Times New Roman" w:hAnsi="Times New Roman" w:cs="Times New Roman"/>
          <w:sz w:val="24"/>
          <w:szCs w:val="24"/>
        </w:rPr>
        <w:t xml:space="preserve">ne </w:t>
      </w:r>
      <w:r w:rsidR="007C0331">
        <w:rPr>
          <w:rFonts w:ascii="Times New Roman" w:hAnsi="Times New Roman" w:cs="Times New Roman"/>
          <w:sz w:val="24"/>
          <w:szCs w:val="24"/>
        </w:rPr>
        <w:t>souhaitaient pas être fichés.</w:t>
      </w:r>
    </w:p>
    <w:p w:rsidR="00791C7C" w:rsidRDefault="00EC7678"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A la lumière de cette configuration </w:t>
      </w:r>
      <w:r w:rsidR="00337903">
        <w:rPr>
          <w:rFonts w:ascii="Times New Roman" w:hAnsi="Times New Roman" w:cs="Times New Roman"/>
          <w:sz w:val="24"/>
          <w:szCs w:val="24"/>
        </w:rPr>
        <w:t>d’acteurs</w:t>
      </w:r>
      <w:r>
        <w:rPr>
          <w:rFonts w:ascii="Times New Roman" w:hAnsi="Times New Roman" w:cs="Times New Roman"/>
          <w:sz w:val="24"/>
          <w:szCs w:val="24"/>
        </w:rPr>
        <w:t xml:space="preserve">, </w:t>
      </w:r>
      <w:r w:rsidR="00337903">
        <w:rPr>
          <w:rFonts w:ascii="Times New Roman" w:hAnsi="Times New Roman" w:cs="Times New Roman"/>
          <w:sz w:val="24"/>
          <w:szCs w:val="24"/>
        </w:rPr>
        <w:t>la</w:t>
      </w:r>
      <w:r w:rsidR="00791C7C" w:rsidRPr="00042F6E">
        <w:rPr>
          <w:rFonts w:ascii="Times New Roman" w:hAnsi="Times New Roman" w:cs="Times New Roman"/>
          <w:sz w:val="24"/>
          <w:szCs w:val="24"/>
        </w:rPr>
        <w:t xml:space="preserve"> mobilisation s’est développée dans un contexte qui ne lui a pas permis de s’élargir, de prendre place dans un cadre institutionnel, de se stabiliser dans le temps par le biais d’organisations </w:t>
      </w:r>
      <w:r w:rsidR="00370B92">
        <w:rPr>
          <w:rFonts w:ascii="Times New Roman" w:hAnsi="Times New Roman" w:cs="Times New Roman"/>
          <w:sz w:val="24"/>
          <w:szCs w:val="24"/>
        </w:rPr>
        <w:t>porte-paroles de la lutte</w:t>
      </w:r>
      <w:r w:rsidR="00791C7C" w:rsidRPr="00042F6E">
        <w:rPr>
          <w:rFonts w:ascii="Times New Roman" w:hAnsi="Times New Roman" w:cs="Times New Roman"/>
          <w:sz w:val="24"/>
          <w:szCs w:val="24"/>
        </w:rPr>
        <w:t xml:space="preserve"> (</w:t>
      </w:r>
      <w:r w:rsidR="00644766">
        <w:rPr>
          <w:rFonts w:ascii="Times New Roman" w:hAnsi="Times New Roman" w:cs="Times New Roman"/>
          <w:sz w:val="24"/>
          <w:szCs w:val="24"/>
        </w:rPr>
        <w:t xml:space="preserve">Seippel 2001, </w:t>
      </w:r>
      <w:r w:rsidR="00370B92">
        <w:rPr>
          <w:rFonts w:ascii="Times New Roman" w:hAnsi="Times New Roman" w:cs="Times New Roman"/>
          <w:sz w:val="24"/>
          <w:szCs w:val="24"/>
        </w:rPr>
        <w:t>Giugni and Passy 1998)</w:t>
      </w:r>
      <w:r w:rsidR="00791C7C" w:rsidRPr="00042F6E">
        <w:rPr>
          <w:rFonts w:ascii="Times New Roman" w:hAnsi="Times New Roman" w:cs="Times New Roman"/>
          <w:sz w:val="24"/>
          <w:szCs w:val="24"/>
        </w:rPr>
        <w:t xml:space="preserve">. Ce qui ne veut pas </w:t>
      </w:r>
      <w:r w:rsidR="004C739A">
        <w:rPr>
          <w:rFonts w:ascii="Times New Roman" w:hAnsi="Times New Roman" w:cs="Times New Roman"/>
          <w:sz w:val="24"/>
          <w:szCs w:val="24"/>
        </w:rPr>
        <w:t xml:space="preserve">dire qu’elle </w:t>
      </w:r>
      <w:r w:rsidR="00FB0DD5">
        <w:rPr>
          <w:rFonts w:ascii="Times New Roman" w:hAnsi="Times New Roman" w:cs="Times New Roman"/>
          <w:sz w:val="24"/>
          <w:szCs w:val="24"/>
        </w:rPr>
        <w:t>demeure sans conséquences</w:t>
      </w:r>
      <w:r w:rsidR="00791C7C" w:rsidRPr="00042F6E">
        <w:rPr>
          <w:rFonts w:ascii="Times New Roman" w:hAnsi="Times New Roman" w:cs="Times New Roman"/>
          <w:sz w:val="24"/>
          <w:szCs w:val="24"/>
        </w:rPr>
        <w:t> : ces derni</w:t>
      </w:r>
      <w:r w:rsidR="00FB0DD5">
        <w:rPr>
          <w:rFonts w:ascii="Times New Roman" w:hAnsi="Times New Roman" w:cs="Times New Roman"/>
          <w:sz w:val="24"/>
          <w:szCs w:val="24"/>
        </w:rPr>
        <w:t>ères</w:t>
      </w:r>
      <w:r w:rsidR="00791C7C" w:rsidRPr="00042F6E">
        <w:rPr>
          <w:rFonts w:ascii="Times New Roman" w:hAnsi="Times New Roman" w:cs="Times New Roman"/>
          <w:sz w:val="24"/>
          <w:szCs w:val="24"/>
        </w:rPr>
        <w:t xml:space="preserve"> se situent toutefois à l’échelle des arrangements informels et contingents entre forces de l’ordre, décideurs politiques, et manifestants. Les résultats obtenus par le </w:t>
      </w:r>
      <w:r w:rsidR="00893A9A">
        <w:rPr>
          <w:rFonts w:ascii="Times New Roman" w:hAnsi="Times New Roman" w:cs="Times New Roman"/>
          <w:sz w:val="24"/>
          <w:szCs w:val="24"/>
        </w:rPr>
        <w:t xml:space="preserve">mouvement </w:t>
      </w:r>
      <w:r w:rsidR="00791C7C" w:rsidRPr="00042F6E">
        <w:rPr>
          <w:rFonts w:ascii="Times New Roman" w:hAnsi="Times New Roman" w:cs="Times New Roman"/>
          <w:sz w:val="24"/>
          <w:szCs w:val="24"/>
        </w:rPr>
        <w:lastRenderedPageBreak/>
        <w:t xml:space="preserve">montrent que les arrangements qui en viennent à accorder un contournement exceptionnel de la loi (autoriser le transfert des migrants sans les ficher) peuvent se trouver dans la discrétion, </w:t>
      </w:r>
      <w:r w:rsidR="00791C7C">
        <w:rPr>
          <w:rFonts w:ascii="Times New Roman" w:hAnsi="Times New Roman" w:cs="Times New Roman"/>
          <w:sz w:val="24"/>
          <w:szCs w:val="24"/>
        </w:rPr>
        <w:t>ou dans l’ombre du non-respect du droit</w:t>
      </w:r>
      <w:r w:rsidR="00791C7C" w:rsidRPr="00042F6E">
        <w:rPr>
          <w:rFonts w:ascii="Times New Roman" w:hAnsi="Times New Roman" w:cs="Times New Roman"/>
          <w:sz w:val="24"/>
          <w:szCs w:val="24"/>
        </w:rPr>
        <w:t>. Le mouvement</w:t>
      </w:r>
      <w:r w:rsidR="00893A9A">
        <w:rPr>
          <w:rFonts w:ascii="Times New Roman" w:hAnsi="Times New Roman" w:cs="Times New Roman"/>
          <w:sz w:val="24"/>
          <w:szCs w:val="24"/>
        </w:rPr>
        <w:t xml:space="preserve"> collectif</w:t>
      </w:r>
      <w:r w:rsidR="00791C7C" w:rsidRPr="00042F6E">
        <w:rPr>
          <w:rFonts w:ascii="Times New Roman" w:hAnsi="Times New Roman" w:cs="Times New Roman"/>
          <w:sz w:val="24"/>
          <w:szCs w:val="24"/>
        </w:rPr>
        <w:t xml:space="preserve">, pour obtenir des concessions de la part des pouvoirs publics, a </w:t>
      </w:r>
      <w:r w:rsidR="00893A9A">
        <w:rPr>
          <w:rFonts w:ascii="Times New Roman" w:hAnsi="Times New Roman" w:cs="Times New Roman"/>
          <w:sz w:val="24"/>
          <w:szCs w:val="24"/>
        </w:rPr>
        <w:t>démontré</w:t>
      </w:r>
      <w:r w:rsidR="00791C7C" w:rsidRPr="00042F6E">
        <w:rPr>
          <w:rFonts w:ascii="Times New Roman" w:hAnsi="Times New Roman" w:cs="Times New Roman"/>
          <w:sz w:val="24"/>
          <w:szCs w:val="24"/>
        </w:rPr>
        <w:t xml:space="preserve"> sa capacité à perturber l’ordre public à un moment de l’année particulièrement délicat</w:t>
      </w:r>
      <w:r w:rsidR="00FB0DD5">
        <w:rPr>
          <w:rFonts w:ascii="Times New Roman" w:hAnsi="Times New Roman" w:cs="Times New Roman"/>
          <w:sz w:val="24"/>
          <w:szCs w:val="24"/>
        </w:rPr>
        <w:t xml:space="preserve"> </w:t>
      </w:r>
      <w:r w:rsidR="00FB0DD5" w:rsidRPr="00042F6E">
        <w:rPr>
          <w:rFonts w:ascii="Times New Roman" w:hAnsi="Times New Roman" w:cs="Times New Roman"/>
          <w:sz w:val="24"/>
          <w:szCs w:val="24"/>
        </w:rPr>
        <w:t>(la haute saison touristique)</w:t>
      </w:r>
      <w:r w:rsidR="00893A9A">
        <w:rPr>
          <w:rFonts w:ascii="Times New Roman" w:hAnsi="Times New Roman" w:cs="Times New Roman"/>
          <w:sz w:val="24"/>
          <w:szCs w:val="24"/>
        </w:rPr>
        <w:t>, mais a d</w:t>
      </w:r>
      <w:r w:rsidR="00FB0DD5">
        <w:rPr>
          <w:rFonts w:ascii="Times New Roman" w:hAnsi="Times New Roman" w:cs="Times New Roman"/>
          <w:sz w:val="24"/>
          <w:szCs w:val="24"/>
        </w:rPr>
        <w:t>û</w:t>
      </w:r>
      <w:r w:rsidR="00893A9A">
        <w:rPr>
          <w:rFonts w:ascii="Times New Roman" w:hAnsi="Times New Roman" w:cs="Times New Roman"/>
          <w:sz w:val="24"/>
          <w:szCs w:val="24"/>
        </w:rPr>
        <w:t xml:space="preserve"> ensuite </w:t>
      </w:r>
      <w:r w:rsidR="004C739A">
        <w:rPr>
          <w:rFonts w:ascii="Times New Roman" w:hAnsi="Times New Roman" w:cs="Times New Roman"/>
          <w:sz w:val="24"/>
          <w:szCs w:val="24"/>
        </w:rPr>
        <w:t xml:space="preserve">se </w:t>
      </w:r>
      <w:r w:rsidR="00FB0DD5">
        <w:rPr>
          <w:rFonts w:ascii="Times New Roman" w:hAnsi="Times New Roman" w:cs="Times New Roman"/>
          <w:sz w:val="24"/>
          <w:szCs w:val="24"/>
        </w:rPr>
        <w:t>rendre</w:t>
      </w:r>
      <w:r w:rsidR="004C739A">
        <w:rPr>
          <w:rFonts w:ascii="Times New Roman" w:hAnsi="Times New Roman" w:cs="Times New Roman"/>
          <w:sz w:val="24"/>
          <w:szCs w:val="24"/>
        </w:rPr>
        <w:t xml:space="preserve"> discret</w:t>
      </w:r>
      <w:r w:rsidR="0044419D">
        <w:rPr>
          <w:rFonts w:ascii="Times New Roman" w:hAnsi="Times New Roman" w:cs="Times New Roman"/>
          <w:sz w:val="24"/>
          <w:szCs w:val="24"/>
        </w:rPr>
        <w:t xml:space="preserve"> lors des négociations.</w:t>
      </w:r>
    </w:p>
    <w:p w:rsidR="00893A9A" w:rsidRPr="00042F6E" w:rsidRDefault="00893A9A" w:rsidP="00727B07">
      <w:pPr>
        <w:spacing w:after="0" w:line="480" w:lineRule="auto"/>
        <w:ind w:right="-1" w:firstLine="567"/>
        <w:jc w:val="both"/>
        <w:rPr>
          <w:rFonts w:ascii="Times New Roman" w:hAnsi="Times New Roman" w:cs="Times New Roman"/>
          <w:sz w:val="24"/>
          <w:szCs w:val="24"/>
        </w:rPr>
      </w:pPr>
    </w:p>
    <w:p w:rsidR="000E3E51" w:rsidRPr="0035368D" w:rsidRDefault="00EF4C1C" w:rsidP="0035368D">
      <w:pPr>
        <w:spacing w:after="0" w:line="480" w:lineRule="auto"/>
        <w:ind w:right="-1" w:firstLine="567"/>
        <w:jc w:val="both"/>
        <w:rPr>
          <w:rFonts w:ascii="Times New Roman" w:hAnsi="Times New Roman" w:cs="Times New Roman"/>
          <w:b/>
          <w:sz w:val="28"/>
          <w:szCs w:val="28"/>
        </w:rPr>
      </w:pPr>
      <w:r w:rsidRPr="0035368D">
        <w:rPr>
          <w:rFonts w:ascii="Times New Roman" w:hAnsi="Times New Roman" w:cs="Times New Roman"/>
          <w:b/>
          <w:sz w:val="28"/>
          <w:szCs w:val="28"/>
        </w:rPr>
        <w:t>L’exception qui appelle l’exception : actes de citoyenneté et ouverture des possibles au-delà de la loi</w:t>
      </w:r>
    </w:p>
    <w:p w:rsidR="00BF4CC6" w:rsidRDefault="00BF4CC6"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A une situation de suspension de l’</w:t>
      </w:r>
      <w:r w:rsidR="007928FF">
        <w:rPr>
          <w:rFonts w:ascii="Times New Roman" w:hAnsi="Times New Roman" w:cs="Times New Roman"/>
          <w:sz w:val="24"/>
          <w:szCs w:val="24"/>
        </w:rPr>
        <w:t>é</w:t>
      </w:r>
      <w:r>
        <w:rPr>
          <w:rFonts w:ascii="Times New Roman" w:hAnsi="Times New Roman" w:cs="Times New Roman"/>
          <w:sz w:val="24"/>
          <w:szCs w:val="24"/>
        </w:rPr>
        <w:t xml:space="preserve">tat de droit (confinement prolongé, en situation de surpeuplement et de mixité mineurs/adultes, sans </w:t>
      </w:r>
      <w:r w:rsidR="00986FB8">
        <w:rPr>
          <w:rFonts w:ascii="Times New Roman" w:hAnsi="Times New Roman" w:cs="Times New Roman"/>
          <w:sz w:val="24"/>
          <w:szCs w:val="24"/>
        </w:rPr>
        <w:t xml:space="preserve">que les migrants aient la possibilité de </w:t>
      </w:r>
      <w:r>
        <w:rPr>
          <w:rFonts w:ascii="Times New Roman" w:hAnsi="Times New Roman" w:cs="Times New Roman"/>
          <w:sz w:val="24"/>
          <w:szCs w:val="24"/>
        </w:rPr>
        <w:t>faire appel à la justice), les migrants ont répondu à leur tour avec une man</w:t>
      </w:r>
      <w:r w:rsidR="00986FB8">
        <w:rPr>
          <w:rFonts w:ascii="Times New Roman" w:hAnsi="Times New Roman" w:cs="Times New Roman"/>
          <w:sz w:val="24"/>
          <w:szCs w:val="24"/>
        </w:rPr>
        <w:t>ifestation qui contourne la loi. No</w:t>
      </w:r>
      <w:r>
        <w:rPr>
          <w:rFonts w:ascii="Times New Roman" w:hAnsi="Times New Roman" w:cs="Times New Roman"/>
          <w:sz w:val="24"/>
          <w:szCs w:val="24"/>
        </w:rPr>
        <w:t xml:space="preserve">n seulement elle </w:t>
      </w:r>
      <w:r w:rsidR="00986FB8">
        <w:rPr>
          <w:rFonts w:ascii="Times New Roman" w:hAnsi="Times New Roman" w:cs="Times New Roman"/>
          <w:sz w:val="24"/>
          <w:szCs w:val="24"/>
        </w:rPr>
        <w:t xml:space="preserve">a </w:t>
      </w:r>
      <w:r>
        <w:rPr>
          <w:rFonts w:ascii="Times New Roman" w:hAnsi="Times New Roman" w:cs="Times New Roman"/>
          <w:sz w:val="24"/>
          <w:szCs w:val="24"/>
        </w:rPr>
        <w:t xml:space="preserve">enfreint l’obligation de confinement dans le centre, mais elle a </w:t>
      </w:r>
      <w:r w:rsidR="00986FB8">
        <w:rPr>
          <w:rFonts w:ascii="Times New Roman" w:hAnsi="Times New Roman" w:cs="Times New Roman"/>
          <w:sz w:val="24"/>
          <w:szCs w:val="24"/>
        </w:rPr>
        <w:t xml:space="preserve">également eu </w:t>
      </w:r>
      <w:r>
        <w:rPr>
          <w:rFonts w:ascii="Times New Roman" w:hAnsi="Times New Roman" w:cs="Times New Roman"/>
          <w:sz w:val="24"/>
          <w:szCs w:val="24"/>
        </w:rPr>
        <w:t>comme objectif de réclamer un droit (la mobilité) qui appelle au non-respect d’une autre obligation (celle de ficher les migrants à travers l’enregistrement de leurs empreintes digitales).</w:t>
      </w:r>
    </w:p>
    <w:p w:rsidR="00CE4D6F" w:rsidRDefault="00BC414E"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Lampedusa </w:t>
      </w:r>
      <w:r w:rsidR="006F3D2B" w:rsidRPr="00042F6E">
        <w:rPr>
          <w:rFonts w:ascii="Times New Roman" w:hAnsi="Times New Roman" w:cs="Times New Roman"/>
          <w:sz w:val="24"/>
          <w:szCs w:val="24"/>
        </w:rPr>
        <w:t xml:space="preserve">est un cas </w:t>
      </w:r>
      <w:r w:rsidR="00FB0DD5">
        <w:rPr>
          <w:rFonts w:ascii="Times New Roman" w:hAnsi="Times New Roman" w:cs="Times New Roman"/>
          <w:sz w:val="24"/>
          <w:szCs w:val="24"/>
        </w:rPr>
        <w:t xml:space="preserve">exemplaire </w:t>
      </w:r>
      <w:r w:rsidR="006F3D2B" w:rsidRPr="00042F6E">
        <w:rPr>
          <w:rFonts w:ascii="Times New Roman" w:hAnsi="Times New Roman" w:cs="Times New Roman"/>
          <w:sz w:val="24"/>
          <w:szCs w:val="24"/>
        </w:rPr>
        <w:t xml:space="preserve">pour étudier </w:t>
      </w:r>
      <w:r w:rsidR="00986FB8">
        <w:rPr>
          <w:rFonts w:ascii="Times New Roman" w:hAnsi="Times New Roman" w:cs="Times New Roman"/>
          <w:sz w:val="24"/>
          <w:szCs w:val="24"/>
        </w:rPr>
        <w:t>l’e</w:t>
      </w:r>
      <w:r w:rsidR="006F3D2B" w:rsidRPr="00042F6E">
        <w:rPr>
          <w:rFonts w:ascii="Times New Roman" w:hAnsi="Times New Roman" w:cs="Times New Roman"/>
          <w:sz w:val="24"/>
          <w:szCs w:val="24"/>
        </w:rPr>
        <w:t xml:space="preserve">xclusion </w:t>
      </w:r>
      <w:r w:rsidR="00986FB8">
        <w:rPr>
          <w:rFonts w:ascii="Times New Roman" w:hAnsi="Times New Roman" w:cs="Times New Roman"/>
          <w:sz w:val="24"/>
          <w:szCs w:val="24"/>
        </w:rPr>
        <w:t>provoquée par le</w:t>
      </w:r>
      <w:r w:rsidR="006F3D2B" w:rsidRPr="00042F6E">
        <w:rPr>
          <w:rFonts w:ascii="Times New Roman" w:hAnsi="Times New Roman" w:cs="Times New Roman"/>
          <w:sz w:val="24"/>
          <w:szCs w:val="24"/>
        </w:rPr>
        <w:t xml:space="preserve"> régime d’exception, </w:t>
      </w:r>
      <w:r w:rsidR="00986FB8">
        <w:rPr>
          <w:rFonts w:ascii="Times New Roman" w:hAnsi="Times New Roman" w:cs="Times New Roman"/>
          <w:sz w:val="24"/>
          <w:szCs w:val="24"/>
        </w:rPr>
        <w:t>mais aussi</w:t>
      </w:r>
      <w:r w:rsidR="006F3D2B" w:rsidRPr="00042F6E">
        <w:rPr>
          <w:rFonts w:ascii="Times New Roman" w:hAnsi="Times New Roman" w:cs="Times New Roman"/>
          <w:sz w:val="24"/>
          <w:szCs w:val="24"/>
        </w:rPr>
        <w:t xml:space="preserve"> pour montrer à quelles conditions ces migrants privés d’existence légale et de liberté peuvent tenter de subvertir, ne serait-ce que temporairement, ce pouvoir. </w:t>
      </w:r>
    </w:p>
    <w:p w:rsidR="006F3D2B" w:rsidRDefault="006F3D2B"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De la même manière que dans le régime colonial (Fanon </w:t>
      </w:r>
      <w:r w:rsidR="001964BC">
        <w:rPr>
          <w:rFonts w:ascii="Times New Roman" w:hAnsi="Times New Roman" w:cs="Times New Roman"/>
          <w:sz w:val="24"/>
          <w:szCs w:val="24"/>
        </w:rPr>
        <w:t>1965</w:t>
      </w:r>
      <w:r w:rsidRPr="00042F6E">
        <w:rPr>
          <w:rFonts w:ascii="Times New Roman" w:hAnsi="Times New Roman" w:cs="Times New Roman"/>
          <w:sz w:val="24"/>
          <w:szCs w:val="24"/>
        </w:rPr>
        <w:t>), les migrants-colonisés sont considéré</w:t>
      </w:r>
      <w:r w:rsidR="001964BC">
        <w:rPr>
          <w:rFonts w:ascii="Times New Roman" w:hAnsi="Times New Roman" w:cs="Times New Roman"/>
          <w:sz w:val="24"/>
          <w:szCs w:val="24"/>
        </w:rPr>
        <w:t>s</w:t>
      </w:r>
      <w:r w:rsidRPr="00042F6E">
        <w:rPr>
          <w:rFonts w:ascii="Times New Roman" w:hAnsi="Times New Roman" w:cs="Times New Roman"/>
          <w:sz w:val="24"/>
          <w:szCs w:val="24"/>
        </w:rPr>
        <w:t xml:space="preserve"> par le pouvoir souverain comme </w:t>
      </w:r>
      <w:r w:rsidR="009C1A7F">
        <w:rPr>
          <w:rFonts w:ascii="Times New Roman" w:hAnsi="Times New Roman" w:cs="Times New Roman"/>
          <w:sz w:val="24"/>
          <w:szCs w:val="24"/>
        </w:rPr>
        <w:t>‘</w:t>
      </w:r>
      <w:r w:rsidR="001964BC">
        <w:rPr>
          <w:rFonts w:ascii="Times New Roman" w:hAnsi="Times New Roman" w:cs="Times New Roman"/>
          <w:sz w:val="24"/>
          <w:szCs w:val="24"/>
        </w:rPr>
        <w:t>exceptions</w:t>
      </w:r>
      <w:r w:rsidR="009C1A7F">
        <w:rPr>
          <w:rFonts w:ascii="Times New Roman" w:hAnsi="Times New Roman" w:cs="Times New Roman"/>
          <w:sz w:val="24"/>
          <w:szCs w:val="24"/>
        </w:rPr>
        <w:t>’</w:t>
      </w:r>
      <w:r w:rsidR="001964BC">
        <w:rPr>
          <w:rFonts w:ascii="Times New Roman" w:hAnsi="Times New Roman" w:cs="Times New Roman"/>
          <w:sz w:val="24"/>
          <w:szCs w:val="24"/>
        </w:rPr>
        <w:t xml:space="preserve"> </w:t>
      </w:r>
      <w:r w:rsidRPr="00042F6E">
        <w:rPr>
          <w:rFonts w:ascii="Times New Roman" w:hAnsi="Times New Roman" w:cs="Times New Roman"/>
          <w:sz w:val="24"/>
          <w:szCs w:val="24"/>
        </w:rPr>
        <w:t>au sens</w:t>
      </w:r>
      <w:r w:rsidR="007E6450">
        <w:rPr>
          <w:rFonts w:ascii="Times New Roman" w:hAnsi="Times New Roman" w:cs="Times New Roman"/>
          <w:sz w:val="24"/>
          <w:szCs w:val="24"/>
        </w:rPr>
        <w:t xml:space="preserve"> où ils sont perçus comme des ê</w:t>
      </w:r>
      <w:r w:rsidRPr="00042F6E">
        <w:rPr>
          <w:rFonts w:ascii="Times New Roman" w:hAnsi="Times New Roman" w:cs="Times New Roman"/>
          <w:sz w:val="24"/>
          <w:szCs w:val="24"/>
        </w:rPr>
        <w:t xml:space="preserve">tres humains qui ne peuvent pas réclamer les mêmes droits que les citoyens-colonisateurs. Ils sont inclus dans </w:t>
      </w:r>
      <w:r w:rsidR="00B62D13">
        <w:rPr>
          <w:rFonts w:ascii="Times New Roman" w:hAnsi="Times New Roman" w:cs="Times New Roman"/>
          <w:sz w:val="24"/>
          <w:szCs w:val="24"/>
        </w:rPr>
        <w:t>la sphère du pouvoir du souverain</w:t>
      </w:r>
      <w:r w:rsidRPr="00042F6E">
        <w:rPr>
          <w:rFonts w:ascii="Times New Roman" w:hAnsi="Times New Roman" w:cs="Times New Roman"/>
          <w:sz w:val="24"/>
          <w:szCs w:val="24"/>
        </w:rPr>
        <w:t xml:space="preserve">, mais </w:t>
      </w:r>
      <w:r w:rsidR="00B62D13">
        <w:rPr>
          <w:rFonts w:ascii="Times New Roman" w:hAnsi="Times New Roman" w:cs="Times New Roman"/>
          <w:sz w:val="24"/>
          <w:szCs w:val="24"/>
        </w:rPr>
        <w:t>sans jouir de la protection de l’état de droit</w:t>
      </w:r>
      <w:r w:rsidR="008F7074">
        <w:rPr>
          <w:rFonts w:ascii="Times New Roman" w:hAnsi="Times New Roman" w:cs="Times New Roman"/>
          <w:sz w:val="24"/>
          <w:szCs w:val="24"/>
        </w:rPr>
        <w:t xml:space="preserve"> qui est censée limiter l’arbitraire du pouvoir</w:t>
      </w:r>
      <w:r w:rsidR="001964BC">
        <w:rPr>
          <w:rFonts w:ascii="Times New Roman" w:hAnsi="Times New Roman" w:cs="Times New Roman"/>
          <w:sz w:val="24"/>
          <w:szCs w:val="24"/>
        </w:rPr>
        <w:t xml:space="preserve"> même</w:t>
      </w:r>
      <w:r w:rsidRPr="00042F6E">
        <w:rPr>
          <w:rFonts w:ascii="Times New Roman" w:hAnsi="Times New Roman" w:cs="Times New Roman"/>
          <w:sz w:val="24"/>
          <w:szCs w:val="24"/>
        </w:rPr>
        <w:t>.</w:t>
      </w:r>
      <w:r w:rsidR="00A538BE">
        <w:rPr>
          <w:rFonts w:ascii="Times New Roman" w:hAnsi="Times New Roman" w:cs="Times New Roman"/>
          <w:sz w:val="24"/>
          <w:szCs w:val="24"/>
        </w:rPr>
        <w:t xml:space="preserve"> Ils sont donc externalisés et infériorisés.</w:t>
      </w:r>
      <w:r w:rsidRPr="00042F6E">
        <w:rPr>
          <w:rFonts w:ascii="Times New Roman" w:hAnsi="Times New Roman" w:cs="Times New Roman"/>
          <w:sz w:val="24"/>
          <w:szCs w:val="24"/>
        </w:rPr>
        <w:t xml:space="preserve"> </w:t>
      </w:r>
      <w:r w:rsidR="00A538BE" w:rsidRPr="00042F6E">
        <w:rPr>
          <w:rFonts w:ascii="Times New Roman" w:hAnsi="Times New Roman" w:cs="Times New Roman"/>
          <w:sz w:val="24"/>
          <w:szCs w:val="24"/>
        </w:rPr>
        <w:t>C</w:t>
      </w:r>
      <w:r w:rsidR="00A538BE">
        <w:rPr>
          <w:rFonts w:ascii="Times New Roman" w:hAnsi="Times New Roman" w:cs="Times New Roman"/>
          <w:sz w:val="24"/>
          <w:szCs w:val="24"/>
        </w:rPr>
        <w:t>ependant, c</w:t>
      </w:r>
      <w:r w:rsidRPr="00042F6E">
        <w:rPr>
          <w:rFonts w:ascii="Times New Roman" w:hAnsi="Times New Roman" w:cs="Times New Roman"/>
          <w:sz w:val="24"/>
          <w:szCs w:val="24"/>
        </w:rPr>
        <w:t xml:space="preserve">ette externalité peut </w:t>
      </w:r>
      <w:r w:rsidR="00E5203F">
        <w:rPr>
          <w:rFonts w:ascii="Times New Roman" w:hAnsi="Times New Roman" w:cs="Times New Roman"/>
          <w:sz w:val="24"/>
          <w:szCs w:val="24"/>
        </w:rPr>
        <w:t xml:space="preserve">être utile dans le processus de </w:t>
      </w:r>
      <w:r w:rsidRPr="00042F6E">
        <w:rPr>
          <w:rFonts w:ascii="Times New Roman" w:hAnsi="Times New Roman" w:cs="Times New Roman"/>
          <w:sz w:val="24"/>
          <w:szCs w:val="24"/>
        </w:rPr>
        <w:t>défi</w:t>
      </w:r>
      <w:r w:rsidR="00E5203F">
        <w:rPr>
          <w:rFonts w:ascii="Times New Roman" w:hAnsi="Times New Roman" w:cs="Times New Roman"/>
          <w:sz w:val="24"/>
          <w:szCs w:val="24"/>
        </w:rPr>
        <w:t>ance de</w:t>
      </w:r>
      <w:r w:rsidRPr="00042F6E">
        <w:rPr>
          <w:rFonts w:ascii="Times New Roman" w:hAnsi="Times New Roman" w:cs="Times New Roman"/>
          <w:sz w:val="24"/>
          <w:szCs w:val="24"/>
        </w:rPr>
        <w:t xml:space="preserve"> la </w:t>
      </w:r>
      <w:r w:rsidRPr="00042F6E">
        <w:rPr>
          <w:rFonts w:ascii="Times New Roman" w:hAnsi="Times New Roman" w:cs="Times New Roman"/>
          <w:sz w:val="24"/>
          <w:szCs w:val="24"/>
        </w:rPr>
        <w:lastRenderedPageBreak/>
        <w:t xml:space="preserve">légitimité </w:t>
      </w:r>
      <w:r w:rsidR="00966A04">
        <w:rPr>
          <w:rFonts w:ascii="Times New Roman" w:hAnsi="Times New Roman" w:cs="Times New Roman"/>
          <w:sz w:val="24"/>
          <w:szCs w:val="24"/>
        </w:rPr>
        <w:t>des lois en vigueur</w:t>
      </w:r>
      <w:r w:rsidRPr="00042F6E">
        <w:rPr>
          <w:rFonts w:ascii="Times New Roman" w:hAnsi="Times New Roman" w:cs="Times New Roman"/>
          <w:sz w:val="24"/>
          <w:szCs w:val="24"/>
        </w:rPr>
        <w:t>, à travers l’invocation d’une justice extérieur</w:t>
      </w:r>
      <w:r w:rsidR="00FB0DD5">
        <w:rPr>
          <w:rFonts w:ascii="Times New Roman" w:hAnsi="Times New Roman" w:cs="Times New Roman"/>
          <w:sz w:val="24"/>
          <w:szCs w:val="24"/>
        </w:rPr>
        <w:t>e</w:t>
      </w:r>
      <w:r w:rsidRPr="00042F6E">
        <w:rPr>
          <w:rFonts w:ascii="Times New Roman" w:hAnsi="Times New Roman" w:cs="Times New Roman"/>
          <w:sz w:val="24"/>
          <w:szCs w:val="24"/>
        </w:rPr>
        <w:t xml:space="preserve"> au pouvoir souverain.</w:t>
      </w:r>
    </w:p>
    <w:p w:rsidR="004B40CF" w:rsidRDefault="00B31AFD"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Dans notre cas, l’état d’exception se manifeste en amont de la mobilisation de plusieurs manières. Premièrement, il fait de la seule arrivée sur le seu</w:t>
      </w:r>
      <w:r w:rsidR="00DF34FD">
        <w:rPr>
          <w:rFonts w:ascii="Times New Roman" w:hAnsi="Times New Roman" w:cs="Times New Roman"/>
          <w:sz w:val="24"/>
          <w:szCs w:val="24"/>
        </w:rPr>
        <w:t>i</w:t>
      </w:r>
      <w:r>
        <w:rPr>
          <w:rFonts w:ascii="Times New Roman" w:hAnsi="Times New Roman" w:cs="Times New Roman"/>
          <w:sz w:val="24"/>
          <w:szCs w:val="24"/>
        </w:rPr>
        <w:t xml:space="preserve">l européen un crime punissable avec </w:t>
      </w:r>
      <w:r w:rsidR="001964BC">
        <w:rPr>
          <w:rFonts w:ascii="Times New Roman" w:hAnsi="Times New Roman" w:cs="Times New Roman"/>
          <w:sz w:val="24"/>
          <w:szCs w:val="24"/>
        </w:rPr>
        <w:t xml:space="preserve">de </w:t>
      </w:r>
      <w:r>
        <w:rPr>
          <w:rFonts w:ascii="Times New Roman" w:hAnsi="Times New Roman" w:cs="Times New Roman"/>
          <w:sz w:val="24"/>
          <w:szCs w:val="24"/>
        </w:rPr>
        <w:t>la prison, alors que</w:t>
      </w:r>
      <w:r w:rsidR="00DF34FD">
        <w:rPr>
          <w:rFonts w:ascii="Times New Roman" w:hAnsi="Times New Roman" w:cs="Times New Roman"/>
          <w:sz w:val="24"/>
          <w:szCs w:val="24"/>
        </w:rPr>
        <w:t xml:space="preserve">, non seulement la raison d’être des CSPA </w:t>
      </w:r>
      <w:r w:rsidR="00182344">
        <w:rPr>
          <w:rFonts w:ascii="Times New Roman" w:hAnsi="Times New Roman" w:cs="Times New Roman"/>
          <w:sz w:val="24"/>
          <w:szCs w:val="24"/>
        </w:rPr>
        <w:t xml:space="preserve">comme celui de Lampedusa </w:t>
      </w:r>
      <w:r w:rsidR="00DF34FD">
        <w:rPr>
          <w:rFonts w:ascii="Times New Roman" w:hAnsi="Times New Roman" w:cs="Times New Roman"/>
          <w:sz w:val="24"/>
          <w:szCs w:val="24"/>
        </w:rPr>
        <w:t xml:space="preserve">est </w:t>
      </w:r>
      <w:r w:rsidR="00BC414E">
        <w:rPr>
          <w:rFonts w:ascii="Times New Roman" w:hAnsi="Times New Roman" w:cs="Times New Roman"/>
          <w:sz w:val="24"/>
          <w:szCs w:val="24"/>
        </w:rPr>
        <w:t>officiellement</w:t>
      </w:r>
      <w:r w:rsidR="00DF34FD">
        <w:rPr>
          <w:rFonts w:ascii="Times New Roman" w:hAnsi="Times New Roman" w:cs="Times New Roman"/>
          <w:sz w:val="24"/>
          <w:szCs w:val="24"/>
        </w:rPr>
        <w:t xml:space="preserve"> celle de fournir les premiers soins d’urgence, mais </w:t>
      </w:r>
      <w:r w:rsidR="00182344">
        <w:rPr>
          <w:rFonts w:ascii="Times New Roman" w:hAnsi="Times New Roman" w:cs="Times New Roman"/>
          <w:sz w:val="24"/>
          <w:szCs w:val="24"/>
        </w:rPr>
        <w:t>qu’en plus toute personne qui quitte son pays a le droit de demander la protection d’un autre Etat</w:t>
      </w:r>
      <w:r w:rsidRPr="00042F6E">
        <w:rPr>
          <w:rFonts w:ascii="Times New Roman" w:hAnsi="Times New Roman" w:cs="Times New Roman"/>
          <w:sz w:val="24"/>
          <w:szCs w:val="24"/>
        </w:rPr>
        <w:t xml:space="preserve">. </w:t>
      </w:r>
      <w:r w:rsidR="001964BC">
        <w:rPr>
          <w:rFonts w:ascii="Times New Roman" w:hAnsi="Times New Roman" w:cs="Times New Roman"/>
          <w:sz w:val="24"/>
          <w:szCs w:val="24"/>
        </w:rPr>
        <w:t>L</w:t>
      </w:r>
      <w:r w:rsidR="00182344">
        <w:rPr>
          <w:rFonts w:ascii="Times New Roman" w:hAnsi="Times New Roman" w:cs="Times New Roman"/>
          <w:sz w:val="24"/>
          <w:szCs w:val="24"/>
        </w:rPr>
        <w:t>’état d’exception qui caractérise la gestion de l’immigration à Lampedusa</w:t>
      </w:r>
      <w:r w:rsidRPr="00042F6E">
        <w:rPr>
          <w:rFonts w:ascii="Times New Roman" w:hAnsi="Times New Roman" w:cs="Times New Roman"/>
          <w:sz w:val="24"/>
          <w:szCs w:val="24"/>
        </w:rPr>
        <w:t xml:space="preserve"> brouille les c</w:t>
      </w:r>
      <w:r w:rsidR="00363E0D">
        <w:rPr>
          <w:rFonts w:ascii="Times New Roman" w:hAnsi="Times New Roman" w:cs="Times New Roman"/>
          <w:sz w:val="24"/>
          <w:szCs w:val="24"/>
        </w:rPr>
        <w:t>atégories de ‘catégorie en danger’</w:t>
      </w:r>
      <w:r w:rsidRPr="00042F6E">
        <w:rPr>
          <w:rFonts w:ascii="Times New Roman" w:hAnsi="Times New Roman" w:cs="Times New Roman"/>
          <w:sz w:val="24"/>
          <w:szCs w:val="24"/>
        </w:rPr>
        <w:t xml:space="preserve"> et </w:t>
      </w:r>
      <w:r w:rsidR="00182344">
        <w:rPr>
          <w:rFonts w:ascii="Times New Roman" w:hAnsi="Times New Roman" w:cs="Times New Roman"/>
          <w:sz w:val="24"/>
          <w:szCs w:val="24"/>
        </w:rPr>
        <w:t xml:space="preserve">de </w:t>
      </w:r>
      <w:r w:rsidR="00363E0D">
        <w:rPr>
          <w:rFonts w:ascii="Times New Roman" w:hAnsi="Times New Roman" w:cs="Times New Roman"/>
          <w:sz w:val="24"/>
          <w:szCs w:val="24"/>
        </w:rPr>
        <w:t>‘catégorie dangereuse’</w:t>
      </w:r>
      <w:r w:rsidR="00182344">
        <w:rPr>
          <w:rFonts w:ascii="Times New Roman" w:hAnsi="Times New Roman" w:cs="Times New Roman"/>
          <w:sz w:val="24"/>
          <w:szCs w:val="24"/>
        </w:rPr>
        <w:t xml:space="preserve"> (Fassin</w:t>
      </w:r>
      <w:r w:rsidR="00EC15CE">
        <w:rPr>
          <w:rFonts w:ascii="Times New Roman" w:hAnsi="Times New Roman" w:cs="Times New Roman"/>
          <w:sz w:val="24"/>
          <w:szCs w:val="24"/>
        </w:rPr>
        <w:t xml:space="preserve"> 2005</w:t>
      </w:r>
      <w:r w:rsidR="001964BC">
        <w:rPr>
          <w:rFonts w:ascii="Times New Roman" w:hAnsi="Times New Roman" w:cs="Times New Roman"/>
          <w:sz w:val="24"/>
          <w:szCs w:val="24"/>
        </w:rPr>
        <w:t xml:space="preserve">) et </w:t>
      </w:r>
      <w:r w:rsidR="00182344">
        <w:rPr>
          <w:rFonts w:ascii="Times New Roman" w:hAnsi="Times New Roman" w:cs="Times New Roman"/>
          <w:sz w:val="24"/>
          <w:szCs w:val="24"/>
        </w:rPr>
        <w:t xml:space="preserve">se décline aussi en une durée de rétention régulièrement </w:t>
      </w:r>
      <w:r w:rsidR="005E69EA">
        <w:rPr>
          <w:rFonts w:ascii="Times New Roman" w:hAnsi="Times New Roman" w:cs="Times New Roman"/>
          <w:sz w:val="24"/>
          <w:szCs w:val="24"/>
        </w:rPr>
        <w:t>supérieure</w:t>
      </w:r>
      <w:r w:rsidR="00182344">
        <w:rPr>
          <w:rFonts w:ascii="Times New Roman" w:hAnsi="Times New Roman" w:cs="Times New Roman"/>
          <w:sz w:val="24"/>
          <w:szCs w:val="24"/>
        </w:rPr>
        <w:t xml:space="preserve"> à la norme</w:t>
      </w:r>
      <w:r w:rsidR="005E69EA">
        <w:rPr>
          <w:rFonts w:ascii="Times New Roman" w:hAnsi="Times New Roman" w:cs="Times New Roman"/>
          <w:sz w:val="24"/>
          <w:szCs w:val="24"/>
        </w:rPr>
        <w:t xml:space="preserve">. </w:t>
      </w:r>
      <w:r w:rsidR="00A52E0E">
        <w:rPr>
          <w:rFonts w:ascii="Times New Roman" w:hAnsi="Times New Roman" w:cs="Times New Roman"/>
          <w:sz w:val="24"/>
          <w:szCs w:val="24"/>
        </w:rPr>
        <w:t>Les conditions de la détention sont aussi exceptionnelles au sens où le nombre des détenus est de manière récurrente supérieur</w:t>
      </w:r>
      <w:r w:rsidR="00162C5D">
        <w:rPr>
          <w:rFonts w:ascii="Times New Roman" w:hAnsi="Times New Roman" w:cs="Times New Roman"/>
          <w:sz w:val="24"/>
          <w:szCs w:val="24"/>
        </w:rPr>
        <w:t>e</w:t>
      </w:r>
      <w:r w:rsidR="00A52E0E">
        <w:rPr>
          <w:rFonts w:ascii="Times New Roman" w:hAnsi="Times New Roman" w:cs="Times New Roman"/>
          <w:sz w:val="24"/>
          <w:szCs w:val="24"/>
        </w:rPr>
        <w:t xml:space="preserve"> au nombre de places disponibles, et que les possibilités des migrants de faire appel à la justice sont </w:t>
      </w:r>
      <w:r w:rsidR="00FB0DD5">
        <w:rPr>
          <w:rFonts w:ascii="Times New Roman" w:hAnsi="Times New Roman" w:cs="Times New Roman"/>
          <w:sz w:val="24"/>
          <w:szCs w:val="24"/>
        </w:rPr>
        <w:t>inexistantes</w:t>
      </w:r>
      <w:r w:rsidR="00A52E0E">
        <w:rPr>
          <w:rFonts w:ascii="Times New Roman" w:hAnsi="Times New Roman" w:cs="Times New Roman"/>
          <w:sz w:val="24"/>
          <w:szCs w:val="24"/>
        </w:rPr>
        <w:t>.</w:t>
      </w:r>
      <w:r w:rsidRPr="00042F6E">
        <w:rPr>
          <w:rFonts w:ascii="Times New Roman" w:hAnsi="Times New Roman" w:cs="Times New Roman"/>
          <w:sz w:val="24"/>
          <w:szCs w:val="24"/>
        </w:rPr>
        <w:t xml:space="preserve"> </w:t>
      </w:r>
    </w:p>
    <w:p w:rsidR="00852CD0" w:rsidRPr="00042F6E" w:rsidRDefault="001E74D4"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Toutefois, l’exception </w:t>
      </w:r>
      <w:r w:rsidR="00162C5D">
        <w:rPr>
          <w:rFonts w:ascii="Times New Roman" w:hAnsi="Times New Roman" w:cs="Times New Roman"/>
          <w:sz w:val="24"/>
          <w:szCs w:val="24"/>
        </w:rPr>
        <w:t>engendre</w:t>
      </w:r>
      <w:r w:rsidR="004B40CF">
        <w:rPr>
          <w:rFonts w:ascii="Times New Roman" w:hAnsi="Times New Roman" w:cs="Times New Roman"/>
          <w:sz w:val="24"/>
          <w:szCs w:val="24"/>
        </w:rPr>
        <w:t xml:space="preserve"> l’exception. </w:t>
      </w:r>
      <w:r w:rsidR="00B31AFD" w:rsidRPr="00B31AFD">
        <w:rPr>
          <w:rFonts w:ascii="Times New Roman" w:hAnsi="Times New Roman" w:cs="Times New Roman"/>
          <w:sz w:val="24"/>
          <w:szCs w:val="24"/>
        </w:rPr>
        <w:t xml:space="preserve">L’espace </w:t>
      </w:r>
      <w:r w:rsidR="00852CD0">
        <w:rPr>
          <w:rFonts w:ascii="Times New Roman" w:hAnsi="Times New Roman" w:cs="Times New Roman"/>
          <w:sz w:val="24"/>
          <w:szCs w:val="24"/>
        </w:rPr>
        <w:t>dont</w:t>
      </w:r>
      <w:r w:rsidR="00B31AFD" w:rsidRPr="00B31AFD">
        <w:rPr>
          <w:rFonts w:ascii="Times New Roman" w:hAnsi="Times New Roman" w:cs="Times New Roman"/>
          <w:sz w:val="24"/>
          <w:szCs w:val="24"/>
        </w:rPr>
        <w:t xml:space="preserve"> les manifestants s’approprient</w:t>
      </w:r>
      <w:r w:rsidR="00852CD0">
        <w:rPr>
          <w:rFonts w:ascii="Times New Roman" w:hAnsi="Times New Roman" w:cs="Times New Roman"/>
          <w:sz w:val="24"/>
          <w:szCs w:val="24"/>
        </w:rPr>
        <w:t xml:space="preserve"> pendant la mobilisation de l’été 2013 correspond à </w:t>
      </w:r>
      <w:r w:rsidR="005E69EA">
        <w:rPr>
          <w:rFonts w:ascii="Times New Roman" w:hAnsi="Times New Roman" w:cs="Times New Roman"/>
          <w:sz w:val="24"/>
          <w:szCs w:val="24"/>
        </w:rPr>
        <w:t>un espace public dont ils seraient légalement privés</w:t>
      </w:r>
      <w:r w:rsidR="00B31AFD" w:rsidRPr="00B31AFD">
        <w:rPr>
          <w:rFonts w:ascii="Times New Roman" w:hAnsi="Times New Roman" w:cs="Times New Roman"/>
          <w:sz w:val="24"/>
          <w:szCs w:val="24"/>
        </w:rPr>
        <w:t xml:space="preserve"> </w:t>
      </w:r>
      <w:r w:rsidR="00852CD0">
        <w:rPr>
          <w:rFonts w:ascii="Times New Roman" w:hAnsi="Times New Roman" w:cs="Times New Roman"/>
          <w:sz w:val="24"/>
          <w:szCs w:val="24"/>
        </w:rPr>
        <w:t>(</w:t>
      </w:r>
      <w:r w:rsidR="00B31AFD" w:rsidRPr="00B31AFD">
        <w:rPr>
          <w:rFonts w:ascii="Times New Roman" w:hAnsi="Times New Roman" w:cs="Times New Roman"/>
          <w:sz w:val="24"/>
          <w:szCs w:val="24"/>
        </w:rPr>
        <w:t>la rue</w:t>
      </w:r>
      <w:r w:rsidR="00852CD0">
        <w:rPr>
          <w:rFonts w:ascii="Times New Roman" w:hAnsi="Times New Roman" w:cs="Times New Roman"/>
          <w:sz w:val="24"/>
          <w:szCs w:val="24"/>
        </w:rPr>
        <w:t>,</w:t>
      </w:r>
      <w:r w:rsidR="00B31AFD" w:rsidRPr="00B31AFD">
        <w:rPr>
          <w:rFonts w:ascii="Times New Roman" w:hAnsi="Times New Roman" w:cs="Times New Roman"/>
          <w:sz w:val="24"/>
          <w:szCs w:val="24"/>
        </w:rPr>
        <w:t xml:space="preserve"> le parvis de l’église</w:t>
      </w:r>
      <w:r w:rsidR="00852CD0">
        <w:rPr>
          <w:rFonts w:ascii="Times New Roman" w:hAnsi="Times New Roman" w:cs="Times New Roman"/>
          <w:sz w:val="24"/>
          <w:szCs w:val="24"/>
        </w:rPr>
        <w:t>)</w:t>
      </w:r>
      <w:r w:rsidR="005E69EA">
        <w:rPr>
          <w:rFonts w:ascii="Times New Roman" w:hAnsi="Times New Roman" w:cs="Times New Roman"/>
          <w:sz w:val="24"/>
          <w:szCs w:val="24"/>
        </w:rPr>
        <w:t>. A</w:t>
      </w:r>
      <w:r w:rsidR="00B31AFD" w:rsidRPr="00B31AFD">
        <w:rPr>
          <w:rFonts w:ascii="Times New Roman" w:hAnsi="Times New Roman" w:cs="Times New Roman"/>
          <w:sz w:val="24"/>
          <w:szCs w:val="24"/>
        </w:rPr>
        <w:t>ucun manifestant n’aurait le droit de s’y trouver</w:t>
      </w:r>
      <w:r w:rsidR="009D42A5">
        <w:rPr>
          <w:rFonts w:ascii="Times New Roman" w:hAnsi="Times New Roman" w:cs="Times New Roman"/>
          <w:sz w:val="24"/>
          <w:szCs w:val="24"/>
        </w:rPr>
        <w:t xml:space="preserve">, mais les conditions de rétention sont telles que, par souci de </w:t>
      </w:r>
      <w:r w:rsidR="002D1BFD">
        <w:rPr>
          <w:rFonts w:ascii="Times New Roman" w:hAnsi="Times New Roman" w:cs="Times New Roman"/>
          <w:sz w:val="24"/>
          <w:szCs w:val="24"/>
        </w:rPr>
        <w:t>maintien</w:t>
      </w:r>
      <w:r w:rsidR="009D42A5">
        <w:rPr>
          <w:rFonts w:ascii="Times New Roman" w:hAnsi="Times New Roman" w:cs="Times New Roman"/>
          <w:sz w:val="24"/>
          <w:szCs w:val="24"/>
        </w:rPr>
        <w:t xml:space="preserve"> </w:t>
      </w:r>
      <w:r w:rsidR="002D1BFD">
        <w:rPr>
          <w:rFonts w:ascii="Times New Roman" w:hAnsi="Times New Roman" w:cs="Times New Roman"/>
          <w:sz w:val="24"/>
          <w:szCs w:val="24"/>
        </w:rPr>
        <w:t xml:space="preserve">de </w:t>
      </w:r>
      <w:r w:rsidR="009D42A5">
        <w:rPr>
          <w:rFonts w:ascii="Times New Roman" w:hAnsi="Times New Roman" w:cs="Times New Roman"/>
          <w:sz w:val="24"/>
          <w:szCs w:val="24"/>
        </w:rPr>
        <w:t>l’ordre public</w:t>
      </w:r>
      <w:r w:rsidR="002D1BFD">
        <w:rPr>
          <w:rFonts w:ascii="Times New Roman" w:hAnsi="Times New Roman" w:cs="Times New Roman"/>
          <w:sz w:val="24"/>
          <w:szCs w:val="24"/>
        </w:rPr>
        <w:t xml:space="preserve"> à l’intérieur du centre</w:t>
      </w:r>
      <w:r w:rsidR="009D42A5">
        <w:rPr>
          <w:rFonts w:ascii="Times New Roman" w:hAnsi="Times New Roman" w:cs="Times New Roman"/>
          <w:sz w:val="24"/>
          <w:szCs w:val="24"/>
        </w:rPr>
        <w:t>, l’</w:t>
      </w:r>
      <w:r w:rsidR="002D1BFD">
        <w:rPr>
          <w:rFonts w:ascii="Times New Roman" w:hAnsi="Times New Roman" w:cs="Times New Roman"/>
          <w:sz w:val="24"/>
          <w:szCs w:val="24"/>
        </w:rPr>
        <w:t>obligation du</w:t>
      </w:r>
      <w:r w:rsidR="009D42A5">
        <w:rPr>
          <w:rFonts w:ascii="Times New Roman" w:hAnsi="Times New Roman" w:cs="Times New Roman"/>
          <w:sz w:val="24"/>
          <w:szCs w:val="24"/>
        </w:rPr>
        <w:t xml:space="preserve"> confinement </w:t>
      </w:r>
      <w:r w:rsidR="002D1BFD">
        <w:rPr>
          <w:rFonts w:ascii="Times New Roman" w:hAnsi="Times New Roman" w:cs="Times New Roman"/>
          <w:sz w:val="24"/>
          <w:szCs w:val="24"/>
        </w:rPr>
        <w:t xml:space="preserve">en son sein </w:t>
      </w:r>
      <w:r w:rsidR="009D42A5">
        <w:rPr>
          <w:rFonts w:ascii="Times New Roman" w:hAnsi="Times New Roman" w:cs="Times New Roman"/>
          <w:sz w:val="24"/>
          <w:szCs w:val="24"/>
        </w:rPr>
        <w:t>est de fait levée</w:t>
      </w:r>
      <w:r w:rsidR="00B31AFD" w:rsidRPr="00B31AFD">
        <w:rPr>
          <w:rFonts w:ascii="Times New Roman" w:hAnsi="Times New Roman" w:cs="Times New Roman"/>
          <w:sz w:val="24"/>
          <w:szCs w:val="24"/>
        </w:rPr>
        <w:t xml:space="preserve">. </w:t>
      </w:r>
      <w:r w:rsidR="00162C5D">
        <w:rPr>
          <w:rFonts w:ascii="Times New Roman" w:hAnsi="Times New Roman" w:cs="Times New Roman"/>
          <w:sz w:val="24"/>
          <w:szCs w:val="24"/>
        </w:rPr>
        <w:t>Toutefois, au vu</w:t>
      </w:r>
      <w:r w:rsidR="00D10DEB">
        <w:rPr>
          <w:rFonts w:ascii="Times New Roman" w:hAnsi="Times New Roman" w:cs="Times New Roman"/>
          <w:sz w:val="24"/>
          <w:szCs w:val="24"/>
        </w:rPr>
        <w:t xml:space="preserve"> de la loi, les migrants, en sortant de ses enceintes, </w:t>
      </w:r>
      <w:r w:rsidR="00B31AFD" w:rsidRPr="00B31AFD">
        <w:rPr>
          <w:rFonts w:ascii="Times New Roman" w:hAnsi="Times New Roman" w:cs="Times New Roman"/>
          <w:sz w:val="24"/>
          <w:szCs w:val="24"/>
        </w:rPr>
        <w:t xml:space="preserve">se </w:t>
      </w:r>
      <w:r w:rsidR="00D10DEB">
        <w:rPr>
          <w:rFonts w:ascii="Times New Roman" w:hAnsi="Times New Roman" w:cs="Times New Roman"/>
          <w:sz w:val="24"/>
          <w:szCs w:val="24"/>
        </w:rPr>
        <w:t>mettent</w:t>
      </w:r>
      <w:r w:rsidR="00B31AFD" w:rsidRPr="00B31AFD">
        <w:rPr>
          <w:rFonts w:ascii="Times New Roman" w:hAnsi="Times New Roman" w:cs="Times New Roman"/>
          <w:sz w:val="24"/>
          <w:szCs w:val="24"/>
        </w:rPr>
        <w:t xml:space="preserve"> d’entrée dans une position d’irrégularité face à la loi. </w:t>
      </w:r>
      <w:r w:rsidR="00691DAD">
        <w:rPr>
          <w:rFonts w:ascii="Times New Roman" w:hAnsi="Times New Roman" w:cs="Times New Roman"/>
          <w:sz w:val="24"/>
          <w:szCs w:val="24"/>
        </w:rPr>
        <w:t>Le moment est propice, puisque l</w:t>
      </w:r>
      <w:r w:rsidR="00B31AFD" w:rsidRPr="00B31AFD">
        <w:rPr>
          <w:rFonts w:ascii="Times New Roman" w:hAnsi="Times New Roman" w:cs="Times New Roman"/>
          <w:sz w:val="24"/>
          <w:szCs w:val="24"/>
        </w:rPr>
        <w:t xml:space="preserve">’été est </w:t>
      </w:r>
      <w:r w:rsidR="00691DAD">
        <w:rPr>
          <w:rFonts w:ascii="Times New Roman" w:hAnsi="Times New Roman" w:cs="Times New Roman"/>
          <w:sz w:val="24"/>
          <w:szCs w:val="24"/>
        </w:rPr>
        <w:t xml:space="preserve">une période où </w:t>
      </w:r>
      <w:r w:rsidR="00B31AFD" w:rsidRPr="00B31AFD">
        <w:rPr>
          <w:rFonts w:ascii="Times New Roman" w:hAnsi="Times New Roman" w:cs="Times New Roman"/>
          <w:sz w:val="24"/>
          <w:szCs w:val="24"/>
        </w:rPr>
        <w:t xml:space="preserve">la présence des touristes </w:t>
      </w:r>
      <w:r w:rsidR="00691DAD">
        <w:rPr>
          <w:rFonts w:ascii="Times New Roman" w:hAnsi="Times New Roman" w:cs="Times New Roman"/>
          <w:sz w:val="24"/>
          <w:szCs w:val="24"/>
        </w:rPr>
        <w:t>peut être utilisée comme une arme. L</w:t>
      </w:r>
      <w:r w:rsidR="00691DAD" w:rsidRPr="00B31AFD">
        <w:rPr>
          <w:rFonts w:ascii="Times New Roman" w:hAnsi="Times New Roman" w:cs="Times New Roman"/>
          <w:sz w:val="24"/>
          <w:szCs w:val="24"/>
        </w:rPr>
        <w:t>’appréhension des habitants et des pouvoirs locaux qui s’inquiètent pour la saison touristique</w:t>
      </w:r>
      <w:r w:rsidR="00B31AFD" w:rsidRPr="00B31AFD">
        <w:rPr>
          <w:rFonts w:ascii="Times New Roman" w:hAnsi="Times New Roman" w:cs="Times New Roman"/>
          <w:sz w:val="24"/>
          <w:szCs w:val="24"/>
        </w:rPr>
        <w:t xml:space="preserve"> </w:t>
      </w:r>
      <w:r w:rsidR="00691DAD">
        <w:rPr>
          <w:rFonts w:ascii="Times New Roman" w:hAnsi="Times New Roman" w:cs="Times New Roman"/>
          <w:sz w:val="24"/>
          <w:szCs w:val="24"/>
        </w:rPr>
        <w:t>joue en la faveur des manifestants</w:t>
      </w:r>
      <w:r w:rsidR="00B31AFD" w:rsidRPr="00B31AFD">
        <w:rPr>
          <w:rFonts w:ascii="Times New Roman" w:hAnsi="Times New Roman" w:cs="Times New Roman"/>
          <w:sz w:val="24"/>
          <w:szCs w:val="24"/>
        </w:rPr>
        <w:t>.</w:t>
      </w:r>
      <w:r w:rsidR="00852CD0">
        <w:rPr>
          <w:rFonts w:ascii="Times New Roman" w:hAnsi="Times New Roman" w:cs="Times New Roman"/>
          <w:sz w:val="24"/>
          <w:szCs w:val="24"/>
        </w:rPr>
        <w:t xml:space="preserve"> </w:t>
      </w:r>
      <w:r w:rsidR="001964BC">
        <w:rPr>
          <w:rFonts w:ascii="Times New Roman" w:hAnsi="Times New Roman" w:cs="Times New Roman"/>
          <w:sz w:val="24"/>
          <w:szCs w:val="24"/>
        </w:rPr>
        <w:t xml:space="preserve">Finalement </w:t>
      </w:r>
      <w:r w:rsidR="00B31AFD" w:rsidRPr="00B31AFD">
        <w:rPr>
          <w:rFonts w:ascii="Times New Roman" w:hAnsi="Times New Roman" w:cs="Times New Roman"/>
          <w:sz w:val="24"/>
          <w:szCs w:val="24"/>
        </w:rPr>
        <w:t xml:space="preserve">la menace de nouvelles </w:t>
      </w:r>
      <w:r w:rsidR="00852CD0">
        <w:rPr>
          <w:rFonts w:ascii="Times New Roman" w:hAnsi="Times New Roman" w:cs="Times New Roman"/>
          <w:sz w:val="24"/>
          <w:szCs w:val="24"/>
        </w:rPr>
        <w:t>protestations</w:t>
      </w:r>
      <w:r w:rsidR="00B31AFD" w:rsidRPr="00B31AFD">
        <w:rPr>
          <w:rFonts w:ascii="Times New Roman" w:hAnsi="Times New Roman" w:cs="Times New Roman"/>
          <w:sz w:val="24"/>
          <w:szCs w:val="24"/>
        </w:rPr>
        <w:t xml:space="preserve"> en pleine haute saison</w:t>
      </w:r>
      <w:r w:rsidR="006775F6">
        <w:rPr>
          <w:rFonts w:ascii="Times New Roman" w:hAnsi="Times New Roman" w:cs="Times New Roman"/>
          <w:sz w:val="24"/>
          <w:szCs w:val="24"/>
        </w:rPr>
        <w:t xml:space="preserve">, combinée </w:t>
      </w:r>
      <w:r w:rsidR="00162C5D">
        <w:rPr>
          <w:rFonts w:ascii="Times New Roman" w:hAnsi="Times New Roman" w:cs="Times New Roman"/>
          <w:sz w:val="24"/>
          <w:szCs w:val="24"/>
        </w:rPr>
        <w:t>avec</w:t>
      </w:r>
      <w:r w:rsidR="006775F6">
        <w:rPr>
          <w:rFonts w:ascii="Times New Roman" w:hAnsi="Times New Roman" w:cs="Times New Roman"/>
          <w:sz w:val="24"/>
          <w:szCs w:val="24"/>
        </w:rPr>
        <w:t xml:space="preserve"> l’implication du Vatican dans les négociations, ont été</w:t>
      </w:r>
      <w:r w:rsidR="00B31AFD" w:rsidRPr="00B31AFD">
        <w:rPr>
          <w:rFonts w:ascii="Times New Roman" w:hAnsi="Times New Roman" w:cs="Times New Roman"/>
          <w:sz w:val="24"/>
          <w:szCs w:val="24"/>
        </w:rPr>
        <w:t xml:space="preserve"> </w:t>
      </w:r>
      <w:r w:rsidR="006775F6">
        <w:rPr>
          <w:rFonts w:ascii="Times New Roman" w:hAnsi="Times New Roman" w:cs="Times New Roman"/>
          <w:sz w:val="24"/>
          <w:szCs w:val="24"/>
        </w:rPr>
        <w:t xml:space="preserve">déterminants </w:t>
      </w:r>
      <w:r w:rsidR="0063600E">
        <w:rPr>
          <w:rFonts w:ascii="Times New Roman" w:hAnsi="Times New Roman" w:cs="Times New Roman"/>
          <w:sz w:val="24"/>
          <w:szCs w:val="24"/>
        </w:rPr>
        <w:t>pour enclencher une sorte d’’</w:t>
      </w:r>
      <w:r w:rsidR="00B31AFD" w:rsidRPr="00B31AFD">
        <w:rPr>
          <w:rFonts w:ascii="Times New Roman" w:hAnsi="Times New Roman" w:cs="Times New Roman"/>
          <w:sz w:val="24"/>
          <w:szCs w:val="24"/>
        </w:rPr>
        <w:t>arra</w:t>
      </w:r>
      <w:r w:rsidR="0063600E">
        <w:rPr>
          <w:rFonts w:ascii="Times New Roman" w:hAnsi="Times New Roman" w:cs="Times New Roman"/>
          <w:sz w:val="24"/>
          <w:szCs w:val="24"/>
        </w:rPr>
        <w:t>ngement à l’italienne’</w:t>
      </w:r>
      <w:r w:rsidR="00B31AFD" w:rsidRPr="00B31AFD">
        <w:rPr>
          <w:rFonts w:ascii="Times New Roman" w:hAnsi="Times New Roman" w:cs="Times New Roman"/>
          <w:sz w:val="24"/>
          <w:szCs w:val="24"/>
        </w:rPr>
        <w:t>.</w:t>
      </w:r>
      <w:r w:rsidR="001964BC">
        <w:rPr>
          <w:rFonts w:ascii="Times New Roman" w:hAnsi="Times New Roman" w:cs="Times New Roman"/>
          <w:sz w:val="24"/>
          <w:szCs w:val="24"/>
        </w:rPr>
        <w:t xml:space="preserve"> </w:t>
      </w:r>
      <w:r w:rsidR="00852CD0">
        <w:rPr>
          <w:rFonts w:ascii="Times New Roman" w:hAnsi="Times New Roman" w:cs="Times New Roman"/>
          <w:sz w:val="24"/>
          <w:szCs w:val="24"/>
        </w:rPr>
        <w:t xml:space="preserve">En ce sens, l’issue de la </w:t>
      </w:r>
      <w:r>
        <w:rPr>
          <w:rFonts w:ascii="Times New Roman" w:hAnsi="Times New Roman" w:cs="Times New Roman"/>
          <w:sz w:val="24"/>
          <w:szCs w:val="24"/>
        </w:rPr>
        <w:t xml:space="preserve">mobilisation a </w:t>
      </w:r>
      <w:r w:rsidR="00162C5D">
        <w:rPr>
          <w:rFonts w:ascii="Times New Roman" w:hAnsi="Times New Roman" w:cs="Times New Roman"/>
          <w:sz w:val="24"/>
          <w:szCs w:val="24"/>
        </w:rPr>
        <w:t xml:space="preserve">aussi </w:t>
      </w:r>
      <w:r>
        <w:rPr>
          <w:rFonts w:ascii="Times New Roman" w:hAnsi="Times New Roman" w:cs="Times New Roman"/>
          <w:sz w:val="24"/>
          <w:szCs w:val="24"/>
        </w:rPr>
        <w:t>quelque chose d’‘</w:t>
      </w:r>
      <w:r w:rsidR="001964BC">
        <w:rPr>
          <w:rFonts w:ascii="Times New Roman" w:hAnsi="Times New Roman" w:cs="Times New Roman"/>
          <w:sz w:val="24"/>
          <w:szCs w:val="24"/>
        </w:rPr>
        <w:t>exceptionnel</w:t>
      </w:r>
      <w:r w:rsidR="009C1A7F">
        <w:rPr>
          <w:rFonts w:ascii="Times New Roman" w:hAnsi="Times New Roman" w:cs="Times New Roman"/>
          <w:sz w:val="24"/>
          <w:szCs w:val="24"/>
        </w:rPr>
        <w:t>’</w:t>
      </w:r>
      <w:r w:rsidR="00852CD0">
        <w:rPr>
          <w:rFonts w:ascii="Times New Roman" w:hAnsi="Times New Roman" w:cs="Times New Roman"/>
          <w:sz w:val="24"/>
          <w:szCs w:val="24"/>
        </w:rPr>
        <w:t xml:space="preserve">, </w:t>
      </w:r>
      <w:r w:rsidR="001964BC">
        <w:rPr>
          <w:rFonts w:ascii="Times New Roman" w:hAnsi="Times New Roman" w:cs="Times New Roman"/>
          <w:sz w:val="24"/>
          <w:szCs w:val="24"/>
        </w:rPr>
        <w:t>puis</w:t>
      </w:r>
      <w:r w:rsidR="002E3250">
        <w:rPr>
          <w:rFonts w:ascii="Times New Roman" w:hAnsi="Times New Roman" w:cs="Times New Roman"/>
          <w:sz w:val="24"/>
          <w:szCs w:val="24"/>
        </w:rPr>
        <w:t xml:space="preserve">qu’elle </w:t>
      </w:r>
      <w:r w:rsidR="002031EC">
        <w:rPr>
          <w:rFonts w:ascii="Times New Roman" w:hAnsi="Times New Roman" w:cs="Times New Roman"/>
          <w:sz w:val="24"/>
          <w:szCs w:val="24"/>
        </w:rPr>
        <w:t xml:space="preserve">prend </w:t>
      </w:r>
      <w:r w:rsidR="002031EC">
        <w:rPr>
          <w:rFonts w:ascii="Times New Roman" w:hAnsi="Times New Roman" w:cs="Times New Roman"/>
          <w:sz w:val="24"/>
          <w:szCs w:val="24"/>
        </w:rPr>
        <w:lastRenderedPageBreak/>
        <w:t>forme à son tour dans le</w:t>
      </w:r>
      <w:r w:rsidR="00852CD0">
        <w:rPr>
          <w:rFonts w:ascii="Times New Roman" w:hAnsi="Times New Roman" w:cs="Times New Roman"/>
          <w:sz w:val="24"/>
          <w:szCs w:val="24"/>
        </w:rPr>
        <w:t xml:space="preserve"> contournement de la loi. Dans le but de rétablir le fonctionnement de l’état d’exception ‘ordinaire’ instauré sur l’île, les pouvoirs publics décident de ne pas respecter (encore une fois) la loi, c’est à dire l’obligation de ficher les migrants avant de les laisser partir de Lampedusa.</w:t>
      </w:r>
    </w:p>
    <w:p w:rsidR="006F3D2B" w:rsidRPr="00042F6E" w:rsidRDefault="006F3D2B"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La manifestation des migrants et les actes qui ont suivi montrent que la justice </w:t>
      </w:r>
      <w:r w:rsidR="002031EC">
        <w:rPr>
          <w:rFonts w:ascii="Times New Roman" w:hAnsi="Times New Roman" w:cs="Times New Roman"/>
          <w:sz w:val="24"/>
          <w:szCs w:val="24"/>
        </w:rPr>
        <w:t xml:space="preserve">à laquelle les manifestants font référence </w:t>
      </w:r>
      <w:r w:rsidRPr="00042F6E">
        <w:rPr>
          <w:rFonts w:ascii="Times New Roman" w:hAnsi="Times New Roman" w:cs="Times New Roman"/>
          <w:sz w:val="24"/>
          <w:szCs w:val="24"/>
        </w:rPr>
        <w:t>(le droit d’être mobile, peu importe son statut juridique) est extérieure au droit et se situe à une échelle d’‘absence de droit’ (</w:t>
      </w:r>
      <w:r w:rsidRPr="00636BC4">
        <w:rPr>
          <w:rFonts w:ascii="Times New Roman" w:hAnsi="Times New Roman" w:cs="Times New Roman"/>
          <w:i/>
          <w:sz w:val="24"/>
          <w:szCs w:val="24"/>
        </w:rPr>
        <w:t>lawlessness</w:t>
      </w:r>
      <w:r w:rsidRPr="00042F6E">
        <w:rPr>
          <w:rFonts w:ascii="Times New Roman" w:hAnsi="Times New Roman" w:cs="Times New Roman"/>
          <w:sz w:val="24"/>
          <w:szCs w:val="24"/>
        </w:rPr>
        <w:t>) </w:t>
      </w:r>
      <w:r w:rsidR="001964BC">
        <w:rPr>
          <w:rFonts w:ascii="Times New Roman" w:hAnsi="Times New Roman" w:cs="Times New Roman"/>
          <w:sz w:val="24"/>
          <w:szCs w:val="24"/>
        </w:rPr>
        <w:t>puisque</w:t>
      </w:r>
      <w:r w:rsidRPr="00042F6E">
        <w:rPr>
          <w:rFonts w:ascii="Times New Roman" w:hAnsi="Times New Roman" w:cs="Times New Roman"/>
          <w:sz w:val="24"/>
          <w:szCs w:val="24"/>
        </w:rPr>
        <w:t xml:space="preserve"> ‘</w:t>
      </w:r>
      <w:r w:rsidRPr="00411690">
        <w:rPr>
          <w:rFonts w:ascii="Times New Roman" w:hAnsi="Times New Roman" w:cs="Times New Roman"/>
          <w:i/>
          <w:sz w:val="24"/>
          <w:szCs w:val="24"/>
        </w:rPr>
        <w:t>In the capitalistic-colonial sense, acts of dissent against the state of exception can be similarly conceptualized as having to emerge from the universal externality that upholds lawlessness</w:t>
      </w:r>
      <w:r w:rsidRPr="00411690">
        <w:rPr>
          <w:rFonts w:ascii="Times New Roman" w:hAnsi="Times New Roman" w:cs="Times New Roman"/>
          <w:sz w:val="24"/>
          <w:szCs w:val="24"/>
        </w:rPr>
        <w:t>’</w:t>
      </w:r>
      <w:r w:rsidRPr="00042F6E">
        <w:rPr>
          <w:rFonts w:ascii="Times New Roman" w:hAnsi="Times New Roman" w:cs="Times New Roman"/>
          <w:sz w:val="24"/>
          <w:szCs w:val="24"/>
        </w:rPr>
        <w:t xml:space="preserve"> (</w:t>
      </w:r>
      <w:r w:rsidR="001964BC">
        <w:rPr>
          <w:rFonts w:ascii="Times New Roman" w:hAnsi="Times New Roman" w:cs="Times New Roman"/>
          <w:sz w:val="24"/>
          <w:szCs w:val="24"/>
        </w:rPr>
        <w:t>Brophy 2009</w:t>
      </w:r>
      <w:r w:rsidRPr="00042F6E">
        <w:rPr>
          <w:rFonts w:ascii="Times New Roman" w:hAnsi="Times New Roman" w:cs="Times New Roman"/>
          <w:sz w:val="24"/>
          <w:szCs w:val="24"/>
        </w:rPr>
        <w:t>: 217).</w:t>
      </w:r>
    </w:p>
    <w:p w:rsidR="006F3D2B" w:rsidRPr="00042F6E" w:rsidRDefault="002570E3"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Si t</w:t>
      </w:r>
      <w:r w:rsidR="006F3D2B" w:rsidRPr="00042F6E">
        <w:rPr>
          <w:rFonts w:ascii="Times New Roman" w:hAnsi="Times New Roman" w:cs="Times New Roman"/>
          <w:sz w:val="24"/>
          <w:szCs w:val="24"/>
        </w:rPr>
        <w:t xml:space="preserve">out acte </w:t>
      </w:r>
      <w:r>
        <w:rPr>
          <w:rFonts w:ascii="Times New Roman" w:hAnsi="Times New Roman" w:cs="Times New Roman"/>
          <w:sz w:val="24"/>
          <w:szCs w:val="24"/>
        </w:rPr>
        <w:t xml:space="preserve">ne </w:t>
      </w:r>
      <w:r w:rsidR="006F3D2B" w:rsidRPr="00042F6E">
        <w:rPr>
          <w:rFonts w:ascii="Times New Roman" w:hAnsi="Times New Roman" w:cs="Times New Roman"/>
          <w:sz w:val="24"/>
          <w:szCs w:val="24"/>
        </w:rPr>
        <w:t xml:space="preserve">possède </w:t>
      </w:r>
      <w:r>
        <w:rPr>
          <w:rFonts w:ascii="Times New Roman" w:hAnsi="Times New Roman" w:cs="Times New Roman"/>
          <w:sz w:val="24"/>
          <w:szCs w:val="24"/>
        </w:rPr>
        <w:t xml:space="preserve">pas le </w:t>
      </w:r>
      <w:r w:rsidR="006F3D2B" w:rsidRPr="00042F6E">
        <w:rPr>
          <w:rFonts w:ascii="Times New Roman" w:hAnsi="Times New Roman" w:cs="Times New Roman"/>
          <w:sz w:val="24"/>
          <w:szCs w:val="24"/>
        </w:rPr>
        <w:t>pouvoir de transformer une personne sans statut en un c</w:t>
      </w:r>
      <w:r>
        <w:rPr>
          <w:rFonts w:ascii="Times New Roman" w:hAnsi="Times New Roman" w:cs="Times New Roman"/>
          <w:sz w:val="24"/>
          <w:szCs w:val="24"/>
        </w:rPr>
        <w:t xml:space="preserve">itoyen, au sens d’un individu qui se réclame avoir le droit d’avoir </w:t>
      </w:r>
      <w:r w:rsidR="00F443E3">
        <w:rPr>
          <w:rFonts w:ascii="Times New Roman" w:hAnsi="Times New Roman" w:cs="Times New Roman"/>
          <w:sz w:val="24"/>
          <w:szCs w:val="24"/>
        </w:rPr>
        <w:t>des droits</w:t>
      </w:r>
      <w:r>
        <w:rPr>
          <w:rFonts w:ascii="Times New Roman" w:hAnsi="Times New Roman" w:cs="Times New Roman"/>
          <w:sz w:val="24"/>
          <w:szCs w:val="24"/>
        </w:rPr>
        <w:t xml:space="preserve">, la manifestation de Lampedusa permet aux migrants </w:t>
      </w:r>
      <w:r w:rsidR="00F443E3">
        <w:rPr>
          <w:rFonts w:ascii="Times New Roman" w:hAnsi="Times New Roman" w:cs="Times New Roman"/>
          <w:sz w:val="24"/>
          <w:szCs w:val="24"/>
        </w:rPr>
        <w:t xml:space="preserve">d’exprimer leur sentiment d’injustice vis-à-vis d’un système migratoire, et en particulier des outils juridiques et administratifs comme le fichage qui réduisent leur mobilité. En ce sens ils se constituent, même en l’absence d’un statut légal, </w:t>
      </w:r>
      <w:r w:rsidR="00412AA2">
        <w:rPr>
          <w:rFonts w:ascii="Times New Roman" w:hAnsi="Times New Roman" w:cs="Times New Roman"/>
          <w:sz w:val="24"/>
          <w:szCs w:val="24"/>
        </w:rPr>
        <w:t>en</w:t>
      </w:r>
      <w:r w:rsidR="00F443E3">
        <w:rPr>
          <w:rFonts w:ascii="Times New Roman" w:hAnsi="Times New Roman" w:cs="Times New Roman"/>
          <w:sz w:val="24"/>
          <w:szCs w:val="24"/>
        </w:rPr>
        <w:t xml:space="preserve"> des citoyens qui o</w:t>
      </w:r>
      <w:r w:rsidR="00412AA2">
        <w:rPr>
          <w:rFonts w:ascii="Times New Roman" w:hAnsi="Times New Roman" w:cs="Times New Roman"/>
          <w:sz w:val="24"/>
          <w:szCs w:val="24"/>
        </w:rPr>
        <w:t xml:space="preserve">nt le droit d’avoir des droits </w:t>
      </w:r>
      <w:r w:rsidR="00F443E3">
        <w:rPr>
          <w:rFonts w:ascii="Times New Roman" w:hAnsi="Times New Roman" w:cs="Times New Roman"/>
          <w:sz w:val="24"/>
          <w:szCs w:val="24"/>
        </w:rPr>
        <w:t xml:space="preserve">qui ne sont pas (encore) garantis par la loi. </w:t>
      </w:r>
    </w:p>
    <w:p w:rsidR="004E0EBE" w:rsidRDefault="004E0EBE" w:rsidP="00727B07">
      <w:pPr>
        <w:spacing w:after="0" w:line="480" w:lineRule="auto"/>
        <w:ind w:right="-1" w:firstLine="567"/>
        <w:jc w:val="both"/>
        <w:rPr>
          <w:rFonts w:ascii="Times New Roman" w:hAnsi="Times New Roman" w:cs="Times New Roman"/>
          <w:sz w:val="24"/>
          <w:szCs w:val="24"/>
          <w:lang w:val="en-US"/>
        </w:rPr>
      </w:pPr>
      <w:r w:rsidRPr="00042F6E">
        <w:rPr>
          <w:rFonts w:ascii="Times New Roman" w:hAnsi="Times New Roman" w:cs="Times New Roman"/>
          <w:sz w:val="24"/>
          <w:szCs w:val="24"/>
        </w:rPr>
        <w:t xml:space="preserve">Certains actes, comme ceux étudiés ici, sont capable de constituer les </w:t>
      </w:r>
      <w:r w:rsidR="00F443E3">
        <w:rPr>
          <w:rFonts w:ascii="Times New Roman" w:hAnsi="Times New Roman" w:cs="Times New Roman"/>
          <w:sz w:val="24"/>
          <w:szCs w:val="24"/>
        </w:rPr>
        <w:t xml:space="preserve">groupes qui les performent en </w:t>
      </w:r>
      <w:r w:rsidRPr="00F443E3">
        <w:rPr>
          <w:rFonts w:ascii="Times New Roman" w:hAnsi="Times New Roman" w:cs="Times New Roman"/>
          <w:i/>
          <w:sz w:val="24"/>
          <w:szCs w:val="24"/>
        </w:rPr>
        <w:t>clai</w:t>
      </w:r>
      <w:r w:rsidR="00F443E3" w:rsidRPr="00F443E3">
        <w:rPr>
          <w:rFonts w:ascii="Times New Roman" w:hAnsi="Times New Roman" w:cs="Times New Roman"/>
          <w:i/>
          <w:sz w:val="24"/>
          <w:szCs w:val="24"/>
        </w:rPr>
        <w:t>mants</w:t>
      </w:r>
      <w:r w:rsidR="00F443E3">
        <w:rPr>
          <w:rFonts w:ascii="Times New Roman" w:hAnsi="Times New Roman" w:cs="Times New Roman"/>
          <w:sz w:val="24"/>
          <w:szCs w:val="24"/>
        </w:rPr>
        <w:t xml:space="preserve"> de justice, et la nature de </w:t>
      </w:r>
      <w:r w:rsidR="00F443E3" w:rsidRPr="00F443E3">
        <w:rPr>
          <w:rFonts w:ascii="Times New Roman" w:hAnsi="Times New Roman" w:cs="Times New Roman"/>
          <w:i/>
          <w:sz w:val="24"/>
          <w:szCs w:val="24"/>
        </w:rPr>
        <w:t>claimant</w:t>
      </w:r>
      <w:r w:rsidRPr="00042F6E">
        <w:rPr>
          <w:rFonts w:ascii="Times New Roman" w:hAnsi="Times New Roman" w:cs="Times New Roman"/>
          <w:sz w:val="24"/>
          <w:szCs w:val="24"/>
        </w:rPr>
        <w:t xml:space="preserve"> est foncièrement politique surtout lorsque la recherche de cette justice ne peut se faire qu’en remettant en discussion la loi en vigueur. </w:t>
      </w:r>
      <w:r w:rsidR="006A7D9B" w:rsidRPr="00915A55">
        <w:rPr>
          <w:rFonts w:ascii="Times New Roman" w:hAnsi="Times New Roman" w:cs="Times New Roman"/>
          <w:sz w:val="24"/>
          <w:szCs w:val="24"/>
          <w:lang w:val="en-US"/>
        </w:rPr>
        <w:t xml:space="preserve">Ainsi, il est possible d’interpréter les protestations menées à Lampedusa comme des </w:t>
      </w:r>
      <w:r w:rsidR="006A7D9B" w:rsidRPr="00915A55">
        <w:rPr>
          <w:rFonts w:ascii="Times New Roman" w:hAnsi="Times New Roman" w:cs="Times New Roman"/>
          <w:i/>
          <w:sz w:val="24"/>
          <w:szCs w:val="24"/>
          <w:lang w:val="en-US"/>
        </w:rPr>
        <w:t>acts of citizenship</w:t>
      </w:r>
      <w:r w:rsidRPr="00915A55">
        <w:rPr>
          <w:rFonts w:ascii="Times New Roman" w:hAnsi="Times New Roman" w:cs="Times New Roman"/>
          <w:sz w:val="24"/>
          <w:szCs w:val="24"/>
          <w:lang w:val="en-US"/>
        </w:rPr>
        <w:t xml:space="preserve"> </w:t>
      </w:r>
      <w:r w:rsidR="006A7D9B" w:rsidRPr="00915A55">
        <w:rPr>
          <w:rFonts w:ascii="Times New Roman" w:hAnsi="Times New Roman" w:cs="Times New Roman"/>
          <w:sz w:val="24"/>
          <w:szCs w:val="24"/>
          <w:lang w:val="en-US"/>
        </w:rPr>
        <w:t xml:space="preserve">qui </w:t>
      </w:r>
      <w:r w:rsidRPr="00915A55">
        <w:rPr>
          <w:rFonts w:ascii="Times New Roman" w:hAnsi="Times New Roman" w:cs="Times New Roman"/>
          <w:sz w:val="24"/>
          <w:szCs w:val="24"/>
          <w:lang w:val="en-US"/>
        </w:rPr>
        <w:t>sont</w:t>
      </w:r>
      <w:r w:rsidR="006A7D9B" w:rsidRPr="00915A55">
        <w:rPr>
          <w:rFonts w:ascii="Times New Roman" w:hAnsi="Times New Roman" w:cs="Times New Roman"/>
          <w:sz w:val="24"/>
          <w:szCs w:val="24"/>
          <w:lang w:val="en-US"/>
        </w:rPr>
        <w:t>,</w:t>
      </w:r>
      <w:r w:rsidRPr="00915A55">
        <w:rPr>
          <w:rFonts w:ascii="Times New Roman" w:hAnsi="Times New Roman" w:cs="Times New Roman"/>
          <w:sz w:val="24"/>
          <w:szCs w:val="24"/>
          <w:lang w:val="en-US"/>
        </w:rPr>
        <w:t xml:space="preserve"> pour </w:t>
      </w:r>
      <w:r w:rsidR="006A7D9B" w:rsidRPr="00915A55">
        <w:rPr>
          <w:rFonts w:ascii="Times New Roman" w:hAnsi="Times New Roman" w:cs="Times New Roman"/>
          <w:sz w:val="24"/>
          <w:szCs w:val="24"/>
          <w:lang w:val="en-US"/>
        </w:rPr>
        <w:t>citer</w:t>
      </w:r>
      <w:r w:rsidR="006A7D9B">
        <w:rPr>
          <w:rFonts w:ascii="Times New Roman" w:hAnsi="Times New Roman" w:cs="Times New Roman"/>
          <w:sz w:val="24"/>
          <w:szCs w:val="24"/>
          <w:lang w:val="en-US"/>
        </w:rPr>
        <w:t xml:space="preserve"> </w:t>
      </w:r>
      <w:r w:rsidRPr="006A7D9B">
        <w:rPr>
          <w:rFonts w:ascii="Times New Roman" w:hAnsi="Times New Roman" w:cs="Times New Roman"/>
          <w:sz w:val="24"/>
          <w:szCs w:val="24"/>
          <w:lang w:val="en-US"/>
        </w:rPr>
        <w:t>Isin</w:t>
      </w:r>
      <w:r w:rsidRPr="00042F6E">
        <w:rPr>
          <w:rFonts w:ascii="Times New Roman" w:hAnsi="Times New Roman" w:cs="Times New Roman"/>
          <w:sz w:val="24"/>
          <w:szCs w:val="24"/>
          <w:lang w:val="en-US"/>
        </w:rPr>
        <w:t xml:space="preserve"> (2009) “</w:t>
      </w:r>
      <w:r w:rsidRPr="00042F6E">
        <w:rPr>
          <w:rFonts w:ascii="Times New Roman" w:hAnsi="Times New Roman" w:cs="Times New Roman"/>
          <w:i/>
          <w:sz w:val="24"/>
          <w:szCs w:val="24"/>
          <w:lang w:val="en-US"/>
        </w:rPr>
        <w:t>those acts that transform forms (orientations, strategies, technologies) and modes (citizens, strangers, outsiders, aliens) of being political by bringing into being new actors as activist citizens (that is claimants of rights) through creating or transforming sites and stretching scales</w:t>
      </w:r>
      <w:r w:rsidRPr="00042F6E">
        <w:rPr>
          <w:rFonts w:ascii="Times New Roman" w:hAnsi="Times New Roman" w:cs="Times New Roman"/>
          <w:sz w:val="24"/>
          <w:szCs w:val="24"/>
          <w:lang w:val="en-US"/>
        </w:rPr>
        <w:t>” (p. 383).</w:t>
      </w:r>
    </w:p>
    <w:p w:rsidR="00412AA2" w:rsidRDefault="00412AA2" w:rsidP="00727B07">
      <w:pPr>
        <w:spacing w:after="0" w:line="480" w:lineRule="auto"/>
        <w:ind w:right="-1" w:firstLine="567"/>
        <w:jc w:val="both"/>
        <w:rPr>
          <w:rFonts w:ascii="Times New Roman" w:hAnsi="Times New Roman" w:cs="Times New Roman"/>
          <w:sz w:val="24"/>
          <w:szCs w:val="24"/>
          <w:lang w:val="en-US"/>
        </w:rPr>
      </w:pPr>
    </w:p>
    <w:p w:rsidR="00E81B24" w:rsidRPr="00412AA2" w:rsidRDefault="00333A3B" w:rsidP="00412AA2">
      <w:pPr>
        <w:spacing w:after="0" w:line="480" w:lineRule="auto"/>
        <w:ind w:right="-1" w:firstLine="567"/>
        <w:jc w:val="both"/>
        <w:rPr>
          <w:rFonts w:ascii="Times New Roman" w:hAnsi="Times New Roman" w:cs="Times New Roman"/>
          <w:b/>
          <w:sz w:val="24"/>
          <w:szCs w:val="24"/>
        </w:rPr>
      </w:pPr>
      <w:r w:rsidRPr="00412AA2">
        <w:rPr>
          <w:rFonts w:ascii="Times New Roman" w:hAnsi="Times New Roman" w:cs="Times New Roman"/>
          <w:b/>
          <w:sz w:val="24"/>
          <w:szCs w:val="24"/>
        </w:rPr>
        <w:lastRenderedPageBreak/>
        <w:t xml:space="preserve">Etat d’exception et </w:t>
      </w:r>
      <w:r w:rsidR="00856216">
        <w:rPr>
          <w:rFonts w:ascii="Times New Roman" w:hAnsi="Times New Roman" w:cs="Times New Roman"/>
          <w:b/>
          <w:sz w:val="24"/>
          <w:szCs w:val="24"/>
        </w:rPr>
        <w:t>citoyenneté</w:t>
      </w:r>
      <w:r w:rsidR="008639B2" w:rsidRPr="00412AA2">
        <w:rPr>
          <w:rFonts w:ascii="Times New Roman" w:hAnsi="Times New Roman" w:cs="Times New Roman"/>
          <w:b/>
          <w:sz w:val="24"/>
          <w:szCs w:val="24"/>
        </w:rPr>
        <w:t xml:space="preserve"> </w:t>
      </w:r>
    </w:p>
    <w:p w:rsidR="00135923" w:rsidRDefault="00956F3F" w:rsidP="00727B07">
      <w:pPr>
        <w:spacing w:after="0" w:line="480" w:lineRule="auto"/>
        <w:ind w:right="-1" w:firstLine="567"/>
        <w:jc w:val="both"/>
        <w:rPr>
          <w:rFonts w:ascii="Times New Roman" w:hAnsi="Times New Roman" w:cs="Times New Roman"/>
          <w:sz w:val="24"/>
          <w:szCs w:val="24"/>
        </w:rPr>
      </w:pPr>
      <w:r w:rsidRPr="00956F3F">
        <w:rPr>
          <w:rFonts w:ascii="Times New Roman" w:hAnsi="Times New Roman" w:cs="Times New Roman"/>
          <w:sz w:val="24"/>
          <w:szCs w:val="24"/>
        </w:rPr>
        <w:t>Les protestations des migrants de juillet 2013 se distinguent des mobilisation</w:t>
      </w:r>
      <w:r>
        <w:rPr>
          <w:rFonts w:ascii="Times New Roman" w:hAnsi="Times New Roman" w:cs="Times New Roman"/>
          <w:sz w:val="24"/>
          <w:szCs w:val="24"/>
        </w:rPr>
        <w:t>s des sans-papiers</w:t>
      </w:r>
      <w:r w:rsidRPr="00956F3F">
        <w:rPr>
          <w:rFonts w:ascii="Times New Roman" w:hAnsi="Times New Roman" w:cs="Times New Roman"/>
          <w:sz w:val="24"/>
          <w:szCs w:val="24"/>
        </w:rPr>
        <w:t xml:space="preserve"> </w:t>
      </w:r>
      <w:r w:rsidR="00135923">
        <w:rPr>
          <w:rFonts w:ascii="Times New Roman" w:hAnsi="Times New Roman" w:cs="Times New Roman"/>
          <w:sz w:val="24"/>
          <w:szCs w:val="24"/>
        </w:rPr>
        <w:t xml:space="preserve">étudiées en Espagne par </w:t>
      </w:r>
      <w:r w:rsidR="00856216">
        <w:rPr>
          <w:rFonts w:ascii="Times New Roman" w:hAnsi="Times New Roman" w:cs="Times New Roman"/>
          <w:sz w:val="24"/>
          <w:szCs w:val="24"/>
        </w:rPr>
        <w:t xml:space="preserve">Barbero </w:t>
      </w:r>
      <w:r w:rsidR="00135923">
        <w:rPr>
          <w:rFonts w:ascii="Times New Roman" w:hAnsi="Times New Roman" w:cs="Times New Roman"/>
          <w:sz w:val="24"/>
          <w:szCs w:val="24"/>
        </w:rPr>
        <w:t>(</w:t>
      </w:r>
      <w:r w:rsidR="00856216">
        <w:rPr>
          <w:rFonts w:ascii="Times New Roman" w:hAnsi="Times New Roman" w:cs="Times New Roman"/>
          <w:sz w:val="24"/>
          <w:szCs w:val="24"/>
        </w:rPr>
        <w:t xml:space="preserve">2012) ou </w:t>
      </w:r>
      <w:r w:rsidRPr="00956F3F">
        <w:rPr>
          <w:rFonts w:ascii="Times New Roman" w:hAnsi="Times New Roman" w:cs="Times New Roman"/>
          <w:sz w:val="24"/>
          <w:szCs w:val="24"/>
        </w:rPr>
        <w:t xml:space="preserve">encore </w:t>
      </w:r>
      <w:r w:rsidR="00856216">
        <w:rPr>
          <w:rFonts w:ascii="Times New Roman" w:hAnsi="Times New Roman" w:cs="Times New Roman"/>
          <w:sz w:val="24"/>
          <w:szCs w:val="24"/>
        </w:rPr>
        <w:t xml:space="preserve">de </w:t>
      </w:r>
      <w:r w:rsidRPr="00956F3F">
        <w:rPr>
          <w:rFonts w:ascii="Times New Roman" w:hAnsi="Times New Roman" w:cs="Times New Roman"/>
          <w:sz w:val="24"/>
          <w:szCs w:val="24"/>
        </w:rPr>
        <w:t xml:space="preserve">celles des travailleurs </w:t>
      </w:r>
      <w:r w:rsidR="00135923">
        <w:rPr>
          <w:rFonts w:ascii="Times New Roman" w:hAnsi="Times New Roman" w:cs="Times New Roman"/>
          <w:sz w:val="24"/>
          <w:szCs w:val="24"/>
        </w:rPr>
        <w:t>immigrés</w:t>
      </w:r>
      <w:r w:rsidRPr="00956F3F">
        <w:rPr>
          <w:rFonts w:ascii="Times New Roman" w:hAnsi="Times New Roman" w:cs="Times New Roman"/>
          <w:sz w:val="24"/>
          <w:szCs w:val="24"/>
        </w:rPr>
        <w:t xml:space="preserve"> </w:t>
      </w:r>
      <w:r w:rsidR="00135923">
        <w:rPr>
          <w:rFonts w:ascii="Times New Roman" w:hAnsi="Times New Roman" w:cs="Times New Roman"/>
          <w:sz w:val="24"/>
          <w:szCs w:val="24"/>
        </w:rPr>
        <w:t>en Italie</w:t>
      </w:r>
      <w:r w:rsidRPr="00956F3F">
        <w:rPr>
          <w:rFonts w:ascii="Times New Roman" w:hAnsi="Times New Roman" w:cs="Times New Roman"/>
          <w:sz w:val="24"/>
          <w:szCs w:val="24"/>
        </w:rPr>
        <w:t xml:space="preserve"> </w:t>
      </w:r>
      <w:r w:rsidR="00135923">
        <w:rPr>
          <w:rFonts w:ascii="Times New Roman" w:hAnsi="Times New Roman" w:cs="Times New Roman"/>
          <w:sz w:val="24"/>
          <w:szCs w:val="24"/>
        </w:rPr>
        <w:t xml:space="preserve">dont </w:t>
      </w:r>
      <w:r w:rsidRPr="00956F3F">
        <w:rPr>
          <w:rFonts w:ascii="Times New Roman" w:hAnsi="Times New Roman" w:cs="Times New Roman"/>
          <w:sz w:val="24"/>
          <w:szCs w:val="24"/>
        </w:rPr>
        <w:t xml:space="preserve">Oliveri </w:t>
      </w:r>
      <w:r w:rsidR="00135923">
        <w:rPr>
          <w:rFonts w:ascii="Times New Roman" w:hAnsi="Times New Roman" w:cs="Times New Roman"/>
          <w:sz w:val="24"/>
          <w:szCs w:val="24"/>
        </w:rPr>
        <w:t>a rendu compte (</w:t>
      </w:r>
      <w:r w:rsidRPr="00956F3F">
        <w:rPr>
          <w:rFonts w:ascii="Times New Roman" w:hAnsi="Times New Roman" w:cs="Times New Roman"/>
          <w:sz w:val="24"/>
          <w:szCs w:val="24"/>
        </w:rPr>
        <w:t xml:space="preserve">2012). Dans les cas mentionnés, </w:t>
      </w:r>
      <w:r w:rsidR="00135923">
        <w:rPr>
          <w:rFonts w:ascii="Times New Roman" w:hAnsi="Times New Roman" w:cs="Times New Roman"/>
          <w:sz w:val="24"/>
          <w:szCs w:val="24"/>
        </w:rPr>
        <w:t>malgré leur statut d’</w:t>
      </w:r>
      <w:r w:rsidR="00856216">
        <w:rPr>
          <w:rFonts w:ascii="Times New Roman" w:hAnsi="Times New Roman" w:cs="Times New Roman"/>
          <w:sz w:val="24"/>
          <w:szCs w:val="24"/>
        </w:rPr>
        <w:t xml:space="preserve">irréguliers </w:t>
      </w:r>
      <w:r w:rsidR="00135923" w:rsidRPr="00042F6E">
        <w:rPr>
          <w:rFonts w:ascii="Times New Roman" w:hAnsi="Times New Roman" w:cs="Times New Roman"/>
          <w:sz w:val="24"/>
          <w:szCs w:val="24"/>
        </w:rPr>
        <w:t xml:space="preserve">les migrants </w:t>
      </w:r>
      <w:r w:rsidR="00856216">
        <w:rPr>
          <w:rFonts w:ascii="Times New Roman" w:hAnsi="Times New Roman" w:cs="Times New Roman"/>
          <w:sz w:val="24"/>
          <w:szCs w:val="24"/>
        </w:rPr>
        <w:t>étaient libres, pour certains installés depuis longtemps dans le pays, ils ont pu</w:t>
      </w:r>
      <w:r w:rsidR="00856216" w:rsidRPr="00956F3F">
        <w:rPr>
          <w:rFonts w:ascii="Times New Roman" w:hAnsi="Times New Roman" w:cs="Times New Roman"/>
          <w:sz w:val="24"/>
          <w:szCs w:val="24"/>
        </w:rPr>
        <w:t xml:space="preserve"> compter sur des importants appuis extérieurs</w:t>
      </w:r>
      <w:r w:rsidR="00856216">
        <w:rPr>
          <w:rFonts w:ascii="Times New Roman" w:hAnsi="Times New Roman" w:cs="Times New Roman"/>
          <w:sz w:val="24"/>
          <w:szCs w:val="24"/>
        </w:rPr>
        <w:t xml:space="preserve"> (syndicats, associations anti</w:t>
      </w:r>
      <w:r w:rsidR="00856216" w:rsidRPr="00042F6E">
        <w:rPr>
          <w:rFonts w:ascii="Times New Roman" w:hAnsi="Times New Roman" w:cs="Times New Roman"/>
          <w:sz w:val="24"/>
          <w:szCs w:val="24"/>
        </w:rPr>
        <w:t>racistes etc.)</w:t>
      </w:r>
      <w:r w:rsidR="00856216">
        <w:rPr>
          <w:rFonts w:ascii="Times New Roman" w:hAnsi="Times New Roman" w:cs="Times New Roman"/>
          <w:sz w:val="24"/>
          <w:szCs w:val="24"/>
        </w:rPr>
        <w:t xml:space="preserve"> et sur une forte visibilité dans l’espace public</w:t>
      </w:r>
      <w:r>
        <w:rPr>
          <w:rFonts w:ascii="Times New Roman" w:hAnsi="Times New Roman" w:cs="Times New Roman"/>
          <w:sz w:val="24"/>
          <w:szCs w:val="24"/>
        </w:rPr>
        <w:t>.</w:t>
      </w:r>
      <w:r w:rsidR="00856216">
        <w:rPr>
          <w:rFonts w:ascii="Times New Roman" w:hAnsi="Times New Roman" w:cs="Times New Roman"/>
          <w:sz w:val="24"/>
          <w:szCs w:val="24"/>
        </w:rPr>
        <w:t xml:space="preserve"> </w:t>
      </w:r>
      <w:r w:rsidR="00135923">
        <w:rPr>
          <w:rFonts w:ascii="Times New Roman" w:hAnsi="Times New Roman" w:cs="Times New Roman"/>
          <w:sz w:val="24"/>
          <w:szCs w:val="24"/>
        </w:rPr>
        <w:t>Des conditions qui ne se sont pas</w:t>
      </w:r>
      <w:r w:rsidR="006F3D2B" w:rsidRPr="00042F6E">
        <w:rPr>
          <w:rFonts w:ascii="Times New Roman" w:hAnsi="Times New Roman" w:cs="Times New Roman"/>
          <w:sz w:val="24"/>
          <w:szCs w:val="24"/>
        </w:rPr>
        <w:t xml:space="preserve"> produit</w:t>
      </w:r>
      <w:r w:rsidR="00135923">
        <w:rPr>
          <w:rFonts w:ascii="Times New Roman" w:hAnsi="Times New Roman" w:cs="Times New Roman"/>
          <w:sz w:val="24"/>
          <w:szCs w:val="24"/>
        </w:rPr>
        <w:t>es</w:t>
      </w:r>
      <w:r w:rsidR="006F3D2B" w:rsidRPr="00042F6E">
        <w:rPr>
          <w:rFonts w:ascii="Times New Roman" w:hAnsi="Times New Roman" w:cs="Times New Roman"/>
          <w:sz w:val="24"/>
          <w:szCs w:val="24"/>
        </w:rPr>
        <w:t xml:space="preserve"> à Lampedusa, où </w:t>
      </w:r>
      <w:r w:rsidR="00135923">
        <w:rPr>
          <w:rFonts w:ascii="Times New Roman" w:hAnsi="Times New Roman" w:cs="Times New Roman"/>
          <w:sz w:val="24"/>
          <w:szCs w:val="24"/>
        </w:rPr>
        <w:t>le</w:t>
      </w:r>
      <w:r w:rsidR="006F3D2B" w:rsidRPr="00042F6E">
        <w:rPr>
          <w:rFonts w:ascii="Times New Roman" w:hAnsi="Times New Roman" w:cs="Times New Roman"/>
          <w:sz w:val="24"/>
          <w:szCs w:val="24"/>
        </w:rPr>
        <w:t xml:space="preserve"> mouvement </w:t>
      </w:r>
      <w:r w:rsidR="00135923">
        <w:rPr>
          <w:rFonts w:ascii="Times New Roman" w:hAnsi="Times New Roman" w:cs="Times New Roman"/>
          <w:sz w:val="24"/>
          <w:szCs w:val="24"/>
        </w:rPr>
        <w:t xml:space="preserve">de protestation </w:t>
      </w:r>
      <w:r w:rsidR="006F3D2B" w:rsidRPr="00042F6E">
        <w:rPr>
          <w:rFonts w:ascii="Times New Roman" w:hAnsi="Times New Roman" w:cs="Times New Roman"/>
          <w:sz w:val="24"/>
          <w:szCs w:val="24"/>
        </w:rPr>
        <w:t xml:space="preserve">a </w:t>
      </w:r>
      <w:r w:rsidR="00135923">
        <w:rPr>
          <w:rFonts w:ascii="Times New Roman" w:hAnsi="Times New Roman" w:cs="Times New Roman"/>
          <w:sz w:val="24"/>
          <w:szCs w:val="24"/>
        </w:rPr>
        <w:t xml:space="preserve">suivi </w:t>
      </w:r>
      <w:r w:rsidR="006F3D2B" w:rsidRPr="00042F6E">
        <w:rPr>
          <w:rFonts w:ascii="Times New Roman" w:hAnsi="Times New Roman" w:cs="Times New Roman"/>
          <w:sz w:val="24"/>
          <w:szCs w:val="24"/>
        </w:rPr>
        <w:t xml:space="preserve">un double mouvement de menace </w:t>
      </w:r>
      <w:r w:rsidR="00F84E93">
        <w:rPr>
          <w:rFonts w:ascii="Times New Roman" w:hAnsi="Times New Roman" w:cs="Times New Roman"/>
          <w:sz w:val="24"/>
          <w:szCs w:val="24"/>
        </w:rPr>
        <w:t>de l’ordre public,</w:t>
      </w:r>
      <w:r w:rsidR="006F3D2B" w:rsidRPr="00042F6E">
        <w:rPr>
          <w:rFonts w:ascii="Times New Roman" w:hAnsi="Times New Roman" w:cs="Times New Roman"/>
          <w:sz w:val="24"/>
          <w:szCs w:val="24"/>
        </w:rPr>
        <w:t xml:space="preserve"> et de discrétion ensuite, qui a impliqué leur invis</w:t>
      </w:r>
      <w:r w:rsidR="00C877F1">
        <w:rPr>
          <w:rFonts w:ascii="Times New Roman" w:hAnsi="Times New Roman" w:cs="Times New Roman"/>
          <w:sz w:val="24"/>
          <w:szCs w:val="24"/>
        </w:rPr>
        <w:t>ibilisation dans l’espace publi</w:t>
      </w:r>
      <w:r w:rsidR="00135923">
        <w:rPr>
          <w:rFonts w:ascii="Times New Roman" w:hAnsi="Times New Roman" w:cs="Times New Roman"/>
          <w:sz w:val="24"/>
          <w:szCs w:val="24"/>
        </w:rPr>
        <w:t>c</w:t>
      </w:r>
      <w:r w:rsidR="00C877F1">
        <w:rPr>
          <w:rFonts w:ascii="Times New Roman" w:hAnsi="Times New Roman" w:cs="Times New Roman"/>
          <w:sz w:val="24"/>
          <w:szCs w:val="24"/>
        </w:rPr>
        <w:t xml:space="preserve">. </w:t>
      </w:r>
    </w:p>
    <w:p w:rsidR="0050219A" w:rsidRPr="00042F6E" w:rsidRDefault="007A4CD4"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Tous ces</w:t>
      </w:r>
      <w:r w:rsidR="006F3D2B" w:rsidRPr="00042F6E">
        <w:rPr>
          <w:rFonts w:ascii="Times New Roman" w:hAnsi="Times New Roman" w:cs="Times New Roman"/>
          <w:sz w:val="24"/>
          <w:szCs w:val="24"/>
        </w:rPr>
        <w:t xml:space="preserve"> actes </w:t>
      </w:r>
      <w:r>
        <w:rPr>
          <w:rFonts w:ascii="Times New Roman" w:hAnsi="Times New Roman" w:cs="Times New Roman"/>
          <w:sz w:val="24"/>
          <w:szCs w:val="24"/>
        </w:rPr>
        <w:t>partagent</w:t>
      </w:r>
      <w:r w:rsidR="006F3D2B" w:rsidRPr="00042F6E">
        <w:rPr>
          <w:rFonts w:ascii="Times New Roman" w:hAnsi="Times New Roman" w:cs="Times New Roman"/>
          <w:sz w:val="24"/>
          <w:szCs w:val="24"/>
        </w:rPr>
        <w:t xml:space="preserve"> </w:t>
      </w:r>
      <w:r>
        <w:rPr>
          <w:rFonts w:ascii="Times New Roman" w:hAnsi="Times New Roman" w:cs="Times New Roman"/>
          <w:sz w:val="24"/>
          <w:szCs w:val="24"/>
        </w:rPr>
        <w:t xml:space="preserve">cependant </w:t>
      </w:r>
      <w:r w:rsidR="006F3D2B" w:rsidRPr="00042F6E">
        <w:rPr>
          <w:rFonts w:ascii="Times New Roman" w:hAnsi="Times New Roman" w:cs="Times New Roman"/>
          <w:sz w:val="24"/>
          <w:szCs w:val="24"/>
        </w:rPr>
        <w:t>une relation contradictoire avec la citoyenneté </w:t>
      </w:r>
      <w:r w:rsidR="00D87774">
        <w:rPr>
          <w:rFonts w:ascii="Times New Roman" w:hAnsi="Times New Roman" w:cs="Times New Roman"/>
          <w:sz w:val="24"/>
          <w:szCs w:val="24"/>
        </w:rPr>
        <w:t xml:space="preserve">au sens légal du terme </w:t>
      </w:r>
      <w:r w:rsidR="00135923">
        <w:rPr>
          <w:rFonts w:ascii="Times New Roman" w:hAnsi="Times New Roman" w:cs="Times New Roman"/>
          <w:sz w:val="24"/>
          <w:szCs w:val="24"/>
        </w:rPr>
        <w:t>(Oliveri 2012).</w:t>
      </w:r>
      <w:r w:rsidR="006F3D2B" w:rsidRPr="00042F6E">
        <w:rPr>
          <w:rFonts w:ascii="Times New Roman" w:hAnsi="Times New Roman" w:cs="Times New Roman"/>
          <w:sz w:val="24"/>
          <w:szCs w:val="24"/>
        </w:rPr>
        <w:t xml:space="preserve"> </w:t>
      </w:r>
      <w:r w:rsidR="00135923">
        <w:rPr>
          <w:rFonts w:ascii="Times New Roman" w:hAnsi="Times New Roman" w:cs="Times New Roman"/>
          <w:sz w:val="24"/>
          <w:szCs w:val="24"/>
        </w:rPr>
        <w:t>D</w:t>
      </w:r>
      <w:r w:rsidR="006F3D2B" w:rsidRPr="00042F6E">
        <w:rPr>
          <w:rFonts w:ascii="Times New Roman" w:hAnsi="Times New Roman" w:cs="Times New Roman"/>
          <w:sz w:val="24"/>
          <w:szCs w:val="24"/>
        </w:rPr>
        <w:t>’une part, ils s’attaquent à la contester en tant qu’outil de différentiation et de strati</w:t>
      </w:r>
      <w:r w:rsidR="00DF697C">
        <w:rPr>
          <w:rFonts w:ascii="Times New Roman" w:hAnsi="Times New Roman" w:cs="Times New Roman"/>
          <w:sz w:val="24"/>
          <w:szCs w:val="24"/>
        </w:rPr>
        <w:t>fication de la société (Morris 2003</w:t>
      </w:r>
      <w:r w:rsidR="006F3D2B" w:rsidRPr="00042F6E">
        <w:rPr>
          <w:rFonts w:ascii="Times New Roman" w:hAnsi="Times New Roman" w:cs="Times New Roman"/>
          <w:sz w:val="24"/>
          <w:szCs w:val="24"/>
        </w:rPr>
        <w:t>) ; d’autre part, ils investissent ce terrain p</w:t>
      </w:r>
      <w:r w:rsidR="00135923">
        <w:rPr>
          <w:rFonts w:ascii="Times New Roman" w:hAnsi="Times New Roman" w:cs="Times New Roman"/>
          <w:sz w:val="24"/>
          <w:szCs w:val="24"/>
        </w:rPr>
        <w:t>our renégocier sa signification</w:t>
      </w:r>
      <w:r w:rsidR="006F3D2B" w:rsidRPr="00042F6E">
        <w:rPr>
          <w:rFonts w:ascii="Times New Roman" w:hAnsi="Times New Roman" w:cs="Times New Roman"/>
          <w:sz w:val="24"/>
          <w:szCs w:val="24"/>
        </w:rPr>
        <w:t xml:space="preserve">. </w:t>
      </w:r>
      <w:r w:rsidR="0050219A" w:rsidRPr="00042F6E">
        <w:rPr>
          <w:rFonts w:ascii="Times New Roman" w:hAnsi="Times New Roman" w:cs="Times New Roman"/>
          <w:sz w:val="24"/>
          <w:szCs w:val="24"/>
        </w:rPr>
        <w:t xml:space="preserve">En montrant comment le contournement du droit devient banal sur une île-frontière dans le domaine de la gestion de l’immigration, et en m’efforçant de montrer de quelle manière une mobilisation de migrants sans statuts peut ouvrir des brèches dans le système </w:t>
      </w:r>
      <w:r w:rsidR="00162C5D">
        <w:rPr>
          <w:rFonts w:ascii="Times New Roman" w:hAnsi="Times New Roman" w:cs="Times New Roman"/>
          <w:sz w:val="24"/>
          <w:szCs w:val="24"/>
        </w:rPr>
        <w:t>au</w:t>
      </w:r>
      <w:r w:rsidR="0050219A" w:rsidRPr="00042F6E">
        <w:rPr>
          <w:rFonts w:ascii="Times New Roman" w:hAnsi="Times New Roman" w:cs="Times New Roman"/>
          <w:sz w:val="24"/>
          <w:szCs w:val="24"/>
        </w:rPr>
        <w:t xml:space="preserve"> travers des </w:t>
      </w:r>
      <w:r w:rsidR="00DF697C">
        <w:rPr>
          <w:rFonts w:ascii="Times New Roman" w:hAnsi="Times New Roman" w:cs="Times New Roman"/>
          <w:sz w:val="24"/>
          <w:szCs w:val="24"/>
        </w:rPr>
        <w:t>actes de citoyenneté</w:t>
      </w:r>
      <w:r w:rsidR="0050219A" w:rsidRPr="00042F6E">
        <w:rPr>
          <w:rFonts w:ascii="Times New Roman" w:hAnsi="Times New Roman" w:cs="Times New Roman"/>
          <w:sz w:val="24"/>
          <w:szCs w:val="24"/>
        </w:rPr>
        <w:t xml:space="preserve">, </w:t>
      </w:r>
      <w:r w:rsidR="00DF697C">
        <w:rPr>
          <w:rFonts w:ascii="Times New Roman" w:hAnsi="Times New Roman" w:cs="Times New Roman"/>
          <w:sz w:val="24"/>
          <w:szCs w:val="24"/>
        </w:rPr>
        <w:t xml:space="preserve">j’ai souhaité </w:t>
      </w:r>
      <w:r w:rsidR="0050219A" w:rsidRPr="00042F6E">
        <w:rPr>
          <w:rFonts w:ascii="Times New Roman" w:hAnsi="Times New Roman" w:cs="Times New Roman"/>
          <w:sz w:val="24"/>
          <w:szCs w:val="24"/>
        </w:rPr>
        <w:t xml:space="preserve">apporter un éclairage sur les rapports parfois paradoxaux qui lient la citoyenneté et le droit. </w:t>
      </w:r>
    </w:p>
    <w:p w:rsidR="00FD40E1" w:rsidRPr="00042F6E" w:rsidRDefault="00FD40E1"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L’exemple des mobilisations de migrants de Lampedusa montre comment peuve</w:t>
      </w:r>
      <w:r w:rsidR="0053143A">
        <w:rPr>
          <w:rFonts w:ascii="Times New Roman" w:hAnsi="Times New Roman" w:cs="Times New Roman"/>
          <w:sz w:val="24"/>
          <w:szCs w:val="24"/>
        </w:rPr>
        <w:t xml:space="preserve">nt s’expérimenter des formes d’existence politique </w:t>
      </w:r>
      <w:r w:rsidRPr="00042F6E">
        <w:rPr>
          <w:rFonts w:ascii="Times New Roman" w:hAnsi="Times New Roman" w:cs="Times New Roman"/>
          <w:sz w:val="24"/>
          <w:szCs w:val="24"/>
        </w:rPr>
        <w:t>qui remettent en cause la justice du droit et des politiques migratoires. Il s’agit d’une critique en actes d’un monde politique et social au sein duquel persistent des hiér</w:t>
      </w:r>
      <w:r w:rsidR="002257CA" w:rsidRPr="00042F6E">
        <w:rPr>
          <w:rFonts w:ascii="Times New Roman" w:hAnsi="Times New Roman" w:cs="Times New Roman"/>
          <w:sz w:val="24"/>
          <w:szCs w:val="24"/>
        </w:rPr>
        <w:t xml:space="preserve">archies de statut </w:t>
      </w:r>
      <w:r w:rsidR="00C877F1">
        <w:rPr>
          <w:rFonts w:ascii="Times New Roman" w:hAnsi="Times New Roman" w:cs="Times New Roman"/>
          <w:sz w:val="24"/>
          <w:szCs w:val="24"/>
        </w:rPr>
        <w:t>injustes</w:t>
      </w:r>
      <w:r w:rsidR="002257CA" w:rsidRPr="00042F6E">
        <w:rPr>
          <w:rFonts w:ascii="Times New Roman" w:hAnsi="Times New Roman" w:cs="Times New Roman"/>
          <w:sz w:val="24"/>
          <w:szCs w:val="24"/>
        </w:rPr>
        <w:t>.</w:t>
      </w:r>
      <w:r w:rsidR="0053143A">
        <w:rPr>
          <w:rFonts w:ascii="Times New Roman" w:hAnsi="Times New Roman" w:cs="Times New Roman"/>
          <w:sz w:val="24"/>
          <w:szCs w:val="24"/>
        </w:rPr>
        <w:t xml:space="preserve"> </w:t>
      </w:r>
      <w:r w:rsidRPr="00042F6E">
        <w:rPr>
          <w:rFonts w:ascii="Times New Roman" w:hAnsi="Times New Roman" w:cs="Times New Roman"/>
          <w:sz w:val="24"/>
          <w:szCs w:val="24"/>
        </w:rPr>
        <w:t xml:space="preserve">Le choix de manifester dans la rue, pour réclamer le droit de partir sans être fichés, alors que les migrants sont théoriquement enfermés dans un centre de rétention administrative, fait apparaître le caractère éminemment politique de ces actes et son potentiel </w:t>
      </w:r>
      <w:r w:rsidR="002257CA" w:rsidRPr="00042F6E">
        <w:rPr>
          <w:rFonts w:ascii="Times New Roman" w:hAnsi="Times New Roman" w:cs="Times New Roman"/>
          <w:sz w:val="24"/>
          <w:szCs w:val="24"/>
        </w:rPr>
        <w:t>subversif</w:t>
      </w:r>
      <w:r w:rsidRPr="00042F6E">
        <w:rPr>
          <w:rFonts w:ascii="Times New Roman" w:hAnsi="Times New Roman" w:cs="Times New Roman"/>
          <w:sz w:val="24"/>
          <w:szCs w:val="24"/>
        </w:rPr>
        <w:t xml:space="preserve">. </w:t>
      </w:r>
    </w:p>
    <w:p w:rsidR="008427A1" w:rsidRPr="00042F6E" w:rsidRDefault="008427A1"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lastRenderedPageBreak/>
        <w:t xml:space="preserve">Le cas étudié ici nous pousse à faire un pas de côté relativement à une littérature sur la citoyenneté qui l’appréhende comme un statut légal </w:t>
      </w:r>
      <w:r w:rsidR="0053143A">
        <w:rPr>
          <w:rFonts w:ascii="Times New Roman" w:hAnsi="Times New Roman" w:cs="Times New Roman"/>
          <w:sz w:val="24"/>
          <w:szCs w:val="24"/>
        </w:rPr>
        <w:t>ou comme des pratiques</w:t>
      </w:r>
      <w:r w:rsidRPr="00042F6E">
        <w:rPr>
          <w:rFonts w:ascii="Times New Roman" w:hAnsi="Times New Roman" w:cs="Times New Roman"/>
          <w:sz w:val="24"/>
          <w:szCs w:val="24"/>
        </w:rPr>
        <w:t xml:space="preserve"> d’engagement et de participation dans la vie de la commu</w:t>
      </w:r>
      <w:r w:rsidR="0053143A">
        <w:rPr>
          <w:rFonts w:ascii="Times New Roman" w:hAnsi="Times New Roman" w:cs="Times New Roman"/>
          <w:sz w:val="24"/>
          <w:szCs w:val="24"/>
        </w:rPr>
        <w:t>nauté politique (Bosniak 200</w:t>
      </w:r>
      <w:r w:rsidR="00C877F1">
        <w:rPr>
          <w:rFonts w:ascii="Times New Roman" w:hAnsi="Times New Roman" w:cs="Times New Roman"/>
          <w:sz w:val="24"/>
          <w:szCs w:val="24"/>
        </w:rPr>
        <w:t>8</w:t>
      </w:r>
      <w:r w:rsidR="0053143A">
        <w:rPr>
          <w:rFonts w:ascii="Times New Roman" w:hAnsi="Times New Roman" w:cs="Times New Roman"/>
          <w:sz w:val="24"/>
          <w:szCs w:val="24"/>
        </w:rPr>
        <w:t>). Le</w:t>
      </w:r>
      <w:r w:rsidRPr="00042F6E">
        <w:rPr>
          <w:rFonts w:ascii="Times New Roman" w:hAnsi="Times New Roman" w:cs="Times New Roman"/>
          <w:sz w:val="24"/>
          <w:szCs w:val="24"/>
        </w:rPr>
        <w:t xml:space="preserve"> cas du mouvement protestataire des migrants de Lampedusa nous invite également à prendre de la distance vis-à-vis de la littérature qui voudrait que, face à la prolifération d’un droit et à la multiplication des instances internationales, la citoyenneté devrait être considérée comme transnationale ou post-nationale (Soysal 1994, Benhabib 2004, Bauböck 1994). </w:t>
      </w:r>
      <w:r w:rsidR="00005C4C">
        <w:rPr>
          <w:rFonts w:ascii="Times New Roman" w:hAnsi="Times New Roman" w:cs="Times New Roman"/>
          <w:sz w:val="24"/>
          <w:szCs w:val="24"/>
        </w:rPr>
        <w:t>Les migrants de Lampedusa témoignent plutôt du fait que c</w:t>
      </w:r>
      <w:r w:rsidRPr="00042F6E">
        <w:rPr>
          <w:rFonts w:ascii="Times New Roman" w:hAnsi="Times New Roman" w:cs="Times New Roman"/>
          <w:sz w:val="24"/>
          <w:szCs w:val="24"/>
        </w:rPr>
        <w:t xml:space="preserve">e n’est pas parce qu’un droit transnational existe sur le papier qu’il est effectif (Nash 2012) et ce n’est pas parce que des institutions internationales </w:t>
      </w:r>
      <w:r w:rsidR="0053143A">
        <w:rPr>
          <w:rFonts w:ascii="Times New Roman" w:hAnsi="Times New Roman" w:cs="Times New Roman"/>
          <w:sz w:val="24"/>
          <w:szCs w:val="24"/>
        </w:rPr>
        <w:t xml:space="preserve">qui le représentent </w:t>
      </w:r>
      <w:r w:rsidRPr="00042F6E">
        <w:rPr>
          <w:rFonts w:ascii="Times New Roman" w:hAnsi="Times New Roman" w:cs="Times New Roman"/>
          <w:sz w:val="24"/>
          <w:szCs w:val="24"/>
        </w:rPr>
        <w:t>ex</w:t>
      </w:r>
      <w:r w:rsidR="0053143A">
        <w:rPr>
          <w:rFonts w:ascii="Times New Roman" w:hAnsi="Times New Roman" w:cs="Times New Roman"/>
          <w:sz w:val="24"/>
          <w:szCs w:val="24"/>
        </w:rPr>
        <w:t>istent</w:t>
      </w:r>
      <w:r w:rsidR="00D87774">
        <w:rPr>
          <w:rFonts w:ascii="Times New Roman" w:hAnsi="Times New Roman" w:cs="Times New Roman"/>
          <w:sz w:val="24"/>
          <w:szCs w:val="24"/>
        </w:rPr>
        <w:t>,</w:t>
      </w:r>
      <w:r w:rsidR="0053143A">
        <w:rPr>
          <w:rFonts w:ascii="Times New Roman" w:hAnsi="Times New Roman" w:cs="Times New Roman"/>
          <w:sz w:val="24"/>
          <w:szCs w:val="24"/>
        </w:rPr>
        <w:t xml:space="preserve"> que les titulaires de ces droits</w:t>
      </w:r>
      <w:r w:rsidRPr="00042F6E">
        <w:rPr>
          <w:rFonts w:ascii="Times New Roman" w:hAnsi="Times New Roman" w:cs="Times New Roman"/>
          <w:sz w:val="24"/>
          <w:szCs w:val="24"/>
        </w:rPr>
        <w:t xml:space="preserve"> font appel à </w:t>
      </w:r>
      <w:r w:rsidR="0053143A">
        <w:rPr>
          <w:rFonts w:ascii="Times New Roman" w:hAnsi="Times New Roman" w:cs="Times New Roman"/>
          <w:sz w:val="24"/>
          <w:szCs w:val="24"/>
        </w:rPr>
        <w:t>ces institutions</w:t>
      </w:r>
      <w:r w:rsidRPr="00042F6E">
        <w:rPr>
          <w:rFonts w:ascii="Times New Roman" w:hAnsi="Times New Roman" w:cs="Times New Roman"/>
          <w:sz w:val="24"/>
          <w:szCs w:val="24"/>
        </w:rPr>
        <w:t xml:space="preserve"> pour </w:t>
      </w:r>
      <w:r w:rsidR="0053143A">
        <w:rPr>
          <w:rFonts w:ascii="Times New Roman" w:hAnsi="Times New Roman" w:cs="Times New Roman"/>
          <w:sz w:val="24"/>
          <w:szCs w:val="24"/>
        </w:rPr>
        <w:t xml:space="preserve">en </w:t>
      </w:r>
      <w:r w:rsidRPr="00042F6E">
        <w:rPr>
          <w:rFonts w:ascii="Times New Roman" w:hAnsi="Times New Roman" w:cs="Times New Roman"/>
          <w:sz w:val="24"/>
          <w:szCs w:val="24"/>
        </w:rPr>
        <w:t xml:space="preserve">réclamer l’application (Morris 2013). </w:t>
      </w:r>
    </w:p>
    <w:p w:rsidR="008427A1" w:rsidRPr="00042F6E" w:rsidRDefault="00BE3C3E"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E</w:t>
      </w:r>
      <w:r w:rsidR="008427A1" w:rsidRPr="00042F6E">
        <w:rPr>
          <w:rFonts w:ascii="Times New Roman" w:hAnsi="Times New Roman" w:cs="Times New Roman"/>
          <w:sz w:val="24"/>
          <w:szCs w:val="24"/>
        </w:rPr>
        <w:t>n refusant d’être identifiés et de rentrer dans un</w:t>
      </w:r>
      <w:r w:rsidR="00005C4C">
        <w:rPr>
          <w:rFonts w:ascii="Times New Roman" w:hAnsi="Times New Roman" w:cs="Times New Roman"/>
          <w:sz w:val="24"/>
          <w:szCs w:val="24"/>
        </w:rPr>
        <w:t>e</w:t>
      </w:r>
      <w:r w:rsidR="008427A1" w:rsidRPr="00042F6E">
        <w:rPr>
          <w:rFonts w:ascii="Times New Roman" w:hAnsi="Times New Roman" w:cs="Times New Roman"/>
          <w:sz w:val="24"/>
          <w:szCs w:val="24"/>
        </w:rPr>
        <w:t xml:space="preserve"> procédure officielle de gestion des demandeurs d’asile à travers l’enregistrement des empreintes digitales, les migrants de Lampedusa performent un acte de résistance semblable à celui décrit par Ellermann (2010) qui </w:t>
      </w:r>
      <w:r w:rsidR="00162C5D">
        <w:rPr>
          <w:rFonts w:ascii="Times New Roman" w:hAnsi="Times New Roman" w:cs="Times New Roman"/>
          <w:sz w:val="24"/>
          <w:szCs w:val="24"/>
        </w:rPr>
        <w:t>s’appuie</w:t>
      </w:r>
      <w:r w:rsidR="008427A1" w:rsidRPr="00042F6E">
        <w:rPr>
          <w:rFonts w:ascii="Times New Roman" w:hAnsi="Times New Roman" w:cs="Times New Roman"/>
          <w:sz w:val="24"/>
          <w:szCs w:val="24"/>
        </w:rPr>
        <w:t xml:space="preserve"> sur la destruction des documents d’identité comme stratégie contre la déportation. </w:t>
      </w:r>
      <w:r w:rsidR="002B7A5F">
        <w:rPr>
          <w:rFonts w:ascii="Times New Roman" w:hAnsi="Times New Roman" w:cs="Times New Roman"/>
          <w:sz w:val="24"/>
          <w:szCs w:val="24"/>
        </w:rPr>
        <w:t>L</w:t>
      </w:r>
      <w:r w:rsidR="008427A1" w:rsidRPr="00042F6E">
        <w:rPr>
          <w:rFonts w:ascii="Times New Roman" w:hAnsi="Times New Roman" w:cs="Times New Roman"/>
          <w:sz w:val="24"/>
          <w:szCs w:val="24"/>
        </w:rPr>
        <w:t xml:space="preserve">es migrants qui se sont ainsi auto-privé d’une identité administrative certifiée par la possession d’un document d’identité, réussissent à prendre l’Etat au piège de celle qu’Ellermann appelle la </w:t>
      </w:r>
      <w:r w:rsidR="002B7A5F">
        <w:rPr>
          <w:rFonts w:ascii="Times New Roman" w:hAnsi="Times New Roman" w:cs="Times New Roman"/>
          <w:sz w:val="24"/>
          <w:szCs w:val="24"/>
        </w:rPr>
        <w:t>‘</w:t>
      </w:r>
      <w:r w:rsidR="008427A1" w:rsidRPr="00042F6E">
        <w:rPr>
          <w:rFonts w:ascii="Times New Roman" w:hAnsi="Times New Roman" w:cs="Times New Roman"/>
          <w:sz w:val="24"/>
          <w:szCs w:val="24"/>
        </w:rPr>
        <w:t>contrainte libérale</w:t>
      </w:r>
      <w:r w:rsidR="002B7A5F">
        <w:rPr>
          <w:rFonts w:ascii="Times New Roman" w:hAnsi="Times New Roman" w:cs="Times New Roman"/>
          <w:sz w:val="24"/>
          <w:szCs w:val="24"/>
        </w:rPr>
        <w:t>’</w:t>
      </w:r>
      <w:r w:rsidR="008427A1" w:rsidRPr="00042F6E">
        <w:rPr>
          <w:rFonts w:ascii="Times New Roman" w:hAnsi="Times New Roman" w:cs="Times New Roman"/>
          <w:sz w:val="24"/>
          <w:szCs w:val="24"/>
        </w:rPr>
        <w:t xml:space="preserve">, en le privant </w:t>
      </w:r>
      <w:r>
        <w:rPr>
          <w:rFonts w:ascii="Times New Roman" w:hAnsi="Times New Roman" w:cs="Times New Roman"/>
          <w:sz w:val="24"/>
          <w:szCs w:val="24"/>
        </w:rPr>
        <w:t xml:space="preserve">ainsi </w:t>
      </w:r>
      <w:r w:rsidR="008427A1" w:rsidRPr="00042F6E">
        <w:rPr>
          <w:rFonts w:ascii="Times New Roman" w:hAnsi="Times New Roman" w:cs="Times New Roman"/>
          <w:sz w:val="24"/>
          <w:szCs w:val="24"/>
        </w:rPr>
        <w:t>de la possibilité de les expulser du pays</w:t>
      </w:r>
      <w:r>
        <w:rPr>
          <w:rFonts w:ascii="Times New Roman" w:hAnsi="Times New Roman" w:cs="Times New Roman"/>
          <w:sz w:val="24"/>
          <w:szCs w:val="24"/>
        </w:rPr>
        <w:t>, car la procédure d’expulsion peut être effective uniquement en présence d’un docu</w:t>
      </w:r>
      <w:r w:rsidR="00122823">
        <w:rPr>
          <w:rFonts w:ascii="Times New Roman" w:hAnsi="Times New Roman" w:cs="Times New Roman"/>
          <w:sz w:val="24"/>
          <w:szCs w:val="24"/>
        </w:rPr>
        <w:t>ment qui certifie l’identité de l’étranger</w:t>
      </w:r>
      <w:r w:rsidR="008427A1" w:rsidRPr="00042F6E">
        <w:rPr>
          <w:rFonts w:ascii="Times New Roman" w:hAnsi="Times New Roman" w:cs="Times New Roman"/>
          <w:sz w:val="24"/>
          <w:szCs w:val="24"/>
        </w:rPr>
        <w:t>.</w:t>
      </w:r>
      <w:r w:rsidR="00DC72E4">
        <w:rPr>
          <w:rFonts w:ascii="Times New Roman" w:hAnsi="Times New Roman" w:cs="Times New Roman"/>
          <w:sz w:val="24"/>
          <w:szCs w:val="24"/>
        </w:rPr>
        <w:t xml:space="preserve"> </w:t>
      </w:r>
      <w:r w:rsidR="00005C4C">
        <w:rPr>
          <w:rFonts w:ascii="Times New Roman" w:hAnsi="Times New Roman" w:cs="Times New Roman"/>
          <w:sz w:val="24"/>
          <w:szCs w:val="24"/>
        </w:rPr>
        <w:t>Si l’auteure</w:t>
      </w:r>
      <w:r w:rsidR="008427A1" w:rsidRPr="00042F6E">
        <w:rPr>
          <w:rFonts w:ascii="Times New Roman" w:hAnsi="Times New Roman" w:cs="Times New Roman"/>
          <w:sz w:val="24"/>
          <w:szCs w:val="24"/>
        </w:rPr>
        <w:t xml:space="preserve"> associe ces actes aux ‘</w:t>
      </w:r>
      <w:r w:rsidR="008427A1" w:rsidRPr="00394803">
        <w:rPr>
          <w:rFonts w:ascii="Times New Roman" w:hAnsi="Times New Roman" w:cs="Times New Roman"/>
          <w:i/>
          <w:sz w:val="24"/>
          <w:szCs w:val="24"/>
        </w:rPr>
        <w:t>weapons of the weak</w:t>
      </w:r>
      <w:r w:rsidR="008427A1" w:rsidRPr="00042F6E">
        <w:rPr>
          <w:rFonts w:ascii="Times New Roman" w:hAnsi="Times New Roman" w:cs="Times New Roman"/>
          <w:sz w:val="24"/>
          <w:szCs w:val="24"/>
        </w:rPr>
        <w:t>’ étudié</w:t>
      </w:r>
      <w:r w:rsidR="00162C5D">
        <w:rPr>
          <w:rFonts w:ascii="Times New Roman" w:hAnsi="Times New Roman" w:cs="Times New Roman"/>
          <w:sz w:val="24"/>
          <w:szCs w:val="24"/>
        </w:rPr>
        <w:t>s</w:t>
      </w:r>
      <w:r w:rsidR="008427A1" w:rsidRPr="00042F6E">
        <w:rPr>
          <w:rFonts w:ascii="Times New Roman" w:hAnsi="Times New Roman" w:cs="Times New Roman"/>
          <w:sz w:val="24"/>
          <w:szCs w:val="24"/>
        </w:rPr>
        <w:t xml:space="preserve"> par Scott dans le domaine des résistances paysannes (1985), dans le sens où ses actes sont </w:t>
      </w:r>
      <w:r w:rsidR="00162C5D">
        <w:rPr>
          <w:rFonts w:ascii="Times New Roman" w:hAnsi="Times New Roman" w:cs="Times New Roman"/>
          <w:sz w:val="24"/>
          <w:szCs w:val="24"/>
        </w:rPr>
        <w:t>pratiqués</w:t>
      </w:r>
      <w:r w:rsidR="008427A1" w:rsidRPr="00042F6E">
        <w:rPr>
          <w:rFonts w:ascii="Times New Roman" w:hAnsi="Times New Roman" w:cs="Times New Roman"/>
          <w:sz w:val="24"/>
          <w:szCs w:val="24"/>
        </w:rPr>
        <w:t xml:space="preserve"> par ceux qui esti</w:t>
      </w:r>
      <w:r w:rsidR="00005C4C">
        <w:rPr>
          <w:rFonts w:ascii="Times New Roman" w:hAnsi="Times New Roman" w:cs="Times New Roman"/>
          <w:sz w:val="24"/>
          <w:szCs w:val="24"/>
        </w:rPr>
        <w:t>ment n’avoir plus rien à perdre, l</w:t>
      </w:r>
      <w:r w:rsidR="008427A1" w:rsidRPr="00042F6E">
        <w:rPr>
          <w:rFonts w:ascii="Times New Roman" w:hAnsi="Times New Roman" w:cs="Times New Roman"/>
          <w:sz w:val="24"/>
          <w:szCs w:val="24"/>
        </w:rPr>
        <w:t xml:space="preserve">e paradoxe réside dans le fait que le sentiment de ne pas avoir grand-chose à perdre </w:t>
      </w:r>
      <w:r w:rsidR="00CB2C8B">
        <w:rPr>
          <w:rFonts w:ascii="Times New Roman" w:hAnsi="Times New Roman" w:cs="Times New Roman"/>
          <w:sz w:val="24"/>
          <w:szCs w:val="24"/>
        </w:rPr>
        <w:t>dé</w:t>
      </w:r>
      <w:r w:rsidR="008427A1" w:rsidRPr="00042F6E">
        <w:rPr>
          <w:rFonts w:ascii="Times New Roman" w:hAnsi="Times New Roman" w:cs="Times New Roman"/>
          <w:sz w:val="24"/>
          <w:szCs w:val="24"/>
        </w:rPr>
        <w:t xml:space="preserve">montre avoir un potentiel de déstabilisation du pouvoir en place. En effet, les tentatives éventuelles de l’Etat de convaincre les désobéissants à se ranger du côté du respect de la loi en vigueur ont peu de chances d’aboutir si ces désobéissants ont </w:t>
      </w:r>
      <w:r w:rsidR="008427A1" w:rsidRPr="00042F6E">
        <w:rPr>
          <w:rFonts w:ascii="Times New Roman" w:hAnsi="Times New Roman" w:cs="Times New Roman"/>
          <w:sz w:val="24"/>
          <w:szCs w:val="24"/>
        </w:rPr>
        <w:lastRenderedPageBreak/>
        <w:t xml:space="preserve">déjà été privés par l’Etat de leurs droits et/ou de leur liberté. </w:t>
      </w:r>
      <w:r w:rsidR="00DC72E4">
        <w:rPr>
          <w:rFonts w:ascii="Times New Roman" w:hAnsi="Times New Roman" w:cs="Times New Roman"/>
          <w:sz w:val="24"/>
          <w:szCs w:val="24"/>
        </w:rPr>
        <w:t>Ce qui est</w:t>
      </w:r>
      <w:r w:rsidR="000817CB">
        <w:rPr>
          <w:rFonts w:ascii="Times New Roman" w:hAnsi="Times New Roman" w:cs="Times New Roman"/>
          <w:sz w:val="24"/>
          <w:szCs w:val="24"/>
        </w:rPr>
        <w:t xml:space="preserve"> précisément</w:t>
      </w:r>
      <w:r w:rsidR="00DC72E4">
        <w:rPr>
          <w:rFonts w:ascii="Times New Roman" w:hAnsi="Times New Roman" w:cs="Times New Roman"/>
          <w:sz w:val="24"/>
          <w:szCs w:val="24"/>
        </w:rPr>
        <w:t xml:space="preserve"> le cas des migrants de Lampedusa</w:t>
      </w:r>
      <w:r w:rsidR="008427A1" w:rsidRPr="00042F6E">
        <w:rPr>
          <w:rFonts w:ascii="Times New Roman" w:hAnsi="Times New Roman" w:cs="Times New Roman"/>
          <w:sz w:val="24"/>
          <w:szCs w:val="24"/>
        </w:rPr>
        <w:t xml:space="preserve">. </w:t>
      </w:r>
    </w:p>
    <w:p w:rsidR="008427A1" w:rsidRPr="00042F6E" w:rsidRDefault="008427A1" w:rsidP="00727B07">
      <w:pPr>
        <w:spacing w:after="0" w:line="480" w:lineRule="auto"/>
        <w:ind w:right="-1" w:firstLine="567"/>
        <w:jc w:val="both"/>
        <w:rPr>
          <w:rFonts w:ascii="Times New Roman" w:hAnsi="Times New Roman" w:cs="Times New Roman"/>
          <w:sz w:val="24"/>
          <w:szCs w:val="24"/>
        </w:rPr>
      </w:pPr>
    </w:p>
    <w:p w:rsidR="009B5CCC" w:rsidRPr="00633E98" w:rsidRDefault="009B5CCC" w:rsidP="00633E98">
      <w:pPr>
        <w:spacing w:after="0" w:line="480" w:lineRule="auto"/>
        <w:ind w:right="-1" w:firstLine="567"/>
        <w:jc w:val="both"/>
        <w:rPr>
          <w:rFonts w:ascii="Times New Roman" w:hAnsi="Times New Roman" w:cs="Times New Roman"/>
          <w:b/>
          <w:sz w:val="28"/>
          <w:szCs w:val="28"/>
        </w:rPr>
      </w:pPr>
      <w:bookmarkStart w:id="5" w:name="_Toc414523242"/>
      <w:r w:rsidRPr="00633E98">
        <w:rPr>
          <w:rFonts w:ascii="Times New Roman" w:hAnsi="Times New Roman" w:cs="Times New Roman"/>
          <w:b/>
          <w:sz w:val="28"/>
          <w:szCs w:val="28"/>
        </w:rPr>
        <w:t>Conclusions</w:t>
      </w:r>
      <w:bookmarkEnd w:id="5"/>
    </w:p>
    <w:p w:rsidR="00044F52" w:rsidRPr="00042F6E" w:rsidRDefault="001B48C0" w:rsidP="00727B07">
      <w:pPr>
        <w:spacing w:after="0" w:line="480" w:lineRule="auto"/>
        <w:ind w:right="-1" w:firstLine="567"/>
        <w:jc w:val="both"/>
        <w:rPr>
          <w:rFonts w:ascii="Times New Roman" w:hAnsi="Times New Roman" w:cs="Times New Roman"/>
          <w:sz w:val="24"/>
          <w:szCs w:val="24"/>
        </w:rPr>
      </w:pPr>
      <w:r>
        <w:rPr>
          <w:rFonts w:ascii="Times New Roman" w:hAnsi="Times New Roman" w:cs="Times New Roman"/>
          <w:sz w:val="24"/>
          <w:szCs w:val="24"/>
        </w:rPr>
        <w:t>Cette</w:t>
      </w:r>
      <w:r w:rsidR="00044F52" w:rsidRPr="00042F6E">
        <w:rPr>
          <w:rFonts w:ascii="Times New Roman" w:hAnsi="Times New Roman" w:cs="Times New Roman"/>
          <w:sz w:val="24"/>
          <w:szCs w:val="24"/>
        </w:rPr>
        <w:t xml:space="preserve"> recherche sur l’émergence et les conséquences de la mobilisation des migrants illégaux en situation de rétention administrative à Lampedusa montre que </w:t>
      </w:r>
      <w:r w:rsidR="00633E98">
        <w:rPr>
          <w:rFonts w:ascii="Times New Roman" w:hAnsi="Times New Roman" w:cs="Times New Roman"/>
          <w:sz w:val="24"/>
          <w:szCs w:val="24"/>
        </w:rPr>
        <w:t>le contournement de la loi</w:t>
      </w:r>
      <w:r w:rsidR="00044F52" w:rsidRPr="00042F6E">
        <w:rPr>
          <w:rFonts w:ascii="Times New Roman" w:hAnsi="Times New Roman" w:cs="Times New Roman"/>
          <w:sz w:val="24"/>
          <w:szCs w:val="24"/>
        </w:rPr>
        <w:t xml:space="preserve"> n’est pas incompatible avec l’émergence d’une certaine forme de citoyenneté.</w:t>
      </w:r>
      <w:r w:rsidR="00BE4C03" w:rsidRPr="00042F6E">
        <w:rPr>
          <w:rFonts w:ascii="Times New Roman" w:hAnsi="Times New Roman" w:cs="Times New Roman"/>
          <w:sz w:val="24"/>
          <w:szCs w:val="24"/>
        </w:rPr>
        <w:t xml:space="preserve"> </w:t>
      </w:r>
    </w:p>
    <w:p w:rsidR="00BE4C03" w:rsidRPr="00042F6E" w:rsidRDefault="00BE4C03" w:rsidP="001B48C0">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Les migrants contemporains, et en particuliers ceux qui n’ont pas un statut légal et qui sont privé de leur liberté de mouvement, peuvent être considéré comme un idéaltype de l’</w:t>
      </w:r>
      <w:r w:rsidR="001B48C0">
        <w:rPr>
          <w:rFonts w:ascii="Times New Roman" w:hAnsi="Times New Roman" w:cs="Times New Roman"/>
          <w:sz w:val="24"/>
          <w:szCs w:val="24"/>
        </w:rPr>
        <w:t xml:space="preserve"> ‘Autre’</w:t>
      </w:r>
      <w:r w:rsidRPr="00042F6E">
        <w:rPr>
          <w:rFonts w:ascii="Times New Roman" w:hAnsi="Times New Roman" w:cs="Times New Roman"/>
          <w:sz w:val="24"/>
          <w:szCs w:val="24"/>
        </w:rPr>
        <w:t>. Le sociologue allemand Georg Simmel avait abordé la question de l’étranger et de la frontière en ces termes : l’étranger est celui qu’est physiquement présent au sein d’une communauté, sans pour autant en faire partie (</w:t>
      </w:r>
      <w:r w:rsidR="00633E98">
        <w:rPr>
          <w:rFonts w:ascii="Times New Roman" w:hAnsi="Times New Roman" w:cs="Times New Roman"/>
          <w:sz w:val="24"/>
          <w:szCs w:val="24"/>
        </w:rPr>
        <w:t>Wollf 1908/</w:t>
      </w:r>
      <w:r w:rsidRPr="00042F6E">
        <w:rPr>
          <w:rFonts w:ascii="Times New Roman" w:hAnsi="Times New Roman" w:cs="Times New Roman"/>
          <w:sz w:val="24"/>
          <w:szCs w:val="24"/>
        </w:rPr>
        <w:t>1950) ; alors que la frontière qu’il peut avoir été amené à traverser ce n’est pas un fait spatial avec des effets sociologiques mais plutôt un fait sociolog</w:t>
      </w:r>
      <w:r w:rsidR="00460059">
        <w:rPr>
          <w:rFonts w:ascii="Times New Roman" w:hAnsi="Times New Roman" w:cs="Times New Roman"/>
          <w:sz w:val="24"/>
          <w:szCs w:val="24"/>
        </w:rPr>
        <w:t>ique ayant une forme spatiale </w:t>
      </w:r>
      <w:r w:rsidRPr="00042F6E">
        <w:rPr>
          <w:rFonts w:ascii="Times New Roman" w:hAnsi="Times New Roman" w:cs="Times New Roman"/>
          <w:sz w:val="24"/>
          <w:szCs w:val="24"/>
        </w:rPr>
        <w:t>(1908</w:t>
      </w:r>
      <w:r w:rsidR="00633E98">
        <w:rPr>
          <w:rFonts w:ascii="Times New Roman" w:hAnsi="Times New Roman" w:cs="Times New Roman"/>
          <w:sz w:val="24"/>
          <w:szCs w:val="24"/>
        </w:rPr>
        <w:t>/1950</w:t>
      </w:r>
      <w:r w:rsidRPr="00042F6E">
        <w:rPr>
          <w:rFonts w:ascii="Times New Roman" w:hAnsi="Times New Roman" w:cs="Times New Roman"/>
          <w:sz w:val="24"/>
          <w:szCs w:val="24"/>
        </w:rPr>
        <w:t xml:space="preserve">, p. 467). Ceci pour dire que le statut d’étranger n’est pas uniquement lié à un statut juridique clairement défini mais que sa nature dépend du regard </w:t>
      </w:r>
      <w:r w:rsidR="00460059">
        <w:rPr>
          <w:rFonts w:ascii="Times New Roman" w:hAnsi="Times New Roman" w:cs="Times New Roman"/>
          <w:sz w:val="24"/>
          <w:szCs w:val="24"/>
        </w:rPr>
        <w:t>que</w:t>
      </w:r>
      <w:r w:rsidRPr="00042F6E">
        <w:rPr>
          <w:rFonts w:ascii="Times New Roman" w:hAnsi="Times New Roman" w:cs="Times New Roman"/>
          <w:sz w:val="24"/>
          <w:szCs w:val="24"/>
        </w:rPr>
        <w:t xml:space="preserve"> la société d’accueil </w:t>
      </w:r>
      <w:r w:rsidR="00460059">
        <w:rPr>
          <w:rFonts w:ascii="Times New Roman" w:hAnsi="Times New Roman" w:cs="Times New Roman"/>
          <w:sz w:val="24"/>
          <w:szCs w:val="24"/>
        </w:rPr>
        <w:t>porte sur ses nouveaux</w:t>
      </w:r>
      <w:r w:rsidRPr="00042F6E">
        <w:rPr>
          <w:rFonts w:ascii="Times New Roman" w:hAnsi="Times New Roman" w:cs="Times New Roman"/>
          <w:sz w:val="24"/>
          <w:szCs w:val="24"/>
        </w:rPr>
        <w:t xml:space="preserve"> membres</w:t>
      </w:r>
      <w:r w:rsidR="00460059">
        <w:rPr>
          <w:rFonts w:ascii="Times New Roman" w:hAnsi="Times New Roman" w:cs="Times New Roman"/>
          <w:sz w:val="24"/>
          <w:szCs w:val="24"/>
        </w:rPr>
        <w:t xml:space="preserve"> potentiels</w:t>
      </w:r>
      <w:r w:rsidRPr="00042F6E">
        <w:rPr>
          <w:rFonts w:ascii="Times New Roman" w:hAnsi="Times New Roman" w:cs="Times New Roman"/>
          <w:sz w:val="24"/>
          <w:szCs w:val="24"/>
        </w:rPr>
        <w:t xml:space="preserve"> ; et que la frontière est une des formes que prend la distinction entre le </w:t>
      </w:r>
      <w:r w:rsidR="009C1A7F">
        <w:rPr>
          <w:rFonts w:ascii="Times New Roman" w:hAnsi="Times New Roman" w:cs="Times New Roman"/>
          <w:sz w:val="24"/>
          <w:szCs w:val="24"/>
        </w:rPr>
        <w:t>‘</w:t>
      </w:r>
      <w:r w:rsidR="001B48C0">
        <w:rPr>
          <w:rFonts w:ascii="Times New Roman" w:hAnsi="Times New Roman" w:cs="Times New Roman"/>
          <w:sz w:val="24"/>
          <w:szCs w:val="24"/>
        </w:rPr>
        <w:t>nous</w:t>
      </w:r>
      <w:r w:rsidR="009C1A7F">
        <w:rPr>
          <w:rFonts w:ascii="Times New Roman" w:hAnsi="Times New Roman" w:cs="Times New Roman"/>
          <w:sz w:val="24"/>
          <w:szCs w:val="24"/>
        </w:rPr>
        <w:t>’</w:t>
      </w:r>
      <w:r w:rsidR="001B48C0">
        <w:rPr>
          <w:rFonts w:ascii="Times New Roman" w:hAnsi="Times New Roman" w:cs="Times New Roman"/>
          <w:sz w:val="24"/>
          <w:szCs w:val="24"/>
        </w:rPr>
        <w:t xml:space="preserve"> </w:t>
      </w:r>
      <w:r w:rsidRPr="00042F6E">
        <w:rPr>
          <w:rFonts w:ascii="Times New Roman" w:hAnsi="Times New Roman" w:cs="Times New Roman"/>
          <w:sz w:val="24"/>
          <w:szCs w:val="24"/>
        </w:rPr>
        <w:t xml:space="preserve">et les </w:t>
      </w:r>
      <w:r w:rsidR="009C1A7F">
        <w:rPr>
          <w:rFonts w:ascii="Times New Roman" w:hAnsi="Times New Roman" w:cs="Times New Roman"/>
          <w:sz w:val="24"/>
          <w:szCs w:val="24"/>
        </w:rPr>
        <w:t>‘</w:t>
      </w:r>
      <w:r w:rsidRPr="00042F6E">
        <w:rPr>
          <w:rFonts w:ascii="Times New Roman" w:hAnsi="Times New Roman" w:cs="Times New Roman"/>
          <w:sz w:val="24"/>
          <w:szCs w:val="24"/>
        </w:rPr>
        <w:t>autres</w:t>
      </w:r>
      <w:r w:rsidR="009C1A7F">
        <w:rPr>
          <w:rFonts w:ascii="Times New Roman" w:hAnsi="Times New Roman" w:cs="Times New Roman"/>
          <w:sz w:val="24"/>
          <w:szCs w:val="24"/>
        </w:rPr>
        <w:t>’</w:t>
      </w:r>
      <w:r w:rsidR="001B48C0">
        <w:rPr>
          <w:rFonts w:ascii="Times New Roman" w:hAnsi="Times New Roman" w:cs="Times New Roman"/>
          <w:sz w:val="24"/>
          <w:szCs w:val="24"/>
        </w:rPr>
        <w:t xml:space="preserve"> </w:t>
      </w:r>
      <w:r w:rsidRPr="00042F6E">
        <w:rPr>
          <w:rFonts w:ascii="Times New Roman" w:hAnsi="Times New Roman" w:cs="Times New Roman"/>
          <w:sz w:val="24"/>
          <w:szCs w:val="24"/>
        </w:rPr>
        <w:t>en tant que processus socio-politique d’inclusion et d’exclusion d’une société</w:t>
      </w:r>
      <w:r w:rsidR="00267077">
        <w:rPr>
          <w:rFonts w:ascii="Times New Roman" w:hAnsi="Times New Roman" w:cs="Times New Roman"/>
          <w:sz w:val="24"/>
          <w:szCs w:val="24"/>
        </w:rPr>
        <w:t xml:space="preserve"> (Anderson 2013)</w:t>
      </w:r>
      <w:r w:rsidRPr="00042F6E">
        <w:rPr>
          <w:rFonts w:ascii="Times New Roman" w:hAnsi="Times New Roman" w:cs="Times New Roman"/>
          <w:sz w:val="24"/>
          <w:szCs w:val="24"/>
        </w:rPr>
        <w:t>.</w:t>
      </w:r>
    </w:p>
    <w:p w:rsidR="00BE4C03" w:rsidRPr="00042F6E" w:rsidRDefault="00BE4C03"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Cette contribution, à rebours d’une réflexion dichotomique sur l’inclusion et l’exclusion, sur le citoyen et l’étranger, a voulu éclairer les conditions d’émergence d’un </w:t>
      </w:r>
      <w:r w:rsidR="009C1A7F">
        <w:rPr>
          <w:rFonts w:ascii="Times New Roman" w:hAnsi="Times New Roman" w:cs="Times New Roman"/>
          <w:sz w:val="24"/>
          <w:szCs w:val="24"/>
        </w:rPr>
        <w:t>‘</w:t>
      </w:r>
      <w:r w:rsidR="001B48C0">
        <w:rPr>
          <w:rFonts w:ascii="Times New Roman" w:hAnsi="Times New Roman" w:cs="Times New Roman"/>
          <w:sz w:val="24"/>
          <w:szCs w:val="24"/>
        </w:rPr>
        <w:t>étranger citoyen’</w:t>
      </w:r>
      <w:r w:rsidRPr="00042F6E">
        <w:rPr>
          <w:rFonts w:ascii="Times New Roman" w:hAnsi="Times New Roman" w:cs="Times New Roman"/>
          <w:sz w:val="24"/>
          <w:szCs w:val="24"/>
        </w:rPr>
        <w:t>, légalement privé d’un statut et des droits associés, et pourtant protagoniste d’une autoconstitution en acteur politique capable de performer une criti</w:t>
      </w:r>
      <w:r w:rsidR="009A5C74">
        <w:rPr>
          <w:rFonts w:ascii="Times New Roman" w:hAnsi="Times New Roman" w:cs="Times New Roman"/>
          <w:sz w:val="24"/>
          <w:szCs w:val="24"/>
        </w:rPr>
        <w:t>que en actes d’un système légal</w:t>
      </w:r>
      <w:r w:rsidRPr="00042F6E">
        <w:rPr>
          <w:rFonts w:ascii="Times New Roman" w:hAnsi="Times New Roman" w:cs="Times New Roman"/>
          <w:sz w:val="24"/>
          <w:szCs w:val="24"/>
        </w:rPr>
        <w:t xml:space="preserve"> considéré injuste</w:t>
      </w:r>
      <w:r w:rsidR="00CB4C19">
        <w:rPr>
          <w:rFonts w:ascii="Times New Roman" w:hAnsi="Times New Roman" w:cs="Times New Roman"/>
          <w:sz w:val="24"/>
          <w:szCs w:val="24"/>
        </w:rPr>
        <w:t xml:space="preserve">, et </w:t>
      </w:r>
      <w:r w:rsidRPr="00042F6E">
        <w:rPr>
          <w:rFonts w:ascii="Times New Roman" w:hAnsi="Times New Roman" w:cs="Times New Roman"/>
          <w:sz w:val="24"/>
          <w:szCs w:val="24"/>
        </w:rPr>
        <w:t xml:space="preserve">qu’il </w:t>
      </w:r>
      <w:r w:rsidR="00CB4C19">
        <w:rPr>
          <w:rFonts w:ascii="Times New Roman" w:hAnsi="Times New Roman" w:cs="Times New Roman"/>
          <w:sz w:val="24"/>
          <w:szCs w:val="24"/>
        </w:rPr>
        <w:t>réclame donc de pouvoir</w:t>
      </w:r>
      <w:r w:rsidRPr="00042F6E">
        <w:rPr>
          <w:rFonts w:ascii="Times New Roman" w:hAnsi="Times New Roman" w:cs="Times New Roman"/>
          <w:sz w:val="24"/>
          <w:szCs w:val="24"/>
        </w:rPr>
        <w:t xml:space="preserve"> contourner. L’expérience de l’enfermement prolongé en l’absence de crime, et le caractère d’injustice attribué aux entraves juridiques qui retardent ou empêchent les migrants de se déplacer dans le pays </w:t>
      </w:r>
      <w:r w:rsidR="009865DB">
        <w:rPr>
          <w:rFonts w:ascii="Times New Roman" w:hAnsi="Times New Roman" w:cs="Times New Roman"/>
          <w:sz w:val="24"/>
          <w:szCs w:val="24"/>
        </w:rPr>
        <w:t xml:space="preserve">de </w:t>
      </w:r>
      <w:r w:rsidRPr="00042F6E">
        <w:rPr>
          <w:rFonts w:ascii="Times New Roman" w:hAnsi="Times New Roman" w:cs="Times New Roman"/>
          <w:sz w:val="24"/>
          <w:szCs w:val="24"/>
        </w:rPr>
        <w:t xml:space="preserve">leur choix, </w:t>
      </w:r>
      <w:r w:rsidRPr="00042F6E">
        <w:rPr>
          <w:rFonts w:ascii="Times New Roman" w:hAnsi="Times New Roman" w:cs="Times New Roman"/>
          <w:sz w:val="24"/>
          <w:szCs w:val="24"/>
        </w:rPr>
        <w:lastRenderedPageBreak/>
        <w:t>est une expérience déterminante pour l’action. Un pas vers l’expérimentation d’une citoyenneté en actes.</w:t>
      </w:r>
    </w:p>
    <w:p w:rsidR="00787DE2" w:rsidRPr="0072701F" w:rsidRDefault="009865DB" w:rsidP="00162C5D">
      <w:pPr>
        <w:spacing w:after="0" w:line="480" w:lineRule="auto"/>
        <w:ind w:firstLine="567"/>
        <w:jc w:val="both"/>
        <w:rPr>
          <w:rFonts w:ascii="Times New Roman" w:hAnsi="Times New Roman" w:cs="Times New Roman"/>
          <w:i/>
          <w:sz w:val="24"/>
          <w:szCs w:val="24"/>
          <w:lang w:val="en-US"/>
        </w:rPr>
      </w:pPr>
      <w:r>
        <w:rPr>
          <w:rFonts w:ascii="Times New Roman" w:hAnsi="Times New Roman" w:cs="Times New Roman"/>
          <w:sz w:val="24"/>
          <w:szCs w:val="24"/>
        </w:rPr>
        <w:t>Ces considérations ont une portée sociétale, dans la mesure où elles défend</w:t>
      </w:r>
      <w:r w:rsidR="0086465C">
        <w:rPr>
          <w:rFonts w:ascii="Times New Roman" w:hAnsi="Times New Roman" w:cs="Times New Roman"/>
          <w:sz w:val="24"/>
          <w:szCs w:val="24"/>
        </w:rPr>
        <w:t>ent</w:t>
      </w:r>
      <w:r>
        <w:rPr>
          <w:rFonts w:ascii="Times New Roman" w:hAnsi="Times New Roman" w:cs="Times New Roman"/>
          <w:sz w:val="24"/>
          <w:szCs w:val="24"/>
        </w:rPr>
        <w:t xml:space="preserve"> l’idée d’un nécessaire changement de posture vis-à-vis des figures les plus récurrentes du migrants dans la littérature scientifique : des opprimés pour certains, des </w:t>
      </w:r>
      <w:r w:rsidR="00F237C6">
        <w:rPr>
          <w:rFonts w:ascii="Times New Roman" w:hAnsi="Times New Roman" w:cs="Times New Roman"/>
          <w:sz w:val="24"/>
          <w:szCs w:val="24"/>
        </w:rPr>
        <w:t xml:space="preserve">nouveaux </w:t>
      </w:r>
      <w:r w:rsidR="005D1FDD">
        <w:rPr>
          <w:rFonts w:ascii="Times New Roman" w:hAnsi="Times New Roman" w:cs="Times New Roman"/>
          <w:sz w:val="24"/>
          <w:szCs w:val="24"/>
        </w:rPr>
        <w:t>résistants</w:t>
      </w:r>
      <w:r>
        <w:rPr>
          <w:rFonts w:ascii="Times New Roman" w:hAnsi="Times New Roman" w:cs="Times New Roman"/>
          <w:sz w:val="24"/>
          <w:szCs w:val="24"/>
        </w:rPr>
        <w:t xml:space="preserve"> pour d’autres, les migrants </w:t>
      </w:r>
      <w:r w:rsidR="008E0A5A">
        <w:rPr>
          <w:rFonts w:ascii="Times New Roman" w:hAnsi="Times New Roman" w:cs="Times New Roman"/>
          <w:sz w:val="24"/>
          <w:szCs w:val="24"/>
        </w:rPr>
        <w:t>sans statut</w:t>
      </w:r>
      <w:r>
        <w:rPr>
          <w:rFonts w:ascii="Times New Roman" w:hAnsi="Times New Roman" w:cs="Times New Roman"/>
          <w:sz w:val="24"/>
          <w:szCs w:val="24"/>
        </w:rPr>
        <w:t xml:space="preserve"> représentent une catégorie qui défie les généralisations, tellement les cas de figure sont multiples quant à leur capacité ou non de devenir des sujets politiques, réclamant le droit d’avoir des droits.</w:t>
      </w:r>
      <w:r w:rsidR="0072701F">
        <w:rPr>
          <w:rFonts w:ascii="Times New Roman" w:hAnsi="Times New Roman" w:cs="Times New Roman"/>
          <w:sz w:val="24"/>
          <w:szCs w:val="24"/>
        </w:rPr>
        <w:t xml:space="preserve"> </w:t>
      </w:r>
      <w:r w:rsidR="0072701F" w:rsidRPr="0072701F">
        <w:rPr>
          <w:rFonts w:ascii="Times New Roman" w:hAnsi="Times New Roman" w:cs="Times New Roman"/>
          <w:sz w:val="24"/>
          <w:szCs w:val="24"/>
          <w:lang w:val="en-US"/>
        </w:rPr>
        <w:t xml:space="preserve">Pour </w:t>
      </w:r>
      <w:r w:rsidR="0072701F" w:rsidRPr="00F237C6">
        <w:rPr>
          <w:rFonts w:ascii="Times New Roman" w:hAnsi="Times New Roman" w:cs="Times New Roman"/>
          <w:sz w:val="24"/>
          <w:szCs w:val="24"/>
          <w:lang w:val="en-US"/>
        </w:rPr>
        <w:t xml:space="preserve">reprendre les termes </w:t>
      </w:r>
      <w:r w:rsidR="0072701F" w:rsidRPr="0072701F">
        <w:rPr>
          <w:rFonts w:ascii="Times New Roman" w:hAnsi="Times New Roman" w:cs="Times New Roman"/>
          <w:sz w:val="24"/>
          <w:szCs w:val="24"/>
          <w:lang w:val="en-US"/>
        </w:rPr>
        <w:t>d’Andijasevic</w:t>
      </w:r>
      <w:r w:rsidR="0072701F">
        <w:rPr>
          <w:rFonts w:ascii="Times New Roman" w:hAnsi="Times New Roman" w:cs="Times New Roman"/>
          <w:sz w:val="24"/>
          <w:szCs w:val="24"/>
          <w:lang w:val="en-US"/>
        </w:rPr>
        <w:t xml:space="preserve"> (2010)</w:t>
      </w:r>
      <w:r w:rsidR="0072701F" w:rsidRPr="0072701F">
        <w:rPr>
          <w:rFonts w:ascii="Times New Roman" w:hAnsi="Times New Roman" w:cs="Times New Roman"/>
          <w:sz w:val="24"/>
          <w:szCs w:val="24"/>
          <w:lang w:val="en-US"/>
        </w:rPr>
        <w:t xml:space="preserve">, </w:t>
      </w:r>
      <w:r w:rsidR="009C1A7F">
        <w:rPr>
          <w:rFonts w:ascii="Times New Roman" w:hAnsi="Times New Roman" w:cs="Times New Roman"/>
          <w:sz w:val="24"/>
          <w:szCs w:val="24"/>
          <w:lang w:val="en-US"/>
        </w:rPr>
        <w:t>‘</w:t>
      </w:r>
      <w:r w:rsidR="00787DE2" w:rsidRPr="00042F6E">
        <w:rPr>
          <w:rFonts w:ascii="Times New Roman" w:hAnsi="Times New Roman" w:cs="Times New Roman"/>
          <w:i/>
          <w:sz w:val="24"/>
          <w:szCs w:val="24"/>
          <w:lang w:val="en-US"/>
        </w:rPr>
        <w:t xml:space="preserve">This is not simply </w:t>
      </w:r>
      <w:r w:rsidR="0072701F">
        <w:rPr>
          <w:rFonts w:ascii="Times New Roman" w:hAnsi="Times New Roman" w:cs="Times New Roman"/>
          <w:i/>
          <w:sz w:val="24"/>
          <w:szCs w:val="24"/>
          <w:lang w:val="en-US"/>
        </w:rPr>
        <w:t>a</w:t>
      </w:r>
      <w:r w:rsidR="00787DE2" w:rsidRPr="00042F6E">
        <w:rPr>
          <w:rFonts w:ascii="Times New Roman" w:hAnsi="Times New Roman" w:cs="Times New Roman"/>
          <w:i/>
          <w:sz w:val="24"/>
          <w:szCs w:val="24"/>
          <w:lang w:val="en-US"/>
        </w:rPr>
        <w:t xml:space="preserve"> matter of acknowledging the agency of migrants as they circumvent or struggle against devices of mobility control. What is at stake is a theoretical and political challenge to recognize migration as a constituent force in the production of the European polity and citizenship thereby re-drawing ‘the borders of the political’ (Neilson and Mitropoulos 2007) and re-thinking the modernist dichotomies that still structure the definition and concept of state sovereignty as well as of the political forms of belonging (Papadopoulos and Tsianos 2007)</w:t>
      </w:r>
      <w:r w:rsidR="00787DE2" w:rsidRPr="00042F6E">
        <w:rPr>
          <w:rFonts w:ascii="Times New Roman" w:hAnsi="Times New Roman" w:cs="Times New Roman"/>
          <w:sz w:val="24"/>
          <w:szCs w:val="24"/>
          <w:lang w:val="en-US"/>
        </w:rPr>
        <w:t>” (p. 161).</w:t>
      </w:r>
    </w:p>
    <w:p w:rsidR="00FD40E1" w:rsidRPr="005331DF" w:rsidRDefault="00FD40E1" w:rsidP="00162C5D">
      <w:pPr>
        <w:spacing w:after="0" w:line="480" w:lineRule="auto"/>
        <w:ind w:right="-1"/>
        <w:jc w:val="both"/>
        <w:rPr>
          <w:rFonts w:ascii="Times New Roman" w:hAnsi="Times New Roman" w:cs="Times New Roman"/>
          <w:b/>
          <w:sz w:val="28"/>
          <w:szCs w:val="28"/>
        </w:rPr>
      </w:pPr>
    </w:p>
    <w:p w:rsidR="00FD40E1" w:rsidRPr="0075490A" w:rsidRDefault="00FD40E1" w:rsidP="005331DF">
      <w:pPr>
        <w:spacing w:after="0" w:line="480" w:lineRule="auto"/>
        <w:ind w:right="-1" w:firstLine="567"/>
        <w:jc w:val="both"/>
        <w:rPr>
          <w:rFonts w:ascii="Times New Roman" w:hAnsi="Times New Roman" w:cs="Times New Roman"/>
          <w:b/>
          <w:sz w:val="28"/>
          <w:szCs w:val="28"/>
        </w:rPr>
      </w:pPr>
      <w:bookmarkStart w:id="6" w:name="_Toc414523244"/>
      <w:r w:rsidRPr="0075490A">
        <w:rPr>
          <w:rFonts w:ascii="Times New Roman" w:hAnsi="Times New Roman" w:cs="Times New Roman"/>
          <w:b/>
          <w:sz w:val="28"/>
          <w:szCs w:val="28"/>
        </w:rPr>
        <w:t>Bibliographie</w:t>
      </w:r>
      <w:bookmarkEnd w:id="6"/>
    </w:p>
    <w:p w:rsidR="00541DBD" w:rsidRPr="00D72C8E" w:rsidRDefault="00541DBD" w:rsidP="00727B07">
      <w:pPr>
        <w:spacing w:after="0" w:line="480" w:lineRule="auto"/>
        <w:ind w:firstLine="567"/>
        <w:jc w:val="both"/>
        <w:rPr>
          <w:rFonts w:ascii="Times New Roman" w:hAnsi="Times New Roman" w:cs="Times New Roman"/>
          <w:sz w:val="24"/>
          <w:szCs w:val="24"/>
          <w:lang w:val="en-US"/>
        </w:rPr>
      </w:pPr>
      <w:r w:rsidRPr="0075490A">
        <w:rPr>
          <w:rFonts w:ascii="Times New Roman" w:hAnsi="Times New Roman" w:cs="Times New Roman"/>
          <w:sz w:val="24"/>
          <w:szCs w:val="24"/>
        </w:rPr>
        <w:t xml:space="preserve">AAS, Katja Franko et GUNDHUS, Helene OI. </w:t>
      </w:r>
      <w:r w:rsidRPr="00541DBD">
        <w:rPr>
          <w:rFonts w:ascii="Times New Roman" w:hAnsi="Times New Roman" w:cs="Times New Roman"/>
          <w:sz w:val="24"/>
          <w:szCs w:val="24"/>
          <w:lang w:val="en-US"/>
        </w:rPr>
        <w:t xml:space="preserve">Policing Humanitarian Borderlands: Frontex, Human Rights and the Precariousness of Life. </w:t>
      </w:r>
      <w:r w:rsidRPr="00D72C8E">
        <w:rPr>
          <w:rFonts w:ascii="Times New Roman" w:hAnsi="Times New Roman" w:cs="Times New Roman"/>
          <w:sz w:val="24"/>
          <w:szCs w:val="24"/>
          <w:lang w:val="en-US"/>
        </w:rPr>
        <w:t>British Journal of Criminology, 2015, vol. 55, no 1, p. 1-18.</w:t>
      </w:r>
    </w:p>
    <w:p w:rsidR="00510790" w:rsidRPr="00D72C8E" w:rsidRDefault="00D72C8E" w:rsidP="00727B07">
      <w:pPr>
        <w:spacing w:after="0" w:line="480" w:lineRule="auto"/>
        <w:ind w:firstLine="567"/>
        <w:jc w:val="both"/>
        <w:rPr>
          <w:rFonts w:ascii="Times New Roman" w:hAnsi="Times New Roman" w:cs="Times New Roman"/>
          <w:sz w:val="24"/>
          <w:szCs w:val="24"/>
          <w:lang w:val="en-US"/>
        </w:rPr>
      </w:pPr>
      <w:r w:rsidRPr="00D72C8E">
        <w:rPr>
          <w:rFonts w:ascii="Times New Roman" w:hAnsi="Times New Roman" w:cs="Times New Roman"/>
          <w:sz w:val="24"/>
          <w:szCs w:val="24"/>
          <w:lang w:val="en-US"/>
        </w:rPr>
        <w:t>AGAMBEN, Giorgio. Homo sacer: Sovereignty and bare life. Trans. D. Heller-Roazen. Stanford: Stanford University Press, 1998.</w:t>
      </w:r>
    </w:p>
    <w:p w:rsidR="00510790" w:rsidRPr="00D72C8E" w:rsidRDefault="00D72C8E" w:rsidP="00727B07">
      <w:pPr>
        <w:spacing w:after="0" w:line="480" w:lineRule="auto"/>
        <w:ind w:firstLine="567"/>
        <w:jc w:val="both"/>
        <w:rPr>
          <w:rFonts w:ascii="Times New Roman" w:hAnsi="Times New Roman" w:cs="Times New Roman"/>
          <w:sz w:val="24"/>
          <w:szCs w:val="24"/>
          <w:lang w:val="en-US"/>
        </w:rPr>
      </w:pPr>
      <w:r w:rsidRPr="00D72C8E">
        <w:rPr>
          <w:rFonts w:ascii="Times New Roman" w:hAnsi="Times New Roman" w:cs="Times New Roman"/>
          <w:sz w:val="24"/>
          <w:szCs w:val="24"/>
          <w:lang w:val="en-US"/>
        </w:rPr>
        <w:t>GIORGIO, Agamben. State of Exception. Trans by Kevin Attell. Chicago: University of Chicago Press, 2005.</w:t>
      </w:r>
    </w:p>
    <w:p w:rsidR="00510790" w:rsidRDefault="00510790" w:rsidP="00727B07">
      <w:pPr>
        <w:spacing w:after="0" w:line="480" w:lineRule="auto"/>
        <w:ind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AGIER M., 2008, </w:t>
      </w:r>
      <w:r w:rsidRPr="00042F6E">
        <w:rPr>
          <w:rFonts w:ascii="Times New Roman" w:hAnsi="Times New Roman" w:cs="Times New Roman"/>
          <w:i/>
          <w:iCs/>
          <w:sz w:val="24"/>
          <w:szCs w:val="24"/>
        </w:rPr>
        <w:t>Gérer les indésirables. Des camps de réfugiés au gouvernement humanitaire</w:t>
      </w:r>
      <w:r w:rsidRPr="00042F6E">
        <w:rPr>
          <w:rFonts w:ascii="Times New Roman" w:hAnsi="Times New Roman" w:cs="Times New Roman"/>
          <w:sz w:val="24"/>
          <w:szCs w:val="24"/>
        </w:rPr>
        <w:t>, Paris, Flammarion.</w:t>
      </w:r>
    </w:p>
    <w:p w:rsidR="009324A8" w:rsidRDefault="009324A8" w:rsidP="00727B07">
      <w:pPr>
        <w:spacing w:after="0" w:line="480" w:lineRule="auto"/>
        <w:ind w:firstLine="567"/>
        <w:jc w:val="both"/>
        <w:rPr>
          <w:rFonts w:ascii="Times New Roman" w:hAnsi="Times New Roman" w:cs="Times New Roman"/>
          <w:sz w:val="24"/>
          <w:szCs w:val="24"/>
          <w:lang w:val="en-US"/>
        </w:rPr>
      </w:pPr>
      <w:r w:rsidRPr="009324A8">
        <w:rPr>
          <w:rFonts w:ascii="Times New Roman" w:hAnsi="Times New Roman" w:cs="Times New Roman"/>
          <w:sz w:val="24"/>
          <w:szCs w:val="24"/>
          <w:lang w:val="en-US"/>
        </w:rPr>
        <w:lastRenderedPageBreak/>
        <w:t>Ajana Btihaj, 2013, Governing through Biometrics. The Biopolitics of Identity</w:t>
      </w:r>
      <w:r>
        <w:rPr>
          <w:rFonts w:ascii="Times New Roman" w:hAnsi="Times New Roman" w:cs="Times New Roman"/>
          <w:sz w:val="24"/>
          <w:szCs w:val="24"/>
          <w:lang w:val="en-US"/>
        </w:rPr>
        <w:t>, London, Palgrave McMillan.</w:t>
      </w:r>
    </w:p>
    <w:p w:rsidR="004B462C" w:rsidRPr="009324A8" w:rsidRDefault="004B462C" w:rsidP="00727B07">
      <w:pPr>
        <w:spacing w:after="0" w:line="480" w:lineRule="auto"/>
        <w:ind w:firstLine="567"/>
        <w:jc w:val="both"/>
        <w:rPr>
          <w:rFonts w:ascii="Times New Roman" w:hAnsi="Times New Roman" w:cs="Times New Roman"/>
          <w:sz w:val="24"/>
          <w:szCs w:val="24"/>
          <w:lang w:val="en-US"/>
        </w:rPr>
      </w:pPr>
      <w:r w:rsidRPr="004B462C">
        <w:rPr>
          <w:rFonts w:ascii="Times New Roman" w:hAnsi="Times New Roman" w:cs="Times New Roman"/>
          <w:sz w:val="24"/>
          <w:szCs w:val="24"/>
          <w:lang w:val="en-US"/>
        </w:rPr>
        <w:t>AMBROSINI, Maurizio. Immigration in Italy: Between Economic Acceptance and Political Rejection. Journal of international migration and integration, 2013, vol. 14, no 1, p. 175-194.</w:t>
      </w:r>
    </w:p>
    <w:p w:rsidR="00731A9E" w:rsidRDefault="00731A9E" w:rsidP="00727B07">
      <w:pPr>
        <w:spacing w:after="0" w:line="480" w:lineRule="auto"/>
        <w:ind w:firstLine="567"/>
        <w:jc w:val="both"/>
        <w:rPr>
          <w:rFonts w:ascii="Times New Roman" w:hAnsi="Times New Roman" w:cs="Times New Roman"/>
          <w:sz w:val="24"/>
          <w:szCs w:val="24"/>
          <w:lang w:val="en-US"/>
        </w:rPr>
      </w:pPr>
      <w:r w:rsidRPr="00731A9E">
        <w:rPr>
          <w:rFonts w:ascii="Times New Roman" w:hAnsi="Times New Roman" w:cs="Times New Roman"/>
          <w:sz w:val="24"/>
          <w:szCs w:val="24"/>
          <w:lang w:val="en-US"/>
        </w:rPr>
        <w:t>Louise Amoore, 2006, Biometric borders: Governing mobilities in the war on terror</w:t>
      </w:r>
      <w:r>
        <w:rPr>
          <w:rFonts w:ascii="Times New Roman" w:hAnsi="Times New Roman" w:cs="Times New Roman"/>
          <w:sz w:val="24"/>
          <w:szCs w:val="24"/>
          <w:lang w:val="en-US"/>
        </w:rPr>
        <w:t xml:space="preserve">, </w:t>
      </w:r>
      <w:r w:rsidRPr="00731A9E">
        <w:rPr>
          <w:rFonts w:ascii="Times New Roman" w:hAnsi="Times New Roman" w:cs="Times New Roman"/>
          <w:sz w:val="24"/>
          <w:szCs w:val="24"/>
          <w:lang w:val="en-US"/>
        </w:rPr>
        <w:t>Political Geography 25 (2006) 336</w:t>
      </w:r>
      <w:r>
        <w:rPr>
          <w:rFonts w:ascii="Times New Roman" w:hAnsi="Times New Roman" w:cs="Times New Roman"/>
          <w:sz w:val="24"/>
          <w:szCs w:val="24"/>
          <w:lang w:val="en-US"/>
        </w:rPr>
        <w:t>-</w:t>
      </w:r>
      <w:r w:rsidRPr="00731A9E">
        <w:rPr>
          <w:rFonts w:ascii="Times New Roman" w:hAnsi="Times New Roman" w:cs="Times New Roman"/>
          <w:sz w:val="24"/>
          <w:szCs w:val="24"/>
          <w:lang w:val="en-US"/>
        </w:rPr>
        <w:t>351</w:t>
      </w:r>
    </w:p>
    <w:p w:rsidR="00860FB3" w:rsidRDefault="00860FB3" w:rsidP="00727B07">
      <w:pPr>
        <w:spacing w:after="0" w:line="480" w:lineRule="auto"/>
        <w:ind w:firstLine="567"/>
        <w:jc w:val="both"/>
        <w:rPr>
          <w:rFonts w:ascii="Times New Roman" w:hAnsi="Times New Roman" w:cs="Times New Roman"/>
          <w:sz w:val="24"/>
          <w:szCs w:val="24"/>
          <w:lang w:val="en-US"/>
        </w:rPr>
      </w:pPr>
      <w:r w:rsidRPr="00860FB3">
        <w:rPr>
          <w:rFonts w:ascii="Times New Roman" w:hAnsi="Times New Roman" w:cs="Times New Roman"/>
          <w:sz w:val="24"/>
          <w:szCs w:val="24"/>
          <w:lang w:val="en-US"/>
        </w:rPr>
        <w:t>ANDERSON, Bridget. Mobilizing migrants, making citizens: migrant domestic workers as political agents. Ethnic and Racial Studies, 2010, vol. 33, no 1, p. 60-74.</w:t>
      </w:r>
    </w:p>
    <w:p w:rsidR="00175DE5" w:rsidRDefault="00175DE5" w:rsidP="00727B07">
      <w:pPr>
        <w:spacing w:after="0" w:line="480" w:lineRule="auto"/>
        <w:ind w:firstLine="567"/>
        <w:jc w:val="both"/>
        <w:rPr>
          <w:rFonts w:ascii="Times New Roman" w:hAnsi="Times New Roman" w:cs="Times New Roman"/>
          <w:sz w:val="24"/>
          <w:szCs w:val="24"/>
          <w:lang w:val="en-US"/>
        </w:rPr>
      </w:pPr>
      <w:r w:rsidRPr="00175DE5">
        <w:rPr>
          <w:rFonts w:ascii="Times New Roman" w:hAnsi="Times New Roman" w:cs="Times New Roman"/>
          <w:sz w:val="24"/>
          <w:szCs w:val="24"/>
          <w:lang w:val="en-US"/>
        </w:rPr>
        <w:t>ANDERSON, Bridget. Us and them?: The dangerous politics of immigration control. Oxford University Press, 2013.</w:t>
      </w:r>
    </w:p>
    <w:p w:rsidR="00D3419C" w:rsidRPr="00731A9E" w:rsidRDefault="00D3419C" w:rsidP="00727B07">
      <w:pPr>
        <w:spacing w:after="0" w:line="480" w:lineRule="auto"/>
        <w:ind w:firstLine="567"/>
        <w:jc w:val="both"/>
        <w:rPr>
          <w:rFonts w:ascii="Times New Roman" w:hAnsi="Times New Roman" w:cs="Times New Roman"/>
          <w:sz w:val="24"/>
          <w:szCs w:val="24"/>
          <w:lang w:val="en-US"/>
        </w:rPr>
      </w:pPr>
      <w:r w:rsidRPr="00D3419C">
        <w:rPr>
          <w:rFonts w:ascii="Times New Roman" w:hAnsi="Times New Roman" w:cs="Times New Roman"/>
          <w:sz w:val="24"/>
          <w:szCs w:val="24"/>
          <w:lang w:val="en-US"/>
        </w:rPr>
        <w:t>ARANGO, Joaquin et BALDWIN-EDWARDS, Martin (ed.). Immigrants and the informal economy in Southern Europe. Routledge, 2014.</w:t>
      </w:r>
    </w:p>
    <w:p w:rsidR="0005783D" w:rsidRDefault="0005783D" w:rsidP="00727B07">
      <w:pPr>
        <w:spacing w:after="0" w:line="480" w:lineRule="auto"/>
        <w:ind w:firstLine="567"/>
        <w:jc w:val="both"/>
        <w:rPr>
          <w:rFonts w:ascii="Times New Roman" w:hAnsi="Times New Roman" w:cs="Times New Roman"/>
          <w:sz w:val="24"/>
          <w:szCs w:val="24"/>
          <w:lang w:val="en-US"/>
        </w:rPr>
      </w:pPr>
      <w:r w:rsidRPr="0005783D">
        <w:rPr>
          <w:rFonts w:ascii="Times New Roman" w:hAnsi="Times New Roman" w:cs="Times New Roman"/>
          <w:sz w:val="24"/>
          <w:szCs w:val="24"/>
          <w:lang w:val="en-US"/>
        </w:rPr>
        <w:t>ARENDT, Hannah. Theorigins of totalitarianism. New York, 1951</w:t>
      </w:r>
    </w:p>
    <w:p w:rsidR="00510790"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BARBERO I., 2012, Expanding acts of citizenship : the st</w:t>
      </w:r>
      <w:r w:rsidR="0005783D">
        <w:rPr>
          <w:rFonts w:ascii="Times New Roman" w:hAnsi="Times New Roman" w:cs="Times New Roman"/>
          <w:sz w:val="24"/>
          <w:szCs w:val="24"/>
          <w:lang w:val="en-US"/>
        </w:rPr>
        <w:t>ruggles of Sinpapeles Migrants</w:t>
      </w:r>
      <w:r w:rsidRPr="00042F6E">
        <w:rPr>
          <w:rFonts w:ascii="Times New Roman" w:hAnsi="Times New Roman" w:cs="Times New Roman"/>
          <w:sz w:val="24"/>
          <w:szCs w:val="24"/>
          <w:lang w:val="en-US"/>
        </w:rPr>
        <w:t xml:space="preserve">, </w:t>
      </w:r>
      <w:r w:rsidRPr="00042F6E">
        <w:rPr>
          <w:rFonts w:ascii="Times New Roman" w:hAnsi="Times New Roman" w:cs="Times New Roman"/>
          <w:i/>
          <w:iCs/>
          <w:sz w:val="24"/>
          <w:szCs w:val="24"/>
          <w:lang w:val="en-US"/>
        </w:rPr>
        <w:t>Social and Legal Studies</w:t>
      </w:r>
      <w:r w:rsidRPr="00042F6E">
        <w:rPr>
          <w:rFonts w:ascii="Times New Roman" w:hAnsi="Times New Roman" w:cs="Times New Roman"/>
          <w:sz w:val="24"/>
          <w:szCs w:val="24"/>
          <w:lang w:val="en-US"/>
        </w:rPr>
        <w:t>, vol. 4, n° 21, p. 529-547.</w:t>
      </w:r>
    </w:p>
    <w:p w:rsidR="00755E98" w:rsidRDefault="00755E98" w:rsidP="00727B07">
      <w:pPr>
        <w:spacing w:after="0" w:line="480" w:lineRule="auto"/>
        <w:ind w:firstLine="567"/>
        <w:jc w:val="both"/>
        <w:rPr>
          <w:rFonts w:ascii="Times New Roman" w:hAnsi="Times New Roman" w:cs="Times New Roman"/>
          <w:sz w:val="24"/>
          <w:szCs w:val="24"/>
          <w:lang w:val="en-US"/>
        </w:rPr>
      </w:pPr>
      <w:r w:rsidRPr="00755E98">
        <w:rPr>
          <w:rFonts w:ascii="Times New Roman" w:hAnsi="Times New Roman" w:cs="Times New Roman"/>
          <w:sz w:val="24"/>
          <w:szCs w:val="24"/>
          <w:lang w:val="en-US"/>
        </w:rPr>
        <w:t>BAUBÖCK, Rainer. Transnational citizenship: membership and rights in international migration. Edward Elgar Pub, 1994.</w:t>
      </w:r>
    </w:p>
    <w:p w:rsidR="00A30B1D" w:rsidRPr="00A30B1D" w:rsidRDefault="00A30B1D" w:rsidP="00727B07">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Bauböck R. (Ed.), 2006, </w:t>
      </w:r>
      <w:r w:rsidRPr="00A30B1D">
        <w:rPr>
          <w:rFonts w:ascii="Times New Roman" w:hAnsi="Times New Roman" w:cs="Times New Roman"/>
          <w:i/>
          <w:iCs/>
          <w:sz w:val="24"/>
          <w:szCs w:val="24"/>
          <w:lang w:val="en-US"/>
        </w:rPr>
        <w:t>Migration and Citizenship. Legal status, Rights and Political Participation</w:t>
      </w:r>
      <w:r w:rsidRPr="00A30B1D">
        <w:rPr>
          <w:rFonts w:ascii="Times New Roman" w:hAnsi="Times New Roman" w:cs="Times New Roman"/>
          <w:iCs/>
          <w:sz w:val="24"/>
          <w:szCs w:val="24"/>
          <w:lang w:val="en-US"/>
        </w:rPr>
        <w:t>, Amsterdam University Press</w:t>
      </w:r>
      <w:r>
        <w:rPr>
          <w:rFonts w:ascii="Times New Roman" w:hAnsi="Times New Roman" w:cs="Times New Roman"/>
          <w:iCs/>
          <w:sz w:val="24"/>
          <w:szCs w:val="24"/>
          <w:lang w:val="en-US"/>
        </w:rPr>
        <w:t>.</w:t>
      </w:r>
    </w:p>
    <w:p w:rsidR="00981994" w:rsidRDefault="00981994" w:rsidP="00727B07">
      <w:pPr>
        <w:spacing w:after="0" w:line="480" w:lineRule="auto"/>
        <w:ind w:firstLine="567"/>
        <w:jc w:val="both"/>
        <w:rPr>
          <w:rFonts w:ascii="Times New Roman" w:hAnsi="Times New Roman" w:cs="Times New Roman"/>
          <w:sz w:val="24"/>
          <w:szCs w:val="24"/>
          <w:lang w:val="en-US"/>
        </w:rPr>
      </w:pPr>
      <w:r w:rsidRPr="00981994">
        <w:rPr>
          <w:rFonts w:ascii="Times New Roman" w:hAnsi="Times New Roman" w:cs="Times New Roman"/>
          <w:sz w:val="24"/>
          <w:szCs w:val="24"/>
          <w:lang w:val="en-US"/>
        </w:rPr>
        <w:t>BENHABIB, Seyla. The rights of others: Aliens, residents, and citizens. Cambridge University Press, 2004.</w:t>
      </w:r>
    </w:p>
    <w:p w:rsidR="00510790"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BENHABIB S., 2009, Claiming Rights across Borders : International Human Rig</w:t>
      </w:r>
      <w:r w:rsidR="009940A5">
        <w:rPr>
          <w:rFonts w:ascii="Times New Roman" w:hAnsi="Times New Roman" w:cs="Times New Roman"/>
          <w:sz w:val="24"/>
          <w:szCs w:val="24"/>
          <w:lang w:val="en-US"/>
        </w:rPr>
        <w:t>hts and Democratic Sovereignty</w:t>
      </w:r>
      <w:r w:rsidRPr="00042F6E">
        <w:rPr>
          <w:rFonts w:ascii="Times New Roman" w:hAnsi="Times New Roman" w:cs="Times New Roman"/>
          <w:sz w:val="24"/>
          <w:szCs w:val="24"/>
          <w:lang w:val="en-US"/>
        </w:rPr>
        <w:t xml:space="preserve">, </w:t>
      </w:r>
      <w:r w:rsidRPr="00042F6E">
        <w:rPr>
          <w:rFonts w:ascii="Times New Roman" w:hAnsi="Times New Roman" w:cs="Times New Roman"/>
          <w:i/>
          <w:iCs/>
          <w:sz w:val="24"/>
          <w:szCs w:val="24"/>
          <w:lang w:val="en-US"/>
        </w:rPr>
        <w:t xml:space="preserve">American Political Science Review, </w:t>
      </w:r>
      <w:r w:rsidRPr="00042F6E">
        <w:rPr>
          <w:rFonts w:ascii="Times New Roman" w:hAnsi="Times New Roman" w:cs="Times New Roman"/>
          <w:sz w:val="24"/>
          <w:szCs w:val="24"/>
          <w:lang w:val="en-US"/>
        </w:rPr>
        <w:t>vol. 103, n° 4, p. 691-704.</w:t>
      </w:r>
    </w:p>
    <w:p w:rsidR="00015BF4" w:rsidRDefault="00D46FF7" w:rsidP="00727B07">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Bloemraad, I. 2006.</w:t>
      </w:r>
      <w:r w:rsidR="00015BF4" w:rsidRPr="00015BF4">
        <w:rPr>
          <w:rFonts w:ascii="Times New Roman" w:hAnsi="Times New Roman" w:cs="Times New Roman"/>
          <w:sz w:val="24"/>
          <w:szCs w:val="24"/>
          <w:lang w:val="en-US"/>
        </w:rPr>
        <w:t xml:space="preserve"> Becoming a Citizen: Incorporating Immigrants and Refugees in the United States and Canada. University of California Press.</w:t>
      </w:r>
    </w:p>
    <w:p w:rsidR="00510790"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 xml:space="preserve">Bloemraad, I., Provine, D.M. 2013. </w:t>
      </w:r>
      <w:hyperlink r:id="rId8" w:history="1">
        <w:r w:rsidRPr="00D46FF7">
          <w:rPr>
            <w:rFonts w:ascii="Times New Roman" w:hAnsi="Times New Roman" w:cs="Times New Roman"/>
            <w:sz w:val="24"/>
            <w:szCs w:val="24"/>
            <w:lang w:val="en-US"/>
          </w:rPr>
          <w:t>Immigrants and Civil Rights in Cross-National Perspective: Lessons from North America</w:t>
        </w:r>
      </w:hyperlink>
      <w:r w:rsidRPr="00042F6E">
        <w:rPr>
          <w:rFonts w:ascii="Times New Roman" w:hAnsi="Times New Roman" w:cs="Times New Roman"/>
          <w:sz w:val="24"/>
          <w:szCs w:val="24"/>
          <w:lang w:val="en-US"/>
        </w:rPr>
        <w:t xml:space="preserve">.  </w:t>
      </w:r>
      <w:r w:rsidRPr="00D46FF7">
        <w:rPr>
          <w:rFonts w:ascii="Times New Roman" w:hAnsi="Times New Roman" w:cs="Times New Roman"/>
          <w:sz w:val="24"/>
          <w:szCs w:val="24"/>
          <w:lang w:val="en-US"/>
        </w:rPr>
        <w:t>Journal of Comparative Migration Studies 1(1): 45-68.</w:t>
      </w:r>
    </w:p>
    <w:p w:rsidR="00D46FF7" w:rsidRPr="00CE0987" w:rsidRDefault="00D46FF7" w:rsidP="00727B07">
      <w:pPr>
        <w:spacing w:after="0" w:line="480" w:lineRule="auto"/>
        <w:ind w:firstLine="567"/>
        <w:jc w:val="both"/>
        <w:rPr>
          <w:rFonts w:ascii="Times New Roman" w:hAnsi="Times New Roman" w:cs="Times New Roman"/>
          <w:sz w:val="24"/>
          <w:szCs w:val="24"/>
          <w:lang w:val="en-US"/>
        </w:rPr>
      </w:pPr>
      <w:r w:rsidRPr="00D46FF7">
        <w:rPr>
          <w:rFonts w:ascii="Times New Roman" w:hAnsi="Times New Roman" w:cs="Times New Roman"/>
          <w:sz w:val="24"/>
          <w:szCs w:val="24"/>
          <w:lang w:val="en-US"/>
        </w:rPr>
        <w:t xml:space="preserve">Bloemraad, I.  2013.  The Promise and Pitfalls of Comparative Research Design in the Study of Migration. </w:t>
      </w:r>
      <w:r w:rsidRPr="00CE0987">
        <w:rPr>
          <w:rFonts w:ascii="Times New Roman" w:hAnsi="Times New Roman" w:cs="Times New Roman"/>
          <w:sz w:val="24"/>
          <w:szCs w:val="24"/>
          <w:lang w:val="en-US"/>
        </w:rPr>
        <w:t>Migration Studies 1(1): 27-46.</w:t>
      </w:r>
    </w:p>
    <w:p w:rsidR="00CE0987" w:rsidRPr="003F675D" w:rsidRDefault="00CE0987" w:rsidP="00727B07">
      <w:pPr>
        <w:spacing w:after="0" w:line="480" w:lineRule="auto"/>
        <w:ind w:right="-1" w:firstLine="567"/>
        <w:jc w:val="both"/>
        <w:rPr>
          <w:rFonts w:ascii="Times New Roman" w:hAnsi="Times New Roman" w:cs="Times New Roman"/>
          <w:sz w:val="24"/>
          <w:szCs w:val="24"/>
          <w:lang w:val="en-US"/>
        </w:rPr>
      </w:pPr>
      <w:r w:rsidRPr="00CE0987">
        <w:rPr>
          <w:rFonts w:ascii="Times New Roman" w:hAnsi="Times New Roman" w:cs="Times New Roman"/>
          <w:sz w:val="24"/>
          <w:szCs w:val="24"/>
          <w:lang w:val="en-US"/>
        </w:rPr>
        <w:t xml:space="preserve">BORCHELT, Gretchen. Safe Third Country Practice in the European Union: A Misguided Approach to Asylum Law and a Violation of International Human Rights Standards, The. </w:t>
      </w:r>
      <w:r w:rsidRPr="003F675D">
        <w:rPr>
          <w:rFonts w:ascii="Times New Roman" w:hAnsi="Times New Roman" w:cs="Times New Roman"/>
          <w:sz w:val="24"/>
          <w:szCs w:val="24"/>
          <w:lang w:val="en-US"/>
        </w:rPr>
        <w:t>Colum. Hum. Rts. L. Rev., 2001, vol. 33, p. 473.</w:t>
      </w:r>
    </w:p>
    <w:p w:rsidR="00EC7567" w:rsidRDefault="00EC7567" w:rsidP="00727B07">
      <w:pPr>
        <w:spacing w:after="0" w:line="480" w:lineRule="auto"/>
        <w:ind w:right="-1" w:firstLine="567"/>
        <w:jc w:val="both"/>
        <w:rPr>
          <w:rFonts w:ascii="Times New Roman" w:hAnsi="Times New Roman" w:cs="Times New Roman"/>
          <w:sz w:val="24"/>
          <w:szCs w:val="24"/>
          <w:lang w:val="en-US"/>
        </w:rPr>
      </w:pPr>
      <w:r w:rsidRPr="00EC7567">
        <w:rPr>
          <w:rFonts w:ascii="Times New Roman" w:hAnsi="Times New Roman" w:cs="Times New Roman"/>
          <w:sz w:val="24"/>
          <w:szCs w:val="24"/>
          <w:lang w:val="en-US"/>
        </w:rPr>
        <w:t>BOSNIAK, Linda. Citizenship denationalized. Indiana journal of global legal studies, 2000, p. 447-509.</w:t>
      </w:r>
    </w:p>
    <w:p w:rsidR="003F7CDE" w:rsidRPr="00EC7567" w:rsidRDefault="003F7CDE" w:rsidP="00727B07">
      <w:pPr>
        <w:spacing w:after="0" w:line="480" w:lineRule="auto"/>
        <w:ind w:right="-1" w:firstLine="567"/>
        <w:jc w:val="both"/>
        <w:rPr>
          <w:rFonts w:ascii="Times New Roman" w:hAnsi="Times New Roman" w:cs="Times New Roman"/>
          <w:sz w:val="24"/>
          <w:szCs w:val="24"/>
          <w:lang w:val="en-US"/>
        </w:rPr>
      </w:pPr>
      <w:r w:rsidRPr="003F7CDE">
        <w:rPr>
          <w:rFonts w:ascii="Times New Roman" w:hAnsi="Times New Roman" w:cs="Times New Roman"/>
          <w:sz w:val="24"/>
          <w:szCs w:val="24"/>
          <w:lang w:val="en-US"/>
        </w:rPr>
        <w:t>BOSNIAK, Linda. The citizen and the alien: dilemmas of contemporary membership. Princeton University Press, 2008.</w:t>
      </w:r>
    </w:p>
    <w:p w:rsidR="00D20727" w:rsidRDefault="00D20727" w:rsidP="00727B07">
      <w:pPr>
        <w:spacing w:after="0" w:line="480" w:lineRule="auto"/>
        <w:ind w:right="-1" w:firstLine="567"/>
        <w:jc w:val="both"/>
        <w:rPr>
          <w:rFonts w:ascii="Times New Roman" w:hAnsi="Times New Roman" w:cs="Times New Roman"/>
          <w:sz w:val="24"/>
          <w:szCs w:val="24"/>
          <w:lang w:val="en-US"/>
        </w:rPr>
      </w:pPr>
      <w:r w:rsidRPr="00D20727">
        <w:rPr>
          <w:rFonts w:ascii="Times New Roman" w:hAnsi="Times New Roman" w:cs="Times New Roman"/>
          <w:sz w:val="24"/>
          <w:szCs w:val="24"/>
          <w:lang w:val="en-US"/>
        </w:rPr>
        <w:t>Irus Braverman, Nicholas Blomley, David Delaney, and Alexandre Kedar</w:t>
      </w:r>
      <w:r>
        <w:rPr>
          <w:rFonts w:ascii="Times New Roman" w:hAnsi="Times New Roman" w:cs="Times New Roman"/>
          <w:sz w:val="24"/>
          <w:szCs w:val="24"/>
          <w:lang w:val="en-US"/>
        </w:rPr>
        <w:t>,</w:t>
      </w:r>
      <w:r w:rsidRPr="00D20727">
        <w:rPr>
          <w:rFonts w:ascii="Times New Roman" w:hAnsi="Times New Roman" w:cs="Times New Roman"/>
          <w:sz w:val="24"/>
          <w:szCs w:val="24"/>
          <w:lang w:val="en-US"/>
        </w:rPr>
        <w:t xml:space="preserve"> The Expanding Spaces of Law</w:t>
      </w:r>
      <w:r>
        <w:rPr>
          <w:rFonts w:ascii="Times New Roman" w:hAnsi="Times New Roman" w:cs="Times New Roman"/>
          <w:sz w:val="24"/>
          <w:szCs w:val="24"/>
          <w:lang w:val="en-US"/>
        </w:rPr>
        <w:t xml:space="preserve">. </w:t>
      </w:r>
      <w:r w:rsidRPr="00D20727">
        <w:rPr>
          <w:rFonts w:ascii="Times New Roman" w:hAnsi="Times New Roman" w:cs="Times New Roman"/>
          <w:sz w:val="24"/>
          <w:szCs w:val="24"/>
          <w:lang w:val="en-US"/>
        </w:rPr>
        <w:t>A Timely Legal Geography</w:t>
      </w:r>
      <w:r>
        <w:rPr>
          <w:rFonts w:ascii="Times New Roman" w:hAnsi="Times New Roman" w:cs="Times New Roman"/>
          <w:sz w:val="24"/>
          <w:szCs w:val="24"/>
          <w:lang w:val="en-US"/>
        </w:rPr>
        <w:t xml:space="preserve">, Stanford University Press, </w:t>
      </w:r>
      <w:r w:rsidRPr="001E2835">
        <w:rPr>
          <w:rFonts w:ascii="Times New Roman" w:hAnsi="Times New Roman" w:cs="Times New Roman"/>
          <w:sz w:val="24"/>
          <w:szCs w:val="24"/>
          <w:lang w:val="en-US"/>
        </w:rPr>
        <w:t>2014</w:t>
      </w:r>
    </w:p>
    <w:p w:rsidR="00915A55" w:rsidRDefault="00915A55" w:rsidP="00727B07">
      <w:pPr>
        <w:spacing w:after="0" w:line="480" w:lineRule="auto"/>
        <w:ind w:right="-1" w:firstLine="567"/>
        <w:jc w:val="both"/>
        <w:rPr>
          <w:rFonts w:ascii="Times New Roman" w:hAnsi="Times New Roman" w:cs="Times New Roman"/>
          <w:sz w:val="24"/>
          <w:szCs w:val="24"/>
          <w:lang w:val="en-US"/>
        </w:rPr>
      </w:pPr>
      <w:r w:rsidRPr="00915A55">
        <w:rPr>
          <w:rFonts w:ascii="Times New Roman" w:hAnsi="Times New Roman" w:cs="Times New Roman"/>
          <w:sz w:val="24"/>
          <w:szCs w:val="24"/>
          <w:lang w:val="en-US"/>
        </w:rPr>
        <w:t>BROEDERS, Dennis et ENGBERSEN, Godfried. The Fight Against Illegal Migration Identification Policies and Immigrants' Counterstrategies. American Behavioral Scientist, 2007, vol. 50, no 12, p. 1592-1609.</w:t>
      </w:r>
    </w:p>
    <w:p w:rsidR="00E023E1" w:rsidRPr="001E2835" w:rsidRDefault="00E023E1" w:rsidP="00727B07">
      <w:pPr>
        <w:spacing w:after="0" w:line="480" w:lineRule="auto"/>
        <w:ind w:right="-1" w:firstLine="567"/>
        <w:jc w:val="both"/>
        <w:rPr>
          <w:rFonts w:ascii="Times New Roman" w:hAnsi="Times New Roman" w:cs="Times New Roman"/>
          <w:sz w:val="24"/>
          <w:szCs w:val="24"/>
          <w:lang w:val="en-US"/>
        </w:rPr>
      </w:pPr>
      <w:r w:rsidRPr="00E023E1">
        <w:rPr>
          <w:rFonts w:ascii="Times New Roman" w:hAnsi="Times New Roman" w:cs="Times New Roman"/>
          <w:sz w:val="24"/>
          <w:szCs w:val="24"/>
          <w:lang w:val="en-US"/>
        </w:rPr>
        <w:t>BROEDERS, Dennis. The new digital borders of Europe EU databases and the surveillance of irregular migrants. International sociology, 2007, vol. 22, no 1, p. 71-92.</w:t>
      </w:r>
    </w:p>
    <w:p w:rsidR="00510790"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Brophy S. D. (2009), Lawless sovereignty: challenging the State of Exception, Social and Legal Studies, vol. 18, n° 2, pp. 199-220.</w:t>
      </w:r>
    </w:p>
    <w:p w:rsidR="00964164" w:rsidRPr="00042F6E" w:rsidRDefault="00964164" w:rsidP="00727B07">
      <w:pPr>
        <w:spacing w:after="0" w:line="480" w:lineRule="auto"/>
        <w:ind w:firstLine="567"/>
        <w:jc w:val="both"/>
        <w:rPr>
          <w:rFonts w:ascii="Times New Roman" w:hAnsi="Times New Roman" w:cs="Times New Roman"/>
          <w:sz w:val="24"/>
          <w:szCs w:val="24"/>
          <w:lang w:val="en-US"/>
        </w:rPr>
      </w:pPr>
      <w:r w:rsidRPr="00964164">
        <w:rPr>
          <w:rFonts w:ascii="Times New Roman" w:hAnsi="Times New Roman" w:cs="Times New Roman"/>
          <w:sz w:val="24"/>
          <w:szCs w:val="24"/>
          <w:lang w:val="en-US"/>
        </w:rPr>
        <w:t>BRUBAKER, Rogers. Citizenship and nationhood in France and Germany. Cambridge, MA : Harvard University Press, 1992.</w:t>
      </w:r>
    </w:p>
    <w:p w:rsidR="00510790"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lastRenderedPageBreak/>
        <w:t>Calavita K. (1998), Immigration, Law, and Marginalization in a Global Economy : notes from Spain, Law and Society Review, vol. 32, n° 3, pp. 529-566</w:t>
      </w:r>
    </w:p>
    <w:p w:rsidR="005D25EC" w:rsidRDefault="005D25EC" w:rsidP="00727B07">
      <w:pPr>
        <w:spacing w:after="0" w:line="480" w:lineRule="auto"/>
        <w:ind w:right="-1" w:firstLine="567"/>
        <w:jc w:val="both"/>
        <w:rPr>
          <w:rFonts w:ascii="Times New Roman" w:hAnsi="Times New Roman" w:cs="Times New Roman"/>
          <w:sz w:val="24"/>
          <w:szCs w:val="24"/>
          <w:lang w:val="en-US"/>
        </w:rPr>
      </w:pPr>
      <w:r w:rsidRPr="005D25EC">
        <w:rPr>
          <w:rFonts w:ascii="Times New Roman" w:hAnsi="Times New Roman" w:cs="Times New Roman"/>
          <w:sz w:val="24"/>
          <w:szCs w:val="24"/>
          <w:lang w:val="en-US"/>
        </w:rPr>
        <w:t>CALAVITA, Kitty. Immigrants at the margins: Law, race, and exclusion in Southern Europe. Cambridge University Press, 2005.</w:t>
      </w:r>
    </w:p>
    <w:p w:rsidR="003D079C" w:rsidRDefault="003D079C" w:rsidP="00727B07">
      <w:pPr>
        <w:spacing w:after="0" w:line="480" w:lineRule="auto"/>
        <w:ind w:right="-1" w:firstLine="567"/>
        <w:jc w:val="both"/>
        <w:rPr>
          <w:rFonts w:ascii="Times New Roman" w:hAnsi="Times New Roman" w:cs="Times New Roman"/>
          <w:sz w:val="24"/>
          <w:szCs w:val="24"/>
          <w:lang w:val="en-US"/>
        </w:rPr>
      </w:pPr>
      <w:r w:rsidRPr="003D079C">
        <w:rPr>
          <w:rFonts w:ascii="Times New Roman" w:hAnsi="Times New Roman" w:cs="Times New Roman"/>
          <w:sz w:val="24"/>
          <w:szCs w:val="24"/>
          <w:lang w:val="en-US"/>
        </w:rPr>
        <w:t>CARENS, Joseph H. The rights of irregular migrants. Ethics &amp; international affairs, 2008, vol. 22, no 2, p. 163-186.</w:t>
      </w:r>
    </w:p>
    <w:p w:rsidR="003137BC" w:rsidRDefault="003137BC" w:rsidP="00727B07">
      <w:pPr>
        <w:spacing w:after="0" w:line="480" w:lineRule="auto"/>
        <w:ind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Coutin S.B., </w:t>
      </w:r>
      <w:r w:rsidRPr="003137BC">
        <w:rPr>
          <w:rFonts w:ascii="Times New Roman" w:hAnsi="Times New Roman" w:cs="Times New Roman"/>
          <w:sz w:val="24"/>
          <w:szCs w:val="24"/>
          <w:lang w:val="en-US"/>
        </w:rPr>
        <w:t>Legalizing moves: Salvadoran immigrants' struggle for US residency. University of Michigan Press, 2003.</w:t>
      </w:r>
    </w:p>
    <w:p w:rsidR="00510790" w:rsidRPr="003D079C" w:rsidRDefault="009940A5" w:rsidP="00727B07">
      <w:pPr>
        <w:spacing w:after="0" w:line="480" w:lineRule="auto"/>
        <w:ind w:right="-1" w:firstLine="567"/>
        <w:jc w:val="both"/>
        <w:rPr>
          <w:rFonts w:ascii="Times New Roman" w:hAnsi="Times New Roman" w:cs="Times New Roman"/>
          <w:sz w:val="24"/>
          <w:szCs w:val="24"/>
          <w:lang w:val="en-US"/>
        </w:rPr>
      </w:pPr>
      <w:r w:rsidRPr="009940A5">
        <w:rPr>
          <w:rFonts w:ascii="Times New Roman" w:hAnsi="Times New Roman" w:cs="Times New Roman"/>
          <w:sz w:val="24"/>
          <w:szCs w:val="24"/>
          <w:lang w:val="en-US"/>
        </w:rPr>
        <w:t xml:space="preserve">CUTTITTA, Paolo. Borderizing’the Island Setting and Narratives of the Lampedusa ‘Border Play. ACME: An International E-Journal for Critical Geographies, </w:t>
      </w:r>
      <w:r w:rsidRPr="003D079C">
        <w:rPr>
          <w:rFonts w:ascii="Times New Roman" w:hAnsi="Times New Roman" w:cs="Times New Roman"/>
          <w:sz w:val="24"/>
          <w:szCs w:val="24"/>
          <w:lang w:val="en-US"/>
        </w:rPr>
        <w:t>2014-a</w:t>
      </w:r>
      <w:r w:rsidRPr="009940A5">
        <w:rPr>
          <w:rFonts w:ascii="Times New Roman" w:hAnsi="Times New Roman" w:cs="Times New Roman"/>
          <w:sz w:val="24"/>
          <w:szCs w:val="24"/>
          <w:lang w:val="en-US"/>
        </w:rPr>
        <w:t>, vol. 13, no 2, p. 196-219.</w:t>
      </w:r>
    </w:p>
    <w:p w:rsidR="00A94707" w:rsidRPr="0075490A" w:rsidRDefault="00D57AAA" w:rsidP="00B563AE">
      <w:pPr>
        <w:spacing w:after="0" w:line="480" w:lineRule="auto"/>
        <w:ind w:right="-1" w:firstLine="567"/>
        <w:jc w:val="both"/>
        <w:rPr>
          <w:rFonts w:ascii="Times New Roman" w:hAnsi="Times New Roman" w:cs="Times New Roman"/>
          <w:sz w:val="24"/>
          <w:szCs w:val="24"/>
          <w:lang w:val="en-US"/>
        </w:rPr>
      </w:pPr>
      <w:r w:rsidRPr="003F675D">
        <w:rPr>
          <w:rFonts w:ascii="Times New Roman" w:hAnsi="Times New Roman" w:cs="Times New Roman"/>
          <w:sz w:val="24"/>
          <w:szCs w:val="24"/>
          <w:lang w:val="en-US"/>
        </w:rPr>
        <w:t>CUTTITTA, Paolo.</w:t>
      </w:r>
      <w:r w:rsidRPr="00D57AAA">
        <w:rPr>
          <w:rFonts w:ascii="Times New Roman" w:hAnsi="Times New Roman" w:cs="Times New Roman"/>
          <w:sz w:val="24"/>
          <w:szCs w:val="24"/>
          <w:lang w:val="en-US"/>
        </w:rPr>
        <w:t xml:space="preserve"> Migration Control in the Mediterranean Grenzsaum: Reading Ratzel in the Strait of Sicily. </w:t>
      </w:r>
      <w:r w:rsidRPr="0075490A">
        <w:rPr>
          <w:rFonts w:ascii="Times New Roman" w:hAnsi="Times New Roman" w:cs="Times New Roman"/>
          <w:sz w:val="24"/>
          <w:szCs w:val="24"/>
          <w:lang w:val="en-US"/>
        </w:rPr>
        <w:t>Journal of Borderlands Studies, 2014-b, vol. 29, no 2, p. 117-131.</w:t>
      </w:r>
    </w:p>
    <w:p w:rsidR="009C1A7F" w:rsidRDefault="009C1A7F" w:rsidP="00727B07">
      <w:pPr>
        <w:spacing w:after="0" w:line="480" w:lineRule="auto"/>
        <w:ind w:right="-1" w:firstLine="567"/>
        <w:jc w:val="both"/>
        <w:rPr>
          <w:rFonts w:ascii="Times New Roman" w:hAnsi="Times New Roman" w:cs="Times New Roman"/>
          <w:sz w:val="24"/>
          <w:szCs w:val="24"/>
          <w:lang w:val="en-US"/>
        </w:rPr>
      </w:pPr>
      <w:r w:rsidRPr="009C1A7F">
        <w:rPr>
          <w:rFonts w:ascii="Times New Roman" w:hAnsi="Times New Roman" w:cs="Times New Roman"/>
          <w:sz w:val="24"/>
          <w:szCs w:val="24"/>
          <w:lang w:val="en-US"/>
        </w:rPr>
        <w:t>N. De Genova, &amp; N. Peutz (Eds.)., The deportation regime: Sovereignty, space, and the freedom of movement. Duke University Press, 2010.</w:t>
      </w:r>
    </w:p>
    <w:p w:rsidR="00C56812" w:rsidRDefault="00C56812" w:rsidP="00727B07">
      <w:pPr>
        <w:spacing w:after="0" w:line="480" w:lineRule="auto"/>
        <w:ind w:right="-1" w:firstLine="567"/>
        <w:jc w:val="both"/>
        <w:rPr>
          <w:rFonts w:ascii="Times New Roman" w:hAnsi="Times New Roman" w:cs="Times New Roman"/>
          <w:sz w:val="24"/>
          <w:szCs w:val="24"/>
          <w:lang w:val="en-US"/>
        </w:rPr>
      </w:pPr>
      <w:r w:rsidRPr="00C56812">
        <w:rPr>
          <w:rFonts w:ascii="Times New Roman" w:hAnsi="Times New Roman" w:cs="Times New Roman"/>
          <w:sz w:val="24"/>
          <w:szCs w:val="24"/>
          <w:lang w:val="en-US"/>
        </w:rPr>
        <w:t>DE SOUSA SANTOS, Boaventura. Toward a new common sense: law, science and politics in the paradigmatic transition. London : Routledge, 1995.</w:t>
      </w:r>
    </w:p>
    <w:p w:rsidR="00934DA9" w:rsidRDefault="00934DA9" w:rsidP="00727B07">
      <w:pPr>
        <w:spacing w:after="0" w:line="480" w:lineRule="auto"/>
        <w:ind w:right="-1" w:firstLine="567"/>
        <w:jc w:val="both"/>
        <w:rPr>
          <w:rFonts w:ascii="Times New Roman" w:hAnsi="Times New Roman" w:cs="Times New Roman"/>
          <w:sz w:val="24"/>
          <w:szCs w:val="24"/>
          <w:lang w:val="en-US"/>
        </w:rPr>
      </w:pPr>
      <w:r w:rsidRPr="00934DA9">
        <w:rPr>
          <w:rFonts w:ascii="Times New Roman" w:hAnsi="Times New Roman" w:cs="Times New Roman"/>
          <w:sz w:val="24"/>
          <w:szCs w:val="24"/>
          <w:lang w:val="en-US"/>
        </w:rPr>
        <w:t>DE SOUSA SANTOS, Boaventura. Law: a map of misreading. Toward a postmodern conception of law. Journal of Law and Society, 1987, p. 279-302.</w:t>
      </w:r>
    </w:p>
    <w:p w:rsidR="00C2328E" w:rsidRPr="00915A55" w:rsidRDefault="00C2328E" w:rsidP="00727B07">
      <w:pPr>
        <w:spacing w:after="0" w:line="480" w:lineRule="auto"/>
        <w:ind w:right="-1" w:firstLine="567"/>
        <w:jc w:val="both"/>
        <w:rPr>
          <w:rFonts w:ascii="Times New Roman" w:hAnsi="Times New Roman" w:cs="Times New Roman"/>
          <w:sz w:val="24"/>
          <w:szCs w:val="24"/>
          <w:lang w:val="en-US"/>
        </w:rPr>
      </w:pPr>
      <w:r w:rsidRPr="00C2328E">
        <w:rPr>
          <w:rFonts w:ascii="Times New Roman" w:hAnsi="Times New Roman" w:cs="Times New Roman"/>
          <w:sz w:val="24"/>
          <w:szCs w:val="24"/>
          <w:lang w:val="en-US"/>
        </w:rPr>
        <w:t xml:space="preserve">DOTY, R. L. (2007), States of Exception on the Mexico–U.S. Border: Security, “Decisions,” and Civilian Border Patrols. </w:t>
      </w:r>
      <w:r w:rsidRPr="00915A55">
        <w:rPr>
          <w:rFonts w:ascii="Times New Roman" w:hAnsi="Times New Roman" w:cs="Times New Roman"/>
          <w:sz w:val="24"/>
          <w:szCs w:val="24"/>
          <w:lang w:val="en-US"/>
        </w:rPr>
        <w:t>International Political Sociology, 1: 113–137.</w:t>
      </w:r>
    </w:p>
    <w:p w:rsidR="00BB3103" w:rsidRPr="00BB3103" w:rsidRDefault="00BB3103" w:rsidP="00727B07">
      <w:pPr>
        <w:spacing w:after="0" w:line="480" w:lineRule="auto"/>
        <w:ind w:right="-1" w:firstLine="567"/>
        <w:jc w:val="both"/>
        <w:rPr>
          <w:rFonts w:ascii="Times New Roman" w:hAnsi="Times New Roman" w:cs="Times New Roman"/>
          <w:sz w:val="24"/>
          <w:szCs w:val="24"/>
          <w:lang w:val="en-US"/>
        </w:rPr>
      </w:pPr>
      <w:r w:rsidRPr="00BB3103">
        <w:rPr>
          <w:rFonts w:ascii="Times New Roman" w:hAnsi="Times New Roman" w:cs="Times New Roman"/>
          <w:sz w:val="24"/>
          <w:szCs w:val="24"/>
          <w:lang w:val="en-US"/>
        </w:rPr>
        <w:t>Ellermann A. (2010), Undocumented migrants and Resistance in the Liberal State, Politics and Society, vol. 38, n° 3, pp. 408-429</w:t>
      </w:r>
    </w:p>
    <w:p w:rsidR="0043545C" w:rsidRDefault="0043545C" w:rsidP="00727B07">
      <w:pPr>
        <w:spacing w:after="0" w:line="480" w:lineRule="auto"/>
        <w:ind w:right="-1" w:firstLine="567"/>
        <w:jc w:val="both"/>
        <w:rPr>
          <w:rFonts w:ascii="Times New Roman" w:hAnsi="Times New Roman" w:cs="Times New Roman"/>
          <w:sz w:val="24"/>
          <w:szCs w:val="24"/>
          <w:lang w:val="en-US"/>
        </w:rPr>
      </w:pPr>
      <w:r w:rsidRPr="0043545C">
        <w:rPr>
          <w:rFonts w:ascii="Times New Roman" w:hAnsi="Times New Roman" w:cs="Times New Roman"/>
          <w:sz w:val="24"/>
          <w:szCs w:val="24"/>
          <w:lang w:val="en-US"/>
        </w:rPr>
        <w:t>FANON, Frantz. The wretched of the earth. Grove Press, 1965.</w:t>
      </w:r>
    </w:p>
    <w:p w:rsidR="00363E0D" w:rsidRPr="003F675D" w:rsidRDefault="00363E0D" w:rsidP="00727B07">
      <w:pPr>
        <w:spacing w:after="0" w:line="480" w:lineRule="auto"/>
        <w:ind w:right="-1" w:firstLine="567"/>
        <w:jc w:val="both"/>
        <w:rPr>
          <w:rFonts w:ascii="Times New Roman" w:hAnsi="Times New Roman" w:cs="Times New Roman"/>
          <w:sz w:val="24"/>
          <w:szCs w:val="24"/>
          <w:lang w:val="en-US"/>
        </w:rPr>
      </w:pPr>
      <w:r w:rsidRPr="00363E0D">
        <w:rPr>
          <w:rFonts w:ascii="Times New Roman" w:hAnsi="Times New Roman" w:cs="Times New Roman"/>
          <w:sz w:val="24"/>
          <w:szCs w:val="24"/>
          <w:lang w:val="en-US"/>
        </w:rPr>
        <w:lastRenderedPageBreak/>
        <w:t xml:space="preserve">Fassin, Didier. "Compassion and Repression: The Moral Economy of Immigration Policies in France." </w:t>
      </w:r>
      <w:r w:rsidRPr="003F675D">
        <w:rPr>
          <w:rFonts w:ascii="Times New Roman" w:hAnsi="Times New Roman" w:cs="Times New Roman"/>
          <w:sz w:val="24"/>
          <w:szCs w:val="24"/>
          <w:lang w:val="en-US"/>
        </w:rPr>
        <w:t>Cultural Anthropology 20, no. 3 (2005): 362-387.</w:t>
      </w:r>
    </w:p>
    <w:p w:rsidR="007A74BB" w:rsidRPr="003F675D" w:rsidRDefault="007A74BB" w:rsidP="00727B07">
      <w:pPr>
        <w:spacing w:after="0" w:line="480" w:lineRule="auto"/>
        <w:ind w:right="-1" w:firstLine="567"/>
        <w:jc w:val="both"/>
        <w:rPr>
          <w:rFonts w:ascii="Times New Roman" w:hAnsi="Times New Roman" w:cs="Times New Roman"/>
          <w:sz w:val="24"/>
          <w:szCs w:val="24"/>
          <w:lang w:val="it-IT"/>
        </w:rPr>
      </w:pPr>
      <w:r w:rsidRPr="007A74BB">
        <w:rPr>
          <w:rFonts w:ascii="Times New Roman" w:hAnsi="Times New Roman" w:cs="Times New Roman"/>
          <w:sz w:val="24"/>
          <w:szCs w:val="24"/>
          <w:lang w:val="en-US"/>
        </w:rPr>
        <w:t xml:space="preserve">FEKETE, Liz. Accelerated removals: the human cost of EU deportation policies. </w:t>
      </w:r>
      <w:r w:rsidRPr="003F675D">
        <w:rPr>
          <w:rFonts w:ascii="Times New Roman" w:hAnsi="Times New Roman" w:cs="Times New Roman"/>
          <w:sz w:val="24"/>
          <w:szCs w:val="24"/>
          <w:lang w:val="it-IT"/>
        </w:rPr>
        <w:t>Race &amp; Class, 2011, vol. 52, no 4, p. 89-97.</w:t>
      </w:r>
    </w:p>
    <w:p w:rsidR="00E76FFF" w:rsidRDefault="00E76FFF" w:rsidP="00727B07">
      <w:pPr>
        <w:spacing w:after="0" w:line="480" w:lineRule="auto"/>
        <w:ind w:right="-1" w:firstLine="567"/>
        <w:jc w:val="both"/>
        <w:rPr>
          <w:rFonts w:ascii="Times New Roman" w:hAnsi="Times New Roman" w:cs="Times New Roman"/>
          <w:sz w:val="24"/>
          <w:szCs w:val="24"/>
        </w:rPr>
      </w:pPr>
      <w:r w:rsidRPr="00E76FFF">
        <w:rPr>
          <w:rFonts w:ascii="Times New Roman" w:hAnsi="Times New Roman" w:cs="Times New Roman"/>
          <w:sz w:val="24"/>
          <w:szCs w:val="24"/>
          <w:lang w:val="it-IT"/>
        </w:rPr>
        <w:t xml:space="preserve">FINOTELLI, Claudia et SCIORTINO, Giuseppe. </w:t>
      </w:r>
      <w:r w:rsidRPr="00E76FFF">
        <w:rPr>
          <w:rFonts w:ascii="Times New Roman" w:hAnsi="Times New Roman" w:cs="Times New Roman"/>
          <w:sz w:val="24"/>
          <w:szCs w:val="24"/>
          <w:lang w:val="en-US"/>
        </w:rPr>
        <w:t xml:space="preserve">Through the gates of the fortress: European visa policies and the limits of immigration control. </w:t>
      </w:r>
      <w:r w:rsidRPr="00E76FFF">
        <w:rPr>
          <w:rFonts w:ascii="Times New Roman" w:hAnsi="Times New Roman" w:cs="Times New Roman"/>
          <w:sz w:val="24"/>
          <w:szCs w:val="24"/>
        </w:rPr>
        <w:t>Perspectives on European Politics and Society, 2013, vol. 14, no 1, p. 80-101.</w:t>
      </w:r>
    </w:p>
    <w:p w:rsidR="00510790" w:rsidRPr="00042F6E" w:rsidRDefault="00510790"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 xml:space="preserve">Foucault, M. (1975), </w:t>
      </w:r>
      <w:r w:rsidRPr="00042F6E">
        <w:rPr>
          <w:rFonts w:ascii="Times New Roman" w:hAnsi="Times New Roman" w:cs="Times New Roman"/>
          <w:i/>
          <w:sz w:val="24"/>
          <w:szCs w:val="24"/>
        </w:rPr>
        <w:t>Surveiller et punir : naissance de la prison</w:t>
      </w:r>
      <w:r w:rsidRPr="00042F6E">
        <w:rPr>
          <w:rFonts w:ascii="Times New Roman" w:hAnsi="Times New Roman" w:cs="Times New Roman"/>
          <w:sz w:val="24"/>
          <w:szCs w:val="24"/>
        </w:rPr>
        <w:t>, 1 vol., Paris, Gallimard.</w:t>
      </w:r>
    </w:p>
    <w:p w:rsidR="00510790" w:rsidRPr="00042F6E" w:rsidRDefault="00510790" w:rsidP="00727B07">
      <w:pPr>
        <w:spacing w:after="0" w:line="480" w:lineRule="auto"/>
        <w:ind w:right="-1" w:firstLine="567"/>
        <w:jc w:val="both"/>
        <w:rPr>
          <w:rFonts w:ascii="Times New Roman" w:hAnsi="Times New Roman" w:cs="Times New Roman"/>
          <w:sz w:val="24"/>
          <w:szCs w:val="24"/>
          <w:lang w:val="it-IT"/>
        </w:rPr>
      </w:pPr>
      <w:r w:rsidRPr="00042F6E">
        <w:rPr>
          <w:rFonts w:ascii="Times New Roman" w:hAnsi="Times New Roman" w:cs="Times New Roman"/>
          <w:sz w:val="24"/>
          <w:szCs w:val="24"/>
          <w:lang w:val="it-IT"/>
        </w:rPr>
        <w:t xml:space="preserve">Fragapane, G. (1993), </w:t>
      </w:r>
      <w:r w:rsidRPr="00042F6E">
        <w:rPr>
          <w:rFonts w:ascii="Times New Roman" w:hAnsi="Times New Roman" w:cs="Times New Roman"/>
          <w:i/>
          <w:sz w:val="24"/>
          <w:szCs w:val="24"/>
          <w:lang w:val="it-IT"/>
        </w:rPr>
        <w:t>Lampedusa</w:t>
      </w:r>
      <w:r w:rsidRPr="00042F6E">
        <w:rPr>
          <w:rFonts w:ascii="Times New Roman" w:hAnsi="Times New Roman" w:cs="Times New Roman"/>
          <w:sz w:val="24"/>
          <w:szCs w:val="24"/>
          <w:lang w:val="it-IT"/>
        </w:rPr>
        <w:t xml:space="preserve">, Palermo, Sellerio. </w:t>
      </w:r>
    </w:p>
    <w:p w:rsidR="00510790"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Fraser, N. (2009). Scales of justice: Reimagining political space in a globalizing world. New</w:t>
      </w:r>
    </w:p>
    <w:p w:rsidR="009C54DF" w:rsidRPr="003F675D" w:rsidRDefault="009C54DF" w:rsidP="00727B07">
      <w:pPr>
        <w:spacing w:after="0" w:line="480" w:lineRule="auto"/>
        <w:ind w:firstLine="567"/>
        <w:jc w:val="both"/>
        <w:rPr>
          <w:rFonts w:ascii="Times New Roman" w:hAnsi="Times New Roman" w:cs="Times New Roman"/>
          <w:sz w:val="24"/>
          <w:szCs w:val="24"/>
          <w:lang w:val="it-IT"/>
        </w:rPr>
      </w:pPr>
      <w:r w:rsidRPr="00286771">
        <w:rPr>
          <w:rFonts w:ascii="Times New Roman" w:hAnsi="Times New Roman" w:cs="Times New Roman"/>
          <w:sz w:val="24"/>
          <w:szCs w:val="24"/>
          <w:lang w:val="en-US"/>
        </w:rPr>
        <w:t xml:space="preserve">FULLIN, Giovanna et REYNERI, Emilio. </w:t>
      </w:r>
      <w:r w:rsidRPr="009C54DF">
        <w:rPr>
          <w:rFonts w:ascii="Times New Roman" w:hAnsi="Times New Roman" w:cs="Times New Roman"/>
          <w:sz w:val="24"/>
          <w:szCs w:val="24"/>
          <w:lang w:val="en-US"/>
        </w:rPr>
        <w:t xml:space="preserve">Low unemployment and bad jobs for new immigrants in Italy. </w:t>
      </w:r>
      <w:r w:rsidRPr="003F675D">
        <w:rPr>
          <w:rFonts w:ascii="Times New Roman" w:hAnsi="Times New Roman" w:cs="Times New Roman"/>
          <w:sz w:val="24"/>
          <w:szCs w:val="24"/>
          <w:lang w:val="it-IT"/>
        </w:rPr>
        <w:t>International Migration, 2011, vol. 49, no 1, p. 118-147.</w:t>
      </w:r>
    </w:p>
    <w:p w:rsidR="00370B92" w:rsidRDefault="00370B92" w:rsidP="00727B07">
      <w:pPr>
        <w:spacing w:after="0" w:line="480" w:lineRule="auto"/>
        <w:ind w:firstLine="567"/>
        <w:jc w:val="both"/>
        <w:rPr>
          <w:rFonts w:ascii="Times New Roman" w:hAnsi="Times New Roman" w:cs="Times New Roman"/>
          <w:sz w:val="24"/>
          <w:szCs w:val="24"/>
          <w:lang w:val="en-US"/>
        </w:rPr>
      </w:pPr>
      <w:r w:rsidRPr="003F675D">
        <w:rPr>
          <w:rFonts w:ascii="Times New Roman" w:hAnsi="Times New Roman" w:cs="Times New Roman"/>
          <w:sz w:val="24"/>
          <w:szCs w:val="24"/>
          <w:lang w:val="it-IT"/>
        </w:rPr>
        <w:t xml:space="preserve">Giugni, Marco G. and Florence Passy. </w:t>
      </w:r>
      <w:r w:rsidRPr="00370B92">
        <w:rPr>
          <w:rFonts w:ascii="Times New Roman" w:hAnsi="Times New Roman" w:cs="Times New Roman"/>
          <w:sz w:val="24"/>
          <w:szCs w:val="24"/>
          <w:lang w:val="en-US"/>
        </w:rPr>
        <w:t>1998. “Contentious Politics in Complex Societies: New Social Movements between Conflict and Cooperation.” Pp. 81–107 in From Contention to Democracy, edited by Marco G.Giugni, DougMcAdam, and CharlesTilly. Lanham, MD: Rowman &amp; Littlefield.</w:t>
      </w:r>
    </w:p>
    <w:p w:rsidR="00F847F5" w:rsidRDefault="00F847F5" w:rsidP="00727B07">
      <w:pPr>
        <w:spacing w:after="0" w:line="480" w:lineRule="auto"/>
        <w:ind w:firstLine="567"/>
        <w:jc w:val="both"/>
        <w:rPr>
          <w:rFonts w:ascii="Times New Roman" w:hAnsi="Times New Roman" w:cs="Times New Roman"/>
          <w:sz w:val="24"/>
          <w:szCs w:val="24"/>
          <w:lang w:val="en-US"/>
        </w:rPr>
      </w:pPr>
      <w:r w:rsidRPr="00F847F5">
        <w:rPr>
          <w:rFonts w:ascii="Times New Roman" w:hAnsi="Times New Roman" w:cs="Times New Roman"/>
          <w:sz w:val="24"/>
          <w:szCs w:val="24"/>
          <w:lang w:val="en-US"/>
        </w:rPr>
        <w:t>GIUGNI, Marco et PASSY, Florence. Migrant mobilization between political institutions and citizenship regimes: A comparison of France and Switzerland. European journal of political research, 2004, vol. 43, no 1, p. 51-82.</w:t>
      </w:r>
    </w:p>
    <w:p w:rsidR="00755E98" w:rsidRPr="003F675D" w:rsidRDefault="00755E98" w:rsidP="00727B07">
      <w:pPr>
        <w:spacing w:after="0" w:line="480" w:lineRule="auto"/>
        <w:ind w:firstLine="567"/>
        <w:jc w:val="both"/>
        <w:rPr>
          <w:rFonts w:ascii="Times New Roman" w:hAnsi="Times New Roman" w:cs="Times New Roman"/>
          <w:sz w:val="24"/>
          <w:szCs w:val="24"/>
          <w:lang w:val="en-US"/>
        </w:rPr>
      </w:pPr>
      <w:r w:rsidRPr="00755E98">
        <w:rPr>
          <w:rFonts w:ascii="Times New Roman" w:hAnsi="Times New Roman" w:cs="Times New Roman"/>
          <w:sz w:val="24"/>
          <w:szCs w:val="24"/>
          <w:lang w:val="en-US"/>
        </w:rPr>
        <w:t xml:space="preserve">GLENN, Evelyn Nakano. Constructing Citizenship Exclusion, Subordination, and Resistance. </w:t>
      </w:r>
      <w:r w:rsidRPr="003F675D">
        <w:rPr>
          <w:rFonts w:ascii="Times New Roman" w:hAnsi="Times New Roman" w:cs="Times New Roman"/>
          <w:i/>
          <w:iCs/>
          <w:sz w:val="24"/>
          <w:szCs w:val="24"/>
          <w:lang w:val="en-US"/>
        </w:rPr>
        <w:t>American Sociological Review</w:t>
      </w:r>
      <w:r w:rsidRPr="003F675D">
        <w:rPr>
          <w:rFonts w:ascii="Times New Roman" w:hAnsi="Times New Roman" w:cs="Times New Roman"/>
          <w:sz w:val="24"/>
          <w:szCs w:val="24"/>
          <w:lang w:val="en-US"/>
        </w:rPr>
        <w:t>, 2011, vol. 76, no 1, p. 1-24.</w:t>
      </w:r>
    </w:p>
    <w:p w:rsidR="005F5ADF" w:rsidRPr="00964164" w:rsidRDefault="005F5ADF" w:rsidP="00727B07">
      <w:pPr>
        <w:spacing w:after="0" w:line="480" w:lineRule="auto"/>
        <w:ind w:firstLine="567"/>
        <w:jc w:val="both"/>
        <w:rPr>
          <w:rFonts w:ascii="Times New Roman" w:hAnsi="Times New Roman" w:cs="Times New Roman"/>
          <w:sz w:val="24"/>
          <w:szCs w:val="24"/>
          <w:lang w:val="en-US"/>
        </w:rPr>
      </w:pPr>
      <w:r w:rsidRPr="005F5ADF">
        <w:rPr>
          <w:rFonts w:ascii="Times New Roman" w:hAnsi="Times New Roman" w:cs="Times New Roman"/>
          <w:sz w:val="24"/>
          <w:szCs w:val="24"/>
          <w:lang w:val="en-US"/>
        </w:rPr>
        <w:t xml:space="preserve">GLENN, Evelyn Nakano. </w:t>
      </w:r>
      <w:r w:rsidRPr="005F5ADF">
        <w:rPr>
          <w:rFonts w:ascii="Times New Roman" w:hAnsi="Times New Roman" w:cs="Times New Roman"/>
          <w:i/>
          <w:iCs/>
          <w:sz w:val="24"/>
          <w:szCs w:val="24"/>
          <w:lang w:val="en-US"/>
        </w:rPr>
        <w:t>Unequal freedom: How race and gender shaped American citizenship and labor</w:t>
      </w:r>
      <w:r w:rsidRPr="005F5ADF">
        <w:rPr>
          <w:rFonts w:ascii="Times New Roman" w:hAnsi="Times New Roman" w:cs="Times New Roman"/>
          <w:sz w:val="24"/>
          <w:szCs w:val="24"/>
          <w:lang w:val="en-US"/>
        </w:rPr>
        <w:t xml:space="preserve">. </w:t>
      </w:r>
      <w:r w:rsidRPr="00964164">
        <w:rPr>
          <w:rFonts w:ascii="Times New Roman" w:hAnsi="Times New Roman" w:cs="Times New Roman"/>
          <w:sz w:val="24"/>
          <w:szCs w:val="24"/>
          <w:lang w:val="en-US"/>
        </w:rPr>
        <w:t>Harvard University Press, 2009.</w:t>
      </w:r>
    </w:p>
    <w:p w:rsidR="00F204A0" w:rsidRPr="00F204A0" w:rsidRDefault="00F204A0" w:rsidP="00727B07">
      <w:pPr>
        <w:spacing w:after="0" w:line="480" w:lineRule="auto"/>
        <w:ind w:firstLine="567"/>
        <w:jc w:val="both"/>
        <w:rPr>
          <w:rFonts w:ascii="Times New Roman" w:hAnsi="Times New Roman" w:cs="Times New Roman"/>
          <w:sz w:val="24"/>
          <w:szCs w:val="24"/>
          <w:lang w:val="en-US"/>
        </w:rPr>
      </w:pPr>
      <w:r w:rsidRPr="00F204A0">
        <w:rPr>
          <w:rFonts w:ascii="Times New Roman" w:hAnsi="Times New Roman" w:cs="Times New Roman"/>
          <w:sz w:val="24"/>
          <w:szCs w:val="24"/>
          <w:lang w:val="en-US"/>
        </w:rPr>
        <w:lastRenderedPageBreak/>
        <w:t>Houtum, H. van and F. Boedeltje (2009), Europe’s shame, Death at the borders of the EU, Antipode, Vol. 41 No. 2, pp 226–230.</w:t>
      </w:r>
    </w:p>
    <w:p w:rsidR="00510790" w:rsidRDefault="00510790" w:rsidP="00727B07">
      <w:pPr>
        <w:spacing w:after="0" w:line="480" w:lineRule="auto"/>
        <w:ind w:right="-1" w:firstLine="567"/>
        <w:jc w:val="both"/>
        <w:rPr>
          <w:rFonts w:ascii="Times New Roman" w:hAnsi="Times New Roman" w:cs="Times New Roman"/>
          <w:color w:val="0000FF"/>
          <w:sz w:val="24"/>
          <w:szCs w:val="24"/>
          <w:u w:val="single"/>
          <w:lang w:val="en-US"/>
        </w:rPr>
      </w:pPr>
      <w:r w:rsidRPr="00042F6E">
        <w:rPr>
          <w:rFonts w:ascii="Times New Roman" w:hAnsi="Times New Roman" w:cs="Times New Roman"/>
          <w:sz w:val="24"/>
          <w:szCs w:val="24"/>
          <w:lang w:val="en-US"/>
        </w:rPr>
        <w:t xml:space="preserve">Human Rights Warch, (2012), </w:t>
      </w:r>
      <w:r w:rsidRPr="00042F6E">
        <w:rPr>
          <w:rFonts w:ascii="Times New Roman" w:hAnsi="Times New Roman" w:cs="Times New Roman"/>
          <w:i/>
          <w:sz w:val="24"/>
          <w:szCs w:val="24"/>
          <w:lang w:val="en-US"/>
        </w:rPr>
        <w:t>World report 2012</w:t>
      </w:r>
      <w:r w:rsidRPr="00042F6E">
        <w:rPr>
          <w:rFonts w:ascii="Times New Roman" w:hAnsi="Times New Roman" w:cs="Times New Roman"/>
          <w:sz w:val="24"/>
          <w:szCs w:val="24"/>
          <w:lang w:val="en-US"/>
        </w:rPr>
        <w:t xml:space="preserve">, </w:t>
      </w:r>
      <w:hyperlink r:id="rId9" w:history="1">
        <w:r w:rsidRPr="00042F6E">
          <w:rPr>
            <w:rFonts w:ascii="Times New Roman" w:hAnsi="Times New Roman" w:cs="Times New Roman"/>
            <w:color w:val="0000FF"/>
            <w:sz w:val="24"/>
            <w:szCs w:val="24"/>
            <w:u w:val="single"/>
            <w:lang w:val="en-US"/>
          </w:rPr>
          <w:t>http://www.hrw.org/sites/default/files/reports/wr2012.pdf</w:t>
        </w:r>
      </w:hyperlink>
    </w:p>
    <w:p w:rsidR="00010EFF" w:rsidRDefault="00010EFF" w:rsidP="00727B07">
      <w:pPr>
        <w:spacing w:after="0" w:line="480" w:lineRule="auto"/>
        <w:ind w:firstLine="567"/>
        <w:jc w:val="both"/>
        <w:rPr>
          <w:rFonts w:ascii="Times New Roman" w:hAnsi="Times New Roman" w:cs="Times New Roman"/>
          <w:sz w:val="24"/>
          <w:szCs w:val="24"/>
          <w:lang w:val="en-US"/>
        </w:rPr>
      </w:pPr>
      <w:r w:rsidRPr="00010EFF">
        <w:rPr>
          <w:rFonts w:ascii="Times New Roman" w:hAnsi="Times New Roman" w:cs="Times New Roman"/>
          <w:sz w:val="24"/>
          <w:szCs w:val="24"/>
          <w:lang w:val="en-US"/>
        </w:rPr>
        <w:t>ISIN, Engin Fahri. Being political: genealogies of citizenship. U of Minnesota Press, 2002.</w:t>
      </w:r>
    </w:p>
    <w:p w:rsidR="00010EFF" w:rsidRPr="00042F6E" w:rsidRDefault="00510790" w:rsidP="00727B07">
      <w:pPr>
        <w:spacing w:after="0" w:line="480" w:lineRule="auto"/>
        <w:ind w:firstLine="567"/>
        <w:jc w:val="both"/>
        <w:rPr>
          <w:rFonts w:ascii="Times New Roman" w:eastAsia="Times New Roman" w:hAnsi="Times New Roman" w:cs="Times New Roman"/>
          <w:sz w:val="24"/>
          <w:szCs w:val="24"/>
          <w:lang w:val="en-US" w:eastAsia="fr-FR"/>
        </w:rPr>
      </w:pPr>
      <w:r w:rsidRPr="00042F6E">
        <w:rPr>
          <w:rFonts w:ascii="Times New Roman" w:eastAsia="Times New Roman" w:hAnsi="Times New Roman" w:cs="Times New Roman"/>
          <w:sz w:val="24"/>
          <w:szCs w:val="24"/>
          <w:lang w:val="en-US" w:eastAsia="fr-FR"/>
        </w:rPr>
        <w:t xml:space="preserve">ISIN ENGIN F., 2008, Theorizing acts of citizenship, in Isin Engin F., Nielsen Greg M., </w:t>
      </w:r>
      <w:r w:rsidRPr="00042F6E">
        <w:rPr>
          <w:rFonts w:ascii="Times New Roman" w:eastAsia="Times New Roman" w:hAnsi="Times New Roman" w:cs="Times New Roman"/>
          <w:i/>
          <w:iCs/>
          <w:sz w:val="24"/>
          <w:szCs w:val="24"/>
          <w:lang w:val="en-US" w:eastAsia="fr-FR"/>
        </w:rPr>
        <w:t>Acts of  Citizenship</w:t>
      </w:r>
      <w:r w:rsidRPr="00042F6E">
        <w:rPr>
          <w:rFonts w:ascii="Times New Roman" w:eastAsia="Times New Roman" w:hAnsi="Times New Roman" w:cs="Times New Roman"/>
          <w:sz w:val="24"/>
          <w:szCs w:val="24"/>
          <w:lang w:val="en-US" w:eastAsia="fr-FR"/>
        </w:rPr>
        <w:t>, London, Zed Books, p. 15-43.</w:t>
      </w:r>
    </w:p>
    <w:p w:rsidR="00510790" w:rsidRPr="00042F6E"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 xml:space="preserve">ISIN ENGIN </w:t>
      </w:r>
      <w:r w:rsidR="00010EFF">
        <w:rPr>
          <w:rFonts w:ascii="Times New Roman" w:hAnsi="Times New Roman" w:cs="Times New Roman"/>
          <w:sz w:val="24"/>
          <w:szCs w:val="24"/>
          <w:lang w:val="en-US"/>
        </w:rPr>
        <w:t>F., 2009, Citizenship in flux</w:t>
      </w:r>
      <w:r w:rsidRPr="00042F6E">
        <w:rPr>
          <w:rFonts w:ascii="Times New Roman" w:hAnsi="Times New Roman" w:cs="Times New Roman"/>
          <w:sz w:val="24"/>
          <w:szCs w:val="24"/>
          <w:lang w:val="en-US"/>
        </w:rPr>
        <w:t xml:space="preserve">: the </w:t>
      </w:r>
      <w:r w:rsidR="00B563AE">
        <w:rPr>
          <w:rFonts w:ascii="Times New Roman" w:hAnsi="Times New Roman" w:cs="Times New Roman"/>
          <w:sz w:val="24"/>
          <w:szCs w:val="24"/>
          <w:lang w:val="en-US"/>
        </w:rPr>
        <w:t>figure of the activist citizen</w:t>
      </w:r>
      <w:r w:rsidRPr="00042F6E">
        <w:rPr>
          <w:rFonts w:ascii="Times New Roman" w:hAnsi="Times New Roman" w:cs="Times New Roman"/>
          <w:sz w:val="24"/>
          <w:szCs w:val="24"/>
          <w:lang w:val="en-US"/>
        </w:rPr>
        <w:t xml:space="preserve">, </w:t>
      </w:r>
      <w:r w:rsidRPr="00042F6E">
        <w:rPr>
          <w:rFonts w:ascii="Times New Roman" w:hAnsi="Times New Roman" w:cs="Times New Roman"/>
          <w:i/>
          <w:iCs/>
          <w:sz w:val="24"/>
          <w:szCs w:val="24"/>
          <w:lang w:val="en-US"/>
        </w:rPr>
        <w:t>Subjectivity</w:t>
      </w:r>
      <w:r w:rsidRPr="00042F6E">
        <w:rPr>
          <w:rFonts w:ascii="Times New Roman" w:hAnsi="Times New Roman" w:cs="Times New Roman"/>
          <w:sz w:val="24"/>
          <w:szCs w:val="24"/>
          <w:lang w:val="en-US"/>
        </w:rPr>
        <w:t>, n° 29, p. 367-388.</w:t>
      </w:r>
    </w:p>
    <w:p w:rsidR="00510790" w:rsidRPr="00042F6E"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 xml:space="preserve">ISIN ENGIN F., NIELSEN GREG M., 2008, </w:t>
      </w:r>
      <w:r w:rsidRPr="00042F6E">
        <w:rPr>
          <w:rFonts w:ascii="Times New Roman" w:hAnsi="Times New Roman" w:cs="Times New Roman"/>
          <w:i/>
          <w:iCs/>
          <w:sz w:val="24"/>
          <w:szCs w:val="24"/>
          <w:lang w:val="en-US"/>
        </w:rPr>
        <w:t>Acts of  Citizenship</w:t>
      </w:r>
      <w:r w:rsidRPr="00042F6E">
        <w:rPr>
          <w:rFonts w:ascii="Times New Roman" w:hAnsi="Times New Roman" w:cs="Times New Roman"/>
          <w:sz w:val="24"/>
          <w:szCs w:val="24"/>
          <w:lang w:val="en-US"/>
        </w:rPr>
        <w:t>, London, Zed Books.</w:t>
      </w:r>
    </w:p>
    <w:p w:rsidR="00510790" w:rsidRPr="00042F6E"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 xml:space="preserve">ISIN ENGIN F., RYGIEL K., 2007, Abject spaces : frontiers, zones and camps, in Dauphinee E., Masters C. (eds.), </w:t>
      </w:r>
      <w:r w:rsidRPr="00042F6E">
        <w:rPr>
          <w:rFonts w:ascii="Times New Roman" w:hAnsi="Times New Roman" w:cs="Times New Roman"/>
          <w:i/>
          <w:iCs/>
          <w:sz w:val="24"/>
          <w:szCs w:val="24"/>
          <w:lang w:val="en-US"/>
        </w:rPr>
        <w:t>The logics of Biopower and the War on Terror : Living, Dying, Surviving</w:t>
      </w:r>
      <w:r w:rsidRPr="00042F6E">
        <w:rPr>
          <w:rFonts w:ascii="Times New Roman" w:hAnsi="Times New Roman" w:cs="Times New Roman"/>
          <w:sz w:val="24"/>
          <w:szCs w:val="24"/>
          <w:lang w:val="en-US"/>
        </w:rPr>
        <w:t>, Basingstoke, Palgrave Macmillan, p. 181-203.</w:t>
      </w:r>
    </w:p>
    <w:p w:rsidR="00510790" w:rsidRPr="00042F6E" w:rsidRDefault="00510790" w:rsidP="00727B07">
      <w:pPr>
        <w:spacing w:after="0" w:line="480" w:lineRule="auto"/>
        <w:ind w:right="-1" w:firstLine="567"/>
        <w:jc w:val="both"/>
        <w:rPr>
          <w:rFonts w:ascii="Times New Roman" w:hAnsi="Times New Roman" w:cs="Times New Roman"/>
          <w:sz w:val="24"/>
          <w:szCs w:val="24"/>
        </w:rPr>
      </w:pPr>
      <w:r w:rsidRPr="00042F6E">
        <w:rPr>
          <w:rFonts w:ascii="Times New Roman" w:hAnsi="Times New Roman" w:cs="Times New Roman"/>
          <w:sz w:val="24"/>
          <w:szCs w:val="24"/>
        </w:rPr>
        <w:t>Israël, L. (2001), Usages militants du droit dans l'arène j</w:t>
      </w:r>
      <w:r w:rsidR="00B563AE">
        <w:rPr>
          <w:rFonts w:ascii="Times New Roman" w:hAnsi="Times New Roman" w:cs="Times New Roman"/>
          <w:sz w:val="24"/>
          <w:szCs w:val="24"/>
        </w:rPr>
        <w:t>udiciaire : le cause lawyering</w:t>
      </w:r>
      <w:r w:rsidRPr="00042F6E">
        <w:rPr>
          <w:rFonts w:ascii="Times New Roman" w:hAnsi="Times New Roman" w:cs="Times New Roman"/>
          <w:sz w:val="24"/>
          <w:szCs w:val="24"/>
        </w:rPr>
        <w:t xml:space="preserve">, </w:t>
      </w:r>
      <w:r w:rsidRPr="00042F6E">
        <w:rPr>
          <w:rFonts w:ascii="Times New Roman" w:hAnsi="Times New Roman" w:cs="Times New Roman"/>
          <w:i/>
          <w:sz w:val="24"/>
          <w:szCs w:val="24"/>
        </w:rPr>
        <w:t>Droit et société</w:t>
      </w:r>
      <w:r w:rsidRPr="00042F6E">
        <w:rPr>
          <w:rFonts w:ascii="Times New Roman" w:hAnsi="Times New Roman" w:cs="Times New Roman"/>
          <w:sz w:val="24"/>
          <w:szCs w:val="24"/>
        </w:rPr>
        <w:t>, vol. 3, n°49, p. 793-824.</w:t>
      </w:r>
    </w:p>
    <w:p w:rsidR="00A02C7E" w:rsidRDefault="00A02C7E" w:rsidP="00727B07">
      <w:pPr>
        <w:spacing w:after="0" w:line="480" w:lineRule="auto"/>
        <w:ind w:firstLine="567"/>
        <w:jc w:val="both"/>
        <w:rPr>
          <w:rFonts w:ascii="Times New Roman" w:hAnsi="Times New Roman" w:cs="Times New Roman"/>
          <w:sz w:val="24"/>
          <w:szCs w:val="24"/>
        </w:rPr>
      </w:pPr>
      <w:r w:rsidRPr="00A02C7E">
        <w:rPr>
          <w:rFonts w:ascii="Times New Roman" w:hAnsi="Times New Roman" w:cs="Times New Roman"/>
          <w:sz w:val="24"/>
          <w:szCs w:val="24"/>
        </w:rPr>
        <w:t>Israël Liora, 2007, Le droit mis au service des causes politiques : le cause lawyering, un mod</w:t>
      </w:r>
      <w:r w:rsidR="00864C94">
        <w:rPr>
          <w:rFonts w:ascii="Times New Roman" w:hAnsi="Times New Roman" w:cs="Times New Roman"/>
          <w:sz w:val="24"/>
          <w:szCs w:val="24"/>
        </w:rPr>
        <w:t>èle d'origine nord-américaine</w:t>
      </w:r>
      <w:r w:rsidRPr="00A02C7E">
        <w:rPr>
          <w:rFonts w:ascii="Times New Roman" w:hAnsi="Times New Roman" w:cs="Times New Roman"/>
          <w:sz w:val="24"/>
          <w:szCs w:val="24"/>
        </w:rPr>
        <w:t xml:space="preserve">, </w:t>
      </w:r>
      <w:r w:rsidRPr="00A02C7E">
        <w:rPr>
          <w:rFonts w:ascii="Times New Roman" w:hAnsi="Times New Roman" w:cs="Times New Roman"/>
          <w:i/>
          <w:iCs/>
          <w:sz w:val="24"/>
          <w:szCs w:val="24"/>
        </w:rPr>
        <w:t>in</w:t>
      </w:r>
      <w:r w:rsidRPr="00A02C7E">
        <w:rPr>
          <w:rFonts w:ascii="Times New Roman" w:hAnsi="Times New Roman" w:cs="Times New Roman"/>
          <w:sz w:val="24"/>
          <w:szCs w:val="24"/>
        </w:rPr>
        <w:t xml:space="preserve"> Emmanuel Dockès, 2007, </w:t>
      </w:r>
      <w:r w:rsidRPr="00A02C7E">
        <w:rPr>
          <w:rFonts w:ascii="Times New Roman" w:hAnsi="Times New Roman" w:cs="Times New Roman"/>
          <w:i/>
          <w:iCs/>
          <w:sz w:val="24"/>
          <w:szCs w:val="24"/>
        </w:rPr>
        <w:t>Au coeur des combats juridiques. Pensées et témoignages de juristes engagés</w:t>
      </w:r>
      <w:r w:rsidRPr="00A02C7E">
        <w:rPr>
          <w:rFonts w:ascii="Times New Roman" w:hAnsi="Times New Roman" w:cs="Times New Roman"/>
          <w:sz w:val="24"/>
          <w:szCs w:val="24"/>
        </w:rPr>
        <w:t xml:space="preserve">, Dalloz, Paris, p. 7-15. </w:t>
      </w:r>
    </w:p>
    <w:p w:rsidR="00510790" w:rsidRDefault="00510790" w:rsidP="003179D9">
      <w:pPr>
        <w:spacing w:after="0" w:line="480" w:lineRule="auto"/>
        <w:ind w:firstLine="567"/>
        <w:jc w:val="both"/>
        <w:rPr>
          <w:rFonts w:ascii="Times New Roman" w:hAnsi="Times New Roman" w:cs="Times New Roman"/>
          <w:sz w:val="24"/>
          <w:szCs w:val="24"/>
          <w:lang w:val="en-US"/>
        </w:rPr>
      </w:pPr>
      <w:r w:rsidRPr="003F675D">
        <w:rPr>
          <w:rFonts w:ascii="Times New Roman" w:hAnsi="Times New Roman" w:cs="Times New Roman"/>
          <w:sz w:val="24"/>
          <w:szCs w:val="24"/>
        </w:rPr>
        <w:t xml:space="preserve">Klepp, S. (2010). </w:t>
      </w:r>
      <w:r w:rsidRPr="00042F6E">
        <w:rPr>
          <w:rFonts w:ascii="Times New Roman" w:hAnsi="Times New Roman" w:cs="Times New Roman"/>
          <w:sz w:val="24"/>
          <w:szCs w:val="24"/>
          <w:lang w:val="en-US"/>
        </w:rPr>
        <w:t xml:space="preserve">A contested asylum system: the EU between refugee protection and border control in the Mediterranean Sea. </w:t>
      </w:r>
      <w:r w:rsidRPr="003F675D">
        <w:rPr>
          <w:rFonts w:ascii="Times New Roman" w:hAnsi="Times New Roman" w:cs="Times New Roman"/>
          <w:sz w:val="24"/>
          <w:szCs w:val="24"/>
          <w:lang w:val="en-US"/>
        </w:rPr>
        <w:t>European Journal of Migration and Law, 12(1), pp. 1-21.</w:t>
      </w:r>
    </w:p>
    <w:p w:rsidR="009C16D4" w:rsidRPr="009C16D4" w:rsidRDefault="009C16D4" w:rsidP="003179D9">
      <w:pPr>
        <w:spacing w:after="0" w:line="480" w:lineRule="auto"/>
        <w:ind w:firstLine="567"/>
        <w:jc w:val="both"/>
        <w:rPr>
          <w:rFonts w:ascii="Times New Roman" w:hAnsi="Times New Roman" w:cs="Times New Roman"/>
          <w:sz w:val="24"/>
          <w:szCs w:val="24"/>
        </w:rPr>
      </w:pPr>
      <w:r w:rsidRPr="009C16D4">
        <w:rPr>
          <w:rFonts w:ascii="Times New Roman" w:hAnsi="Times New Roman" w:cs="Times New Roman"/>
          <w:sz w:val="24"/>
          <w:szCs w:val="24"/>
        </w:rPr>
        <w:t xml:space="preserve">KOBELINSKY C., MAKAREMI C., 2009, </w:t>
      </w:r>
      <w:r w:rsidRPr="009C16D4">
        <w:rPr>
          <w:rFonts w:ascii="Times New Roman" w:hAnsi="Times New Roman" w:cs="Times New Roman"/>
          <w:i/>
          <w:sz w:val="24"/>
          <w:szCs w:val="24"/>
        </w:rPr>
        <w:t>Enfermés dehors</w:t>
      </w:r>
      <w:r w:rsidRPr="009C16D4">
        <w:rPr>
          <w:rFonts w:ascii="Times New Roman" w:hAnsi="Times New Roman" w:cs="Times New Roman"/>
          <w:sz w:val="24"/>
          <w:szCs w:val="24"/>
        </w:rPr>
        <w:t>, Paris, Ed. du Croquant.</w:t>
      </w:r>
    </w:p>
    <w:p w:rsidR="00510790" w:rsidRPr="003F675D" w:rsidRDefault="00F847F5" w:rsidP="00727B07">
      <w:pPr>
        <w:spacing w:after="0" w:line="480" w:lineRule="auto"/>
        <w:ind w:firstLine="567"/>
        <w:jc w:val="both"/>
        <w:rPr>
          <w:rFonts w:ascii="Times New Roman" w:hAnsi="Times New Roman" w:cs="Times New Roman"/>
          <w:sz w:val="24"/>
          <w:szCs w:val="24"/>
          <w:lang w:val="en-US"/>
        </w:rPr>
      </w:pPr>
      <w:r w:rsidRPr="00F847F5">
        <w:rPr>
          <w:rFonts w:ascii="Times New Roman" w:hAnsi="Times New Roman" w:cs="Times New Roman"/>
          <w:sz w:val="24"/>
          <w:szCs w:val="24"/>
          <w:lang w:val="en-US"/>
        </w:rPr>
        <w:t xml:space="preserve">KOOPMANS, Ruud (ed.). Contested citizenship: Immigration and cultural diversity in Europe. </w:t>
      </w:r>
      <w:r w:rsidRPr="003F675D">
        <w:rPr>
          <w:rFonts w:ascii="Times New Roman" w:hAnsi="Times New Roman" w:cs="Times New Roman"/>
          <w:sz w:val="24"/>
          <w:szCs w:val="24"/>
          <w:lang w:val="en-US"/>
        </w:rPr>
        <w:t>U of Minnesota Press, 2005.</w:t>
      </w:r>
    </w:p>
    <w:p w:rsidR="00864C94" w:rsidRPr="006621F6" w:rsidRDefault="00864C94" w:rsidP="00727B07">
      <w:pPr>
        <w:spacing w:after="0" w:line="480" w:lineRule="auto"/>
        <w:ind w:right="-1" w:firstLine="567"/>
        <w:jc w:val="both"/>
        <w:rPr>
          <w:rFonts w:ascii="Times New Roman" w:hAnsi="Times New Roman" w:cs="Times New Roman"/>
          <w:sz w:val="24"/>
          <w:szCs w:val="24"/>
        </w:rPr>
      </w:pPr>
      <w:r w:rsidRPr="006621F6">
        <w:rPr>
          <w:rFonts w:ascii="Times New Roman" w:hAnsi="Times New Roman" w:cs="Times New Roman"/>
          <w:sz w:val="24"/>
          <w:szCs w:val="24"/>
        </w:rPr>
        <w:lastRenderedPageBreak/>
        <w:t xml:space="preserve">Lendaro A., </w:t>
      </w:r>
      <w:r w:rsidR="006621F6" w:rsidRPr="00FF3236">
        <w:rPr>
          <w:rFonts w:ascii="Times New Roman" w:hAnsi="Times New Roman" w:cs="Times New Roman"/>
          <w:sz w:val="24"/>
          <w:szCs w:val="24"/>
        </w:rPr>
        <w:t xml:space="preserve">Investir la rue alors qu’on </w:t>
      </w:r>
      <w:r w:rsidR="006621F6">
        <w:rPr>
          <w:rFonts w:ascii="Times New Roman" w:hAnsi="Times New Roman" w:cs="Times New Roman"/>
          <w:sz w:val="24"/>
          <w:szCs w:val="24"/>
        </w:rPr>
        <w:t>n’en a pas le droit.</w:t>
      </w:r>
      <w:r w:rsidR="006621F6" w:rsidRPr="00FF3236">
        <w:rPr>
          <w:rFonts w:ascii="Times New Roman" w:hAnsi="Times New Roman" w:cs="Times New Roman"/>
          <w:sz w:val="24"/>
          <w:szCs w:val="24"/>
        </w:rPr>
        <w:t xml:space="preserve"> </w:t>
      </w:r>
      <w:r w:rsidR="006621F6">
        <w:rPr>
          <w:rFonts w:ascii="Times New Roman" w:hAnsi="Times New Roman" w:cs="Times New Roman"/>
          <w:sz w:val="24"/>
          <w:szCs w:val="24"/>
        </w:rPr>
        <w:t>L’improbable</w:t>
      </w:r>
      <w:r w:rsidR="006621F6" w:rsidRPr="00FF3236">
        <w:rPr>
          <w:rFonts w:ascii="Times New Roman" w:hAnsi="Times New Roman" w:cs="Times New Roman"/>
          <w:sz w:val="24"/>
          <w:szCs w:val="24"/>
        </w:rPr>
        <w:t xml:space="preserve"> </w:t>
      </w:r>
      <w:r w:rsidR="006621F6">
        <w:rPr>
          <w:rFonts w:ascii="Times New Roman" w:hAnsi="Times New Roman" w:cs="Times New Roman"/>
          <w:sz w:val="24"/>
          <w:szCs w:val="24"/>
        </w:rPr>
        <w:t xml:space="preserve"> mobilisation</w:t>
      </w:r>
      <w:r w:rsidR="006621F6" w:rsidRPr="00FF3236">
        <w:rPr>
          <w:rFonts w:ascii="Times New Roman" w:hAnsi="Times New Roman" w:cs="Times New Roman"/>
          <w:sz w:val="24"/>
          <w:szCs w:val="24"/>
        </w:rPr>
        <w:t xml:space="preserve"> des demandeu</w:t>
      </w:r>
      <w:r w:rsidR="006621F6">
        <w:rPr>
          <w:rFonts w:ascii="Times New Roman" w:hAnsi="Times New Roman" w:cs="Times New Roman"/>
          <w:sz w:val="24"/>
          <w:szCs w:val="24"/>
        </w:rPr>
        <w:t>rs d’asile à Lampedusa (Italie)</w:t>
      </w:r>
      <w:r w:rsidR="006621F6">
        <w:rPr>
          <w:rFonts w:ascii="Times New Roman" w:hAnsi="Times New Roman" w:cs="Times New Roman"/>
          <w:sz w:val="24"/>
          <w:szCs w:val="24"/>
        </w:rPr>
        <w:t xml:space="preserve">, </w:t>
      </w:r>
      <w:r w:rsidR="006621F6" w:rsidRPr="006621F6">
        <w:rPr>
          <w:rFonts w:ascii="Times New Roman" w:hAnsi="Times New Roman" w:cs="Times New Roman"/>
          <w:i/>
          <w:sz w:val="24"/>
          <w:szCs w:val="24"/>
        </w:rPr>
        <w:t>Sociologie et société</w:t>
      </w:r>
      <w:r w:rsidR="006621F6">
        <w:rPr>
          <w:rFonts w:ascii="Times New Roman" w:hAnsi="Times New Roman" w:cs="Times New Roman"/>
          <w:i/>
          <w:sz w:val="24"/>
          <w:szCs w:val="24"/>
        </w:rPr>
        <w:t>s</w:t>
      </w:r>
      <w:r w:rsidR="006621F6">
        <w:rPr>
          <w:rFonts w:ascii="Times New Roman" w:hAnsi="Times New Roman" w:cs="Times New Roman"/>
          <w:sz w:val="24"/>
          <w:szCs w:val="24"/>
        </w:rPr>
        <w:t xml:space="preserve">, </w:t>
      </w:r>
      <w:r w:rsidRPr="006621F6">
        <w:rPr>
          <w:rFonts w:ascii="Times New Roman" w:hAnsi="Times New Roman" w:cs="Times New Roman"/>
          <w:sz w:val="24"/>
          <w:szCs w:val="24"/>
        </w:rPr>
        <w:t>2</w:t>
      </w:r>
      <w:bookmarkStart w:id="7" w:name="_GoBack"/>
      <w:bookmarkEnd w:id="7"/>
      <w:r w:rsidRPr="006621F6">
        <w:rPr>
          <w:rFonts w:ascii="Times New Roman" w:hAnsi="Times New Roman" w:cs="Times New Roman"/>
          <w:sz w:val="24"/>
          <w:szCs w:val="24"/>
        </w:rPr>
        <w:t>015,</w:t>
      </w:r>
      <w:r w:rsidR="006621F6" w:rsidRPr="006621F6">
        <w:rPr>
          <w:rFonts w:ascii="Times New Roman" w:hAnsi="Times New Roman" w:cs="Times New Roman"/>
          <w:sz w:val="24"/>
          <w:szCs w:val="24"/>
        </w:rPr>
        <w:t xml:space="preserve"> </w:t>
      </w:r>
      <w:r w:rsidR="006621F6">
        <w:rPr>
          <w:rFonts w:ascii="Times New Roman" w:hAnsi="Times New Roman" w:cs="Times New Roman"/>
          <w:sz w:val="24"/>
          <w:szCs w:val="24"/>
        </w:rPr>
        <w:t>forthcoming.</w:t>
      </w:r>
    </w:p>
    <w:p w:rsidR="00CE4043" w:rsidRDefault="00CE4043" w:rsidP="00727B07">
      <w:pPr>
        <w:spacing w:after="0" w:line="480" w:lineRule="auto"/>
        <w:ind w:right="-1" w:firstLine="567"/>
        <w:jc w:val="both"/>
        <w:rPr>
          <w:rFonts w:ascii="Times New Roman" w:hAnsi="Times New Roman" w:cs="Times New Roman"/>
          <w:sz w:val="24"/>
          <w:szCs w:val="24"/>
          <w:lang w:val="en-US"/>
        </w:rPr>
      </w:pPr>
      <w:r w:rsidRPr="006621F6">
        <w:rPr>
          <w:rFonts w:ascii="Times New Roman" w:hAnsi="Times New Roman" w:cs="Times New Roman"/>
          <w:sz w:val="24"/>
          <w:szCs w:val="24"/>
        </w:rPr>
        <w:t xml:space="preserve">LOCKWOOD, David. </w:t>
      </w:r>
      <w:r w:rsidRPr="00CE4043">
        <w:rPr>
          <w:rFonts w:ascii="Times New Roman" w:hAnsi="Times New Roman" w:cs="Times New Roman"/>
          <w:sz w:val="24"/>
          <w:szCs w:val="24"/>
          <w:lang w:val="en-US"/>
        </w:rPr>
        <w:t>Civic integration and class formation. British journal of sociology, 1996, p. 531-550.</w:t>
      </w:r>
    </w:p>
    <w:p w:rsidR="008F3CB5" w:rsidRDefault="008F3CB5" w:rsidP="00727B07">
      <w:pPr>
        <w:spacing w:after="0" w:line="480" w:lineRule="auto"/>
        <w:ind w:right="-1" w:firstLine="567"/>
        <w:jc w:val="both"/>
        <w:rPr>
          <w:rFonts w:ascii="Times New Roman" w:hAnsi="Times New Roman" w:cs="Times New Roman"/>
          <w:sz w:val="24"/>
          <w:szCs w:val="24"/>
          <w:lang w:val="en-US"/>
        </w:rPr>
      </w:pPr>
      <w:r w:rsidRPr="008F3CB5">
        <w:rPr>
          <w:rFonts w:ascii="Times New Roman" w:hAnsi="Times New Roman" w:cs="Times New Roman"/>
          <w:sz w:val="24"/>
          <w:szCs w:val="24"/>
        </w:rPr>
        <w:t xml:space="preserve">LOYD, Jenna M. et MOUNTZ, Alison. </w:t>
      </w:r>
      <w:r w:rsidRPr="008F3CB5">
        <w:rPr>
          <w:rFonts w:ascii="Times New Roman" w:hAnsi="Times New Roman" w:cs="Times New Roman"/>
          <w:sz w:val="24"/>
          <w:szCs w:val="24"/>
          <w:lang w:val="en-US"/>
        </w:rPr>
        <w:t>Managing migration, scaling sovereignty on islands. Island Studies Journal, 2014, vol. 9, no 1, p. 23-42.</w:t>
      </w:r>
    </w:p>
    <w:p w:rsidR="003A5FA0" w:rsidRDefault="003A5FA0" w:rsidP="00727B07">
      <w:pPr>
        <w:spacing w:after="0" w:line="480" w:lineRule="auto"/>
        <w:ind w:right="-1" w:firstLine="567"/>
        <w:jc w:val="both"/>
        <w:rPr>
          <w:rFonts w:ascii="Times New Roman" w:hAnsi="Times New Roman" w:cs="Times New Roman"/>
          <w:sz w:val="24"/>
          <w:szCs w:val="24"/>
          <w:lang w:val="en-US"/>
        </w:rPr>
      </w:pPr>
      <w:r w:rsidRPr="003A5FA0">
        <w:rPr>
          <w:rFonts w:ascii="Times New Roman" w:hAnsi="Times New Roman" w:cs="Times New Roman"/>
          <w:sz w:val="24"/>
          <w:szCs w:val="24"/>
          <w:lang w:val="en-US"/>
        </w:rPr>
        <w:t xml:space="preserve">MARCHETTI, Siehe. Expanded Borders: Policies and Practicies of Preventive Refoulment in Italy. </w:t>
      </w:r>
      <w:r>
        <w:rPr>
          <w:rFonts w:ascii="Times New Roman" w:hAnsi="Times New Roman" w:cs="Times New Roman"/>
          <w:sz w:val="24"/>
          <w:szCs w:val="24"/>
          <w:lang w:val="en-US"/>
        </w:rPr>
        <w:t xml:space="preserve">In </w:t>
      </w:r>
      <w:r w:rsidRPr="003F675D">
        <w:rPr>
          <w:rFonts w:ascii="Times New Roman" w:hAnsi="Times New Roman" w:cs="Times New Roman"/>
          <w:sz w:val="24"/>
          <w:szCs w:val="24"/>
          <w:lang w:val="en-US"/>
        </w:rPr>
        <w:t xml:space="preserve">GEIGER, Martin et PÉCOUD, Antoine (ed.). </w:t>
      </w:r>
      <w:r w:rsidRPr="003A5FA0">
        <w:rPr>
          <w:rFonts w:ascii="Times New Roman" w:hAnsi="Times New Roman" w:cs="Times New Roman"/>
          <w:sz w:val="24"/>
          <w:szCs w:val="24"/>
          <w:lang w:val="en-US"/>
        </w:rPr>
        <w:t>The politics of international migration management. Granite Hill Publishers, 2010</w:t>
      </w:r>
      <w:r>
        <w:rPr>
          <w:rFonts w:ascii="Times New Roman" w:hAnsi="Times New Roman" w:cs="Times New Roman"/>
          <w:sz w:val="24"/>
          <w:szCs w:val="24"/>
          <w:lang w:val="en-US"/>
        </w:rPr>
        <w:t>, p. 160</w:t>
      </w:r>
      <w:r w:rsidRPr="003A5FA0">
        <w:rPr>
          <w:rFonts w:ascii="Times New Roman" w:hAnsi="Times New Roman" w:cs="Times New Roman"/>
          <w:sz w:val="24"/>
          <w:szCs w:val="24"/>
          <w:lang w:val="en-US"/>
        </w:rPr>
        <w:t>.</w:t>
      </w:r>
    </w:p>
    <w:p w:rsidR="00510790" w:rsidRDefault="00510790" w:rsidP="00727B07">
      <w:pPr>
        <w:spacing w:after="0" w:line="480" w:lineRule="auto"/>
        <w:ind w:right="-1"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 xml:space="preserve">McCarthy, J. D., Zald, M. N. (1977), Resource Mobilization and Social Mouvements : A Partial Theory, </w:t>
      </w:r>
      <w:r w:rsidRPr="00042F6E">
        <w:rPr>
          <w:rFonts w:ascii="Times New Roman" w:hAnsi="Times New Roman" w:cs="Times New Roman"/>
          <w:i/>
          <w:sz w:val="24"/>
          <w:szCs w:val="24"/>
          <w:lang w:val="en-US"/>
        </w:rPr>
        <w:t>American Journal of Sociology</w:t>
      </w:r>
      <w:r w:rsidRPr="00042F6E">
        <w:rPr>
          <w:rFonts w:ascii="Times New Roman" w:hAnsi="Times New Roman" w:cs="Times New Roman"/>
          <w:sz w:val="24"/>
          <w:szCs w:val="24"/>
          <w:lang w:val="en-US"/>
        </w:rPr>
        <w:t>, vol. 6, n° 82, p. 1212-1241.</w:t>
      </w:r>
    </w:p>
    <w:p w:rsidR="00416C8A" w:rsidRPr="003F675D" w:rsidRDefault="00416C8A" w:rsidP="00727B07">
      <w:pPr>
        <w:spacing w:after="0" w:line="480" w:lineRule="auto"/>
        <w:ind w:right="-1" w:firstLine="567"/>
        <w:jc w:val="both"/>
        <w:rPr>
          <w:rFonts w:ascii="Times New Roman" w:hAnsi="Times New Roman" w:cs="Times New Roman"/>
          <w:sz w:val="24"/>
          <w:szCs w:val="24"/>
          <w:lang w:val="en-US"/>
        </w:rPr>
      </w:pPr>
      <w:r w:rsidRPr="00416C8A">
        <w:rPr>
          <w:rFonts w:ascii="Times New Roman" w:hAnsi="Times New Roman" w:cs="Times New Roman"/>
          <w:sz w:val="24"/>
          <w:szCs w:val="24"/>
          <w:lang w:val="en-US"/>
        </w:rPr>
        <w:t xml:space="preserve">MCGREGOR, JoAnn. Contestations and consequences of deportability: hunger strikes and the political agency of non-citizens. </w:t>
      </w:r>
      <w:r w:rsidRPr="003F675D">
        <w:rPr>
          <w:rFonts w:ascii="Times New Roman" w:hAnsi="Times New Roman" w:cs="Times New Roman"/>
          <w:i/>
          <w:iCs/>
          <w:sz w:val="24"/>
          <w:szCs w:val="24"/>
          <w:lang w:val="en-US"/>
        </w:rPr>
        <w:t>Citizenship Studies</w:t>
      </w:r>
      <w:r w:rsidRPr="003F675D">
        <w:rPr>
          <w:rFonts w:ascii="Times New Roman" w:hAnsi="Times New Roman" w:cs="Times New Roman"/>
          <w:sz w:val="24"/>
          <w:szCs w:val="24"/>
          <w:lang w:val="en-US"/>
        </w:rPr>
        <w:t>, 2011, vol. 15, no 5, p. 597-611.</w:t>
      </w:r>
    </w:p>
    <w:p w:rsidR="001E1017" w:rsidRPr="003F675D" w:rsidRDefault="001E1017" w:rsidP="00727B07">
      <w:pPr>
        <w:spacing w:after="0" w:line="480" w:lineRule="auto"/>
        <w:ind w:right="-1" w:firstLine="567"/>
        <w:jc w:val="both"/>
        <w:rPr>
          <w:rFonts w:ascii="Times New Roman" w:hAnsi="Times New Roman" w:cs="Times New Roman"/>
          <w:sz w:val="24"/>
          <w:szCs w:val="24"/>
          <w:lang w:val="en-US"/>
        </w:rPr>
      </w:pPr>
      <w:r w:rsidRPr="001E1017">
        <w:rPr>
          <w:rFonts w:ascii="Times New Roman" w:hAnsi="Times New Roman" w:cs="Times New Roman"/>
          <w:sz w:val="24"/>
          <w:szCs w:val="24"/>
          <w:lang w:val="en-US"/>
        </w:rPr>
        <w:t xml:space="preserve">MCNEVIN, Anne. Contesting citizenship: Irregular migrants and new frontiers of the political. </w:t>
      </w:r>
      <w:r w:rsidRPr="003F675D">
        <w:rPr>
          <w:rFonts w:ascii="Times New Roman" w:hAnsi="Times New Roman" w:cs="Times New Roman"/>
          <w:sz w:val="24"/>
          <w:szCs w:val="24"/>
          <w:lang w:val="en-US"/>
        </w:rPr>
        <w:t>Columbia University Press, 2011.</w:t>
      </w:r>
    </w:p>
    <w:p w:rsidR="000D1D3E" w:rsidRPr="000D1D3E" w:rsidRDefault="000D1D3E" w:rsidP="00727B07">
      <w:pPr>
        <w:spacing w:after="0" w:line="480" w:lineRule="auto"/>
        <w:ind w:right="-1" w:firstLine="567"/>
        <w:jc w:val="both"/>
        <w:rPr>
          <w:rFonts w:ascii="Times New Roman" w:hAnsi="Times New Roman" w:cs="Times New Roman"/>
          <w:sz w:val="24"/>
          <w:szCs w:val="24"/>
          <w:lang w:val="en-US"/>
        </w:rPr>
      </w:pPr>
      <w:r w:rsidRPr="000D1D3E">
        <w:rPr>
          <w:rFonts w:ascii="Times New Roman" w:hAnsi="Times New Roman" w:cs="Times New Roman"/>
          <w:sz w:val="24"/>
          <w:szCs w:val="24"/>
          <w:lang w:val="en-US"/>
        </w:rPr>
        <w:t>Anne McNevin. “Undocumented Citizens? Shifting Grounds of Citizenship in Los Angeles” in Peter Nyers and Kim Rygiel (eds.) Citizenship, Migrant Activism and the Politics of Movement, New York and London: Routledge, 2012, pp. 165-183.</w:t>
      </w:r>
    </w:p>
    <w:p w:rsidR="00510790" w:rsidRDefault="00510790" w:rsidP="00727B07">
      <w:pPr>
        <w:spacing w:after="0" w:line="480" w:lineRule="auto"/>
        <w:ind w:right="-1"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 xml:space="preserve">Morris, L. (2002), </w:t>
      </w:r>
      <w:r w:rsidRPr="00042F6E">
        <w:rPr>
          <w:rFonts w:ascii="Times New Roman" w:hAnsi="Times New Roman" w:cs="Times New Roman"/>
          <w:i/>
          <w:sz w:val="24"/>
          <w:szCs w:val="24"/>
          <w:lang w:val="en-US"/>
        </w:rPr>
        <w:t>Managing Migration: Civic Stratification and Migrants Rights</w:t>
      </w:r>
      <w:r w:rsidRPr="00042F6E">
        <w:rPr>
          <w:rFonts w:ascii="Times New Roman" w:hAnsi="Times New Roman" w:cs="Times New Roman"/>
          <w:sz w:val="24"/>
          <w:szCs w:val="24"/>
          <w:lang w:val="en-US"/>
        </w:rPr>
        <w:t xml:space="preserve">, London, Routledge. </w:t>
      </w:r>
    </w:p>
    <w:p w:rsidR="00CE4043" w:rsidRDefault="00CE4043" w:rsidP="00727B07">
      <w:pPr>
        <w:spacing w:after="0" w:line="480" w:lineRule="auto"/>
        <w:ind w:right="-1" w:firstLine="567"/>
        <w:jc w:val="both"/>
        <w:rPr>
          <w:rFonts w:ascii="Times New Roman" w:hAnsi="Times New Roman" w:cs="Times New Roman"/>
          <w:sz w:val="24"/>
          <w:szCs w:val="24"/>
          <w:lang w:val="en-US"/>
        </w:rPr>
      </w:pPr>
      <w:r w:rsidRPr="00CE4043">
        <w:rPr>
          <w:rFonts w:ascii="Times New Roman" w:hAnsi="Times New Roman" w:cs="Times New Roman"/>
          <w:sz w:val="24"/>
          <w:szCs w:val="24"/>
          <w:lang w:val="en-US"/>
        </w:rPr>
        <w:t>MORRIS, Lydia. Managing Contradiction: Civic Stratification and Migrants' Rights1. International Migration Review, 2003, vol. 37, no 1, p. 74-100.</w:t>
      </w:r>
    </w:p>
    <w:p w:rsidR="00A8458D" w:rsidRPr="00A8458D" w:rsidRDefault="0010205D" w:rsidP="00727B07">
      <w:pPr>
        <w:spacing w:after="0" w:line="480" w:lineRule="auto"/>
        <w:ind w:right="-1" w:firstLine="567"/>
        <w:jc w:val="both"/>
        <w:rPr>
          <w:rFonts w:ascii="Times New Roman" w:hAnsi="Times New Roman" w:cs="Times New Roman"/>
          <w:sz w:val="24"/>
          <w:szCs w:val="24"/>
          <w:lang w:val="en-US"/>
        </w:rPr>
      </w:pPr>
      <w:r w:rsidRPr="0010205D">
        <w:rPr>
          <w:rFonts w:ascii="Times New Roman" w:hAnsi="Times New Roman" w:cs="Times New Roman"/>
          <w:sz w:val="24"/>
          <w:szCs w:val="24"/>
          <w:lang w:val="en-US"/>
        </w:rPr>
        <w:t>MORRIS, Lydia. Human rights and social theory. Palgrave macmillan, 2013.</w:t>
      </w:r>
    </w:p>
    <w:p w:rsidR="00510790"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Mountz, A. (2011). The enforcement archipelago: detention, haunting, and asylum on islands.  Political Geography, 30(3), pp. 118-128.</w:t>
      </w:r>
    </w:p>
    <w:p w:rsidR="005F422F" w:rsidRPr="00042F6E" w:rsidRDefault="005F422F" w:rsidP="00727B07">
      <w:pPr>
        <w:spacing w:after="0" w:line="480" w:lineRule="auto"/>
        <w:ind w:firstLine="567"/>
        <w:jc w:val="both"/>
        <w:rPr>
          <w:rFonts w:ascii="Times New Roman" w:hAnsi="Times New Roman" w:cs="Times New Roman"/>
          <w:sz w:val="24"/>
          <w:szCs w:val="24"/>
          <w:lang w:val="en-US"/>
        </w:rPr>
      </w:pPr>
      <w:r w:rsidRPr="005F422F">
        <w:rPr>
          <w:rFonts w:ascii="Times New Roman" w:hAnsi="Times New Roman" w:cs="Times New Roman"/>
          <w:sz w:val="24"/>
          <w:szCs w:val="24"/>
          <w:lang w:val="en-US"/>
        </w:rPr>
        <w:lastRenderedPageBreak/>
        <w:t>NASCIMBENE, Bruno. The Regularisation of Clandestine Immigrants in Italy. European journal of migration and law, 2000, vol. 2, no 3, p. 337-359.</w:t>
      </w:r>
    </w:p>
    <w:p w:rsidR="000F630E" w:rsidRDefault="000F630E" w:rsidP="00727B07">
      <w:pPr>
        <w:spacing w:after="0" w:line="480" w:lineRule="auto"/>
        <w:ind w:firstLine="567"/>
        <w:jc w:val="both"/>
        <w:rPr>
          <w:rFonts w:ascii="Times New Roman" w:hAnsi="Times New Roman" w:cs="Times New Roman"/>
          <w:sz w:val="24"/>
          <w:szCs w:val="24"/>
          <w:lang w:val="en-US"/>
        </w:rPr>
      </w:pPr>
      <w:r w:rsidRPr="000F630E">
        <w:rPr>
          <w:rFonts w:ascii="Times New Roman" w:hAnsi="Times New Roman" w:cs="Times New Roman"/>
          <w:sz w:val="24"/>
          <w:szCs w:val="24"/>
          <w:lang w:val="en-US"/>
        </w:rPr>
        <w:t>NASH, Kate. Human rights, movements and law: on not researching legitimacy. Sociology, 2012, vol. 46, no 5, p. 797-812.</w:t>
      </w:r>
    </w:p>
    <w:p w:rsidR="00AB785E" w:rsidRDefault="00AB785E" w:rsidP="00727B07">
      <w:pPr>
        <w:spacing w:after="0" w:line="480" w:lineRule="auto"/>
        <w:ind w:firstLine="567"/>
        <w:jc w:val="both"/>
        <w:rPr>
          <w:rFonts w:ascii="Times New Roman" w:eastAsia="Times New Roman" w:hAnsi="Times New Roman" w:cs="Times New Roman"/>
          <w:sz w:val="24"/>
          <w:szCs w:val="24"/>
          <w:lang w:val="en-US" w:eastAsia="fr-FR"/>
        </w:rPr>
      </w:pPr>
      <w:r w:rsidRPr="00AB785E">
        <w:rPr>
          <w:rFonts w:ascii="Times New Roman" w:eastAsia="Times New Roman" w:hAnsi="Times New Roman" w:cs="Times New Roman"/>
          <w:sz w:val="24"/>
          <w:szCs w:val="24"/>
          <w:lang w:val="en-US" w:eastAsia="fr-FR"/>
        </w:rPr>
        <w:t>NEILSON, Brett. The world seen from a taxi: students-migrants-workers in the global multiplication of labour. Subjectivity, 2009, vol. 29, no 1, p. 425-444.</w:t>
      </w:r>
    </w:p>
    <w:p w:rsidR="00915DAA" w:rsidRDefault="00915DAA" w:rsidP="00727B07">
      <w:pPr>
        <w:spacing w:after="0" w:line="480" w:lineRule="auto"/>
        <w:ind w:firstLine="567"/>
        <w:jc w:val="both"/>
        <w:rPr>
          <w:rFonts w:ascii="Times New Roman" w:eastAsia="Times New Roman" w:hAnsi="Times New Roman" w:cs="Times New Roman"/>
          <w:sz w:val="24"/>
          <w:szCs w:val="24"/>
          <w:lang w:val="en-US" w:eastAsia="fr-FR"/>
        </w:rPr>
      </w:pPr>
      <w:r w:rsidRPr="005D1FDD">
        <w:rPr>
          <w:rFonts w:ascii="Times New Roman" w:eastAsia="Times New Roman" w:hAnsi="Times New Roman" w:cs="Times New Roman"/>
          <w:sz w:val="24"/>
          <w:szCs w:val="24"/>
          <w:lang w:eastAsia="fr-FR"/>
        </w:rPr>
        <w:t xml:space="preserve">NEILSON, Brett et MITROPOULOS, Angela. </w:t>
      </w:r>
      <w:r w:rsidRPr="00915DAA">
        <w:rPr>
          <w:rFonts w:ascii="Times New Roman" w:eastAsia="Times New Roman" w:hAnsi="Times New Roman" w:cs="Times New Roman"/>
          <w:sz w:val="24"/>
          <w:szCs w:val="24"/>
          <w:lang w:val="en-US" w:eastAsia="fr-FR"/>
        </w:rPr>
        <w:t xml:space="preserve">Exceptional Times, Nongovernmental Spacings, and Impolitical Movements. </w:t>
      </w:r>
      <w:r>
        <w:rPr>
          <w:rFonts w:ascii="Times New Roman" w:eastAsia="Times New Roman" w:hAnsi="Times New Roman" w:cs="Times New Roman"/>
          <w:sz w:val="24"/>
          <w:szCs w:val="24"/>
          <w:lang w:val="en-US" w:eastAsia="fr-FR"/>
        </w:rPr>
        <w:t xml:space="preserve">In </w:t>
      </w:r>
      <w:r w:rsidRPr="00915DAA">
        <w:rPr>
          <w:rFonts w:ascii="Times New Roman" w:eastAsia="Times New Roman" w:hAnsi="Times New Roman" w:cs="Times New Roman"/>
          <w:sz w:val="24"/>
          <w:szCs w:val="24"/>
          <w:lang w:val="en-US" w:eastAsia="fr-FR"/>
        </w:rPr>
        <w:t>FEHER, Michel, KRIKORIAN, Gaëlle, MCKEE, Yates, et al. (ed.). Nongovernmental politi</w:t>
      </w:r>
      <w:r>
        <w:rPr>
          <w:rFonts w:ascii="Times New Roman" w:eastAsia="Times New Roman" w:hAnsi="Times New Roman" w:cs="Times New Roman"/>
          <w:sz w:val="24"/>
          <w:szCs w:val="24"/>
          <w:lang w:val="en-US" w:eastAsia="fr-FR"/>
        </w:rPr>
        <w:t>cs. New York : Zone Books, 2007</w:t>
      </w:r>
      <w:r w:rsidRPr="00915DAA">
        <w:rPr>
          <w:rFonts w:ascii="Times New Roman" w:eastAsia="Times New Roman" w:hAnsi="Times New Roman" w:cs="Times New Roman"/>
          <w:sz w:val="24"/>
          <w:szCs w:val="24"/>
          <w:lang w:val="en-US" w:eastAsia="fr-FR"/>
        </w:rPr>
        <w:t>, p. 469-481.</w:t>
      </w:r>
    </w:p>
    <w:p w:rsidR="00A92A6A" w:rsidRDefault="00A92A6A" w:rsidP="00727B07">
      <w:pPr>
        <w:spacing w:after="0" w:line="480" w:lineRule="auto"/>
        <w:ind w:firstLine="567"/>
        <w:jc w:val="both"/>
        <w:rPr>
          <w:rFonts w:ascii="Times New Roman" w:eastAsia="Times New Roman" w:hAnsi="Times New Roman" w:cs="Times New Roman"/>
          <w:sz w:val="24"/>
          <w:szCs w:val="24"/>
          <w:lang w:val="en-US" w:eastAsia="fr-FR"/>
        </w:rPr>
      </w:pPr>
      <w:r w:rsidRPr="00A92A6A">
        <w:rPr>
          <w:rFonts w:ascii="Times New Roman" w:eastAsia="Times New Roman" w:hAnsi="Times New Roman" w:cs="Times New Roman"/>
          <w:sz w:val="24"/>
          <w:szCs w:val="24"/>
          <w:lang w:val="en-US" w:eastAsia="fr-FR"/>
        </w:rPr>
        <w:t>NGAI, Mae M. Impossible subjects: Illegal aliens and the making of modern America. Princeton University Press, 2014.</w:t>
      </w:r>
    </w:p>
    <w:p w:rsidR="00C50D51" w:rsidRPr="00042F6E" w:rsidRDefault="00C50D51" w:rsidP="00727B07">
      <w:pPr>
        <w:spacing w:after="0" w:line="480" w:lineRule="auto"/>
        <w:ind w:firstLine="567"/>
        <w:jc w:val="both"/>
        <w:rPr>
          <w:rFonts w:ascii="Times New Roman" w:eastAsia="Times New Roman" w:hAnsi="Times New Roman" w:cs="Times New Roman"/>
          <w:sz w:val="24"/>
          <w:szCs w:val="24"/>
          <w:lang w:val="en-US" w:eastAsia="fr-FR"/>
        </w:rPr>
      </w:pPr>
      <w:r w:rsidRPr="00286771">
        <w:rPr>
          <w:rFonts w:ascii="Times New Roman" w:eastAsia="Times New Roman" w:hAnsi="Times New Roman" w:cs="Times New Roman"/>
          <w:sz w:val="24"/>
          <w:szCs w:val="24"/>
          <w:lang w:val="en-US" w:eastAsia="fr-FR"/>
        </w:rPr>
        <w:t xml:space="preserve">NICHOLAS, P. et GENOVA, De. </w:t>
      </w:r>
      <w:r w:rsidRPr="00C50D51">
        <w:rPr>
          <w:rFonts w:ascii="Times New Roman" w:eastAsia="Times New Roman" w:hAnsi="Times New Roman" w:cs="Times New Roman"/>
          <w:sz w:val="24"/>
          <w:szCs w:val="24"/>
          <w:lang w:val="en-US" w:eastAsia="fr-FR"/>
        </w:rPr>
        <w:t>Migrant" illegality" and deportability in everyday life. Annual review of anthropology, 2002, p. 419-447.</w:t>
      </w:r>
    </w:p>
    <w:p w:rsidR="00510790" w:rsidRDefault="00510790" w:rsidP="00727B07">
      <w:pPr>
        <w:spacing w:after="0" w:line="480" w:lineRule="auto"/>
        <w:ind w:right="-1"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Nyers, P. (2008), No one is il</w:t>
      </w:r>
      <w:r w:rsidR="00C74E73">
        <w:rPr>
          <w:rFonts w:ascii="Times New Roman" w:hAnsi="Times New Roman" w:cs="Times New Roman"/>
          <w:sz w:val="24"/>
          <w:szCs w:val="24"/>
          <w:lang w:val="en-US"/>
        </w:rPr>
        <w:t>legal. Between city and Nation</w:t>
      </w:r>
      <w:r w:rsidRPr="00042F6E">
        <w:rPr>
          <w:rFonts w:ascii="Times New Roman" w:hAnsi="Times New Roman" w:cs="Times New Roman"/>
          <w:sz w:val="24"/>
          <w:szCs w:val="24"/>
          <w:lang w:val="en-US"/>
        </w:rPr>
        <w:t xml:space="preserve">, in Isin Engin F., Nielsen Greg M., </w:t>
      </w:r>
      <w:r w:rsidRPr="00042F6E">
        <w:rPr>
          <w:rFonts w:ascii="Times New Roman" w:hAnsi="Times New Roman" w:cs="Times New Roman"/>
          <w:i/>
          <w:sz w:val="24"/>
          <w:szCs w:val="24"/>
          <w:lang w:val="en-US"/>
        </w:rPr>
        <w:t>Acts of  Citizenship</w:t>
      </w:r>
      <w:r w:rsidRPr="00042F6E">
        <w:rPr>
          <w:rFonts w:ascii="Times New Roman" w:hAnsi="Times New Roman" w:cs="Times New Roman"/>
          <w:sz w:val="24"/>
          <w:szCs w:val="24"/>
          <w:lang w:val="en-US"/>
        </w:rPr>
        <w:t>, London, Zed Books, p. 160-181.</w:t>
      </w:r>
    </w:p>
    <w:p w:rsidR="00404FBF" w:rsidRPr="00042F6E" w:rsidRDefault="00404FBF" w:rsidP="00727B07">
      <w:pPr>
        <w:spacing w:after="0" w:line="480" w:lineRule="auto"/>
        <w:ind w:right="-1" w:firstLine="567"/>
        <w:jc w:val="both"/>
        <w:rPr>
          <w:rFonts w:ascii="Times New Roman" w:hAnsi="Times New Roman" w:cs="Times New Roman"/>
          <w:sz w:val="24"/>
          <w:szCs w:val="24"/>
          <w:lang w:val="en-US"/>
        </w:rPr>
      </w:pPr>
      <w:r w:rsidRPr="00404FBF">
        <w:rPr>
          <w:rFonts w:ascii="Times New Roman" w:hAnsi="Times New Roman" w:cs="Times New Roman"/>
          <w:sz w:val="24"/>
          <w:szCs w:val="24"/>
          <w:lang w:val="en-US"/>
        </w:rPr>
        <w:t>NYERS, Peter. No one is illegal between city and nation. Studies in social justice, 2011, vol. 4, no 2, p. 127-143.</w:t>
      </w:r>
    </w:p>
    <w:p w:rsidR="00510790" w:rsidRPr="00042F6E"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OLIVERI F., 2012, Migrants as activist citizens in Italy: understand</w:t>
      </w:r>
      <w:r w:rsidR="00C74E73">
        <w:rPr>
          <w:rFonts w:ascii="Times New Roman" w:hAnsi="Times New Roman" w:cs="Times New Roman"/>
          <w:sz w:val="24"/>
          <w:szCs w:val="24"/>
          <w:lang w:val="en-US"/>
        </w:rPr>
        <w:t>ing the new cycle of struggles</w:t>
      </w:r>
      <w:r w:rsidRPr="00042F6E">
        <w:rPr>
          <w:rFonts w:ascii="Times New Roman" w:hAnsi="Times New Roman" w:cs="Times New Roman"/>
          <w:sz w:val="24"/>
          <w:szCs w:val="24"/>
          <w:lang w:val="en-US"/>
        </w:rPr>
        <w:t xml:space="preserve">, </w:t>
      </w:r>
      <w:r w:rsidRPr="00042F6E">
        <w:rPr>
          <w:rFonts w:ascii="Times New Roman" w:hAnsi="Times New Roman" w:cs="Times New Roman"/>
          <w:i/>
          <w:sz w:val="24"/>
          <w:szCs w:val="24"/>
          <w:lang w:val="en-US"/>
        </w:rPr>
        <w:t>Citizenship studies</w:t>
      </w:r>
      <w:r w:rsidRPr="00042F6E">
        <w:rPr>
          <w:rFonts w:ascii="Times New Roman" w:hAnsi="Times New Roman" w:cs="Times New Roman"/>
          <w:sz w:val="24"/>
          <w:szCs w:val="24"/>
          <w:lang w:val="en-US"/>
        </w:rPr>
        <w:t>, vol. 16, n° 5-6, pp. 793-806.</w:t>
      </w:r>
    </w:p>
    <w:p w:rsidR="00B419FC" w:rsidRDefault="00B419FC" w:rsidP="00727B07">
      <w:pPr>
        <w:spacing w:after="0" w:line="480" w:lineRule="auto"/>
        <w:ind w:firstLine="567"/>
        <w:jc w:val="both"/>
        <w:rPr>
          <w:rFonts w:ascii="Times New Roman" w:hAnsi="Times New Roman" w:cs="Times New Roman"/>
          <w:sz w:val="24"/>
          <w:szCs w:val="24"/>
          <w:lang w:val="en-US"/>
        </w:rPr>
      </w:pPr>
      <w:r w:rsidRPr="00B419FC">
        <w:rPr>
          <w:rFonts w:ascii="Times New Roman" w:hAnsi="Times New Roman" w:cs="Times New Roman"/>
          <w:sz w:val="24"/>
          <w:szCs w:val="24"/>
          <w:lang w:val="en-US"/>
        </w:rPr>
        <w:t>POLLETTA, Francesca et JASPER, James M. Collective identity and social movements. Annual review of Sociology, 2001, p. 283-305.</w:t>
      </w:r>
    </w:p>
    <w:p w:rsidR="00AB785E" w:rsidRDefault="00AB785E" w:rsidP="00727B07">
      <w:pPr>
        <w:spacing w:after="0" w:line="480" w:lineRule="auto"/>
        <w:ind w:firstLine="567"/>
        <w:jc w:val="both"/>
        <w:rPr>
          <w:rFonts w:ascii="Times New Roman" w:hAnsi="Times New Roman" w:cs="Times New Roman"/>
          <w:sz w:val="24"/>
          <w:szCs w:val="24"/>
          <w:lang w:val="en-US"/>
        </w:rPr>
      </w:pPr>
      <w:r w:rsidRPr="00AB785E">
        <w:rPr>
          <w:rFonts w:ascii="Times New Roman" w:hAnsi="Times New Roman" w:cs="Times New Roman"/>
          <w:sz w:val="24"/>
          <w:szCs w:val="24"/>
          <w:lang w:val="en-US"/>
        </w:rPr>
        <w:t>RAJARAM, Prem Kumar et GRUNDY</w:t>
      </w:r>
      <w:r w:rsidRPr="00AB785E">
        <w:rPr>
          <w:rFonts w:ascii="Cambria Math" w:hAnsi="Cambria Math" w:cs="Cambria Math"/>
          <w:sz w:val="24"/>
          <w:szCs w:val="24"/>
          <w:lang w:val="en-US"/>
        </w:rPr>
        <w:t>‐</w:t>
      </w:r>
      <w:r w:rsidRPr="00AB785E">
        <w:rPr>
          <w:rFonts w:ascii="Times New Roman" w:hAnsi="Times New Roman" w:cs="Times New Roman"/>
          <w:sz w:val="24"/>
          <w:szCs w:val="24"/>
          <w:lang w:val="en-US"/>
        </w:rPr>
        <w:t>WARR, Carl. The irregular migrant as homo sacer: Migration and detention in Australia, Malaysia, and Thailand. International Migration, 2004, vol. 42, no 1, p. 33-64.</w:t>
      </w:r>
    </w:p>
    <w:p w:rsidR="001E2835" w:rsidRDefault="001E2835" w:rsidP="00727B07">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Salter, Mark B. (2008), </w:t>
      </w:r>
      <w:r w:rsidRPr="001E2835">
        <w:rPr>
          <w:rFonts w:ascii="Times New Roman" w:hAnsi="Times New Roman" w:cs="Times New Roman"/>
          <w:sz w:val="24"/>
          <w:szCs w:val="24"/>
          <w:lang w:val="en-US"/>
        </w:rPr>
        <w:t>When the exception becomes the rule: borders, sovereignty, and citizenship</w:t>
      </w:r>
      <w:r>
        <w:rPr>
          <w:rFonts w:ascii="Times New Roman" w:hAnsi="Times New Roman" w:cs="Times New Roman"/>
          <w:sz w:val="24"/>
          <w:szCs w:val="24"/>
          <w:lang w:val="en-US"/>
        </w:rPr>
        <w:t xml:space="preserve">, Citizenship Studies, </w:t>
      </w:r>
      <w:r w:rsidRPr="001E2835">
        <w:rPr>
          <w:rFonts w:ascii="Times New Roman" w:hAnsi="Times New Roman" w:cs="Times New Roman"/>
          <w:sz w:val="24"/>
          <w:szCs w:val="24"/>
          <w:lang w:val="en-US"/>
        </w:rPr>
        <w:t>Vol. 12 Issue 4, p365-380.</w:t>
      </w:r>
    </w:p>
    <w:p w:rsidR="00AD3810" w:rsidRPr="00AD3810" w:rsidRDefault="00AD3810" w:rsidP="00727B07">
      <w:pPr>
        <w:spacing w:after="0" w:line="480" w:lineRule="auto"/>
        <w:ind w:firstLine="567"/>
        <w:jc w:val="both"/>
        <w:rPr>
          <w:rFonts w:ascii="Times New Roman" w:hAnsi="Times New Roman" w:cs="Times New Roman"/>
          <w:sz w:val="24"/>
          <w:szCs w:val="24"/>
          <w:lang w:val="en-US"/>
        </w:rPr>
      </w:pPr>
      <w:r w:rsidRPr="00AD3810">
        <w:rPr>
          <w:rFonts w:ascii="Times New Roman" w:hAnsi="Times New Roman" w:cs="Times New Roman"/>
          <w:sz w:val="24"/>
          <w:szCs w:val="24"/>
          <w:lang w:val="en-US"/>
        </w:rPr>
        <w:t>Austin Sarat and Stuart A. Scheingold</w:t>
      </w:r>
      <w:r>
        <w:rPr>
          <w:rFonts w:ascii="Times New Roman" w:hAnsi="Times New Roman" w:cs="Times New Roman"/>
          <w:sz w:val="24"/>
          <w:szCs w:val="24"/>
          <w:lang w:val="en-US"/>
        </w:rPr>
        <w:t xml:space="preserve">, </w:t>
      </w:r>
      <w:r w:rsidRPr="00AD3810">
        <w:rPr>
          <w:rFonts w:ascii="Times New Roman" w:hAnsi="Times New Roman" w:cs="Times New Roman"/>
          <w:sz w:val="24"/>
          <w:szCs w:val="24"/>
          <w:lang w:val="en-US"/>
        </w:rPr>
        <w:t>2006</w:t>
      </w:r>
      <w:r>
        <w:rPr>
          <w:rFonts w:ascii="Times New Roman" w:hAnsi="Times New Roman" w:cs="Times New Roman"/>
          <w:sz w:val="24"/>
          <w:szCs w:val="24"/>
          <w:lang w:val="en-US"/>
        </w:rPr>
        <w:t xml:space="preserve">, </w:t>
      </w:r>
      <w:r w:rsidRPr="00AD3810">
        <w:rPr>
          <w:rFonts w:ascii="Times New Roman" w:hAnsi="Times New Roman" w:cs="Times New Roman"/>
          <w:sz w:val="24"/>
          <w:szCs w:val="24"/>
          <w:lang w:val="en-US"/>
        </w:rPr>
        <w:t>Cause Lawyers and Social Movements</w:t>
      </w:r>
      <w:r>
        <w:rPr>
          <w:rFonts w:ascii="Times New Roman" w:hAnsi="Times New Roman" w:cs="Times New Roman"/>
          <w:sz w:val="24"/>
          <w:szCs w:val="24"/>
          <w:lang w:val="en-US"/>
        </w:rPr>
        <w:t>, Stanfort University Press.</w:t>
      </w:r>
    </w:p>
    <w:p w:rsidR="00AD3810" w:rsidRDefault="00AD3810" w:rsidP="00727B07">
      <w:pPr>
        <w:spacing w:after="0" w:line="480" w:lineRule="auto"/>
        <w:ind w:firstLine="567"/>
        <w:jc w:val="both"/>
        <w:rPr>
          <w:rFonts w:ascii="Times New Roman" w:hAnsi="Times New Roman" w:cs="Times New Roman"/>
          <w:sz w:val="24"/>
          <w:szCs w:val="24"/>
          <w:lang w:val="en-US"/>
        </w:rPr>
      </w:pPr>
      <w:r w:rsidRPr="00AD3810">
        <w:rPr>
          <w:rFonts w:ascii="Times New Roman" w:hAnsi="Times New Roman" w:cs="Times New Roman"/>
          <w:sz w:val="24"/>
          <w:szCs w:val="24"/>
          <w:lang w:val="en-US"/>
        </w:rPr>
        <w:t>Austin Sarat and Stuart A. Scheingold</w:t>
      </w:r>
      <w:r>
        <w:rPr>
          <w:rFonts w:ascii="Times New Roman" w:hAnsi="Times New Roman" w:cs="Times New Roman"/>
          <w:sz w:val="24"/>
          <w:szCs w:val="24"/>
          <w:lang w:val="en-US"/>
        </w:rPr>
        <w:t xml:space="preserve">, 1998, </w:t>
      </w:r>
      <w:r w:rsidRPr="00AD3810">
        <w:rPr>
          <w:rFonts w:ascii="Times New Roman" w:hAnsi="Times New Roman" w:cs="Times New Roman"/>
          <w:sz w:val="24"/>
          <w:szCs w:val="24"/>
          <w:lang w:val="en-US"/>
        </w:rPr>
        <w:t>Cause Lawyering</w:t>
      </w:r>
      <w:r>
        <w:rPr>
          <w:rFonts w:ascii="Times New Roman" w:hAnsi="Times New Roman" w:cs="Times New Roman"/>
          <w:sz w:val="24"/>
          <w:szCs w:val="24"/>
          <w:lang w:val="en-US"/>
        </w:rPr>
        <w:t xml:space="preserve">, </w:t>
      </w:r>
      <w:r w:rsidRPr="00AD3810">
        <w:rPr>
          <w:rFonts w:ascii="Times New Roman" w:hAnsi="Times New Roman" w:cs="Times New Roman"/>
          <w:sz w:val="24"/>
          <w:szCs w:val="24"/>
          <w:lang w:val="en-US"/>
        </w:rPr>
        <w:t>Political Commitments and Professional Responsibilities</w:t>
      </w:r>
      <w:r>
        <w:rPr>
          <w:rFonts w:ascii="Times New Roman" w:hAnsi="Times New Roman" w:cs="Times New Roman"/>
          <w:sz w:val="24"/>
          <w:szCs w:val="24"/>
          <w:lang w:val="en-US"/>
        </w:rPr>
        <w:t>, Oxford University Press.</w:t>
      </w:r>
    </w:p>
    <w:p w:rsidR="00E73131" w:rsidRDefault="00513601" w:rsidP="00727B07">
      <w:pPr>
        <w:spacing w:after="0" w:line="480" w:lineRule="auto"/>
        <w:ind w:firstLine="567"/>
        <w:jc w:val="both"/>
        <w:rPr>
          <w:rFonts w:ascii="Times New Roman" w:hAnsi="Times New Roman" w:cs="Times New Roman"/>
          <w:i/>
          <w:iCs/>
          <w:sz w:val="24"/>
          <w:szCs w:val="24"/>
          <w:lang w:val="en-US"/>
        </w:rPr>
      </w:pPr>
      <w:r>
        <w:rPr>
          <w:rFonts w:ascii="Times New Roman" w:hAnsi="Times New Roman" w:cs="Times New Roman"/>
          <w:iCs/>
          <w:sz w:val="24"/>
          <w:szCs w:val="24"/>
          <w:lang w:val="en-US"/>
        </w:rPr>
        <w:t xml:space="preserve">Schmitt C. 1922, </w:t>
      </w:r>
      <w:r w:rsidR="00AC38DE" w:rsidRPr="00AC38DE">
        <w:rPr>
          <w:rFonts w:ascii="Times New Roman" w:hAnsi="Times New Roman" w:cs="Times New Roman"/>
          <w:i/>
          <w:iCs/>
          <w:sz w:val="24"/>
          <w:szCs w:val="24"/>
          <w:lang w:val="en-US"/>
        </w:rPr>
        <w:t xml:space="preserve">Political theology: Four chapters on the concept of sovereignty. </w:t>
      </w:r>
      <w:r w:rsidR="00AC38DE" w:rsidRPr="00AC38DE">
        <w:rPr>
          <w:rFonts w:ascii="Times New Roman" w:hAnsi="Times New Roman" w:cs="Times New Roman"/>
          <w:iCs/>
          <w:sz w:val="24"/>
          <w:szCs w:val="24"/>
          <w:lang w:val="en-US"/>
        </w:rPr>
        <w:t>University of Chicago Press, 1985</w:t>
      </w:r>
      <w:r w:rsidR="00AC38DE" w:rsidRPr="00AC38DE">
        <w:rPr>
          <w:rFonts w:ascii="Times New Roman" w:hAnsi="Times New Roman" w:cs="Times New Roman"/>
          <w:i/>
          <w:iCs/>
          <w:sz w:val="24"/>
          <w:szCs w:val="24"/>
          <w:lang w:val="en-US"/>
        </w:rPr>
        <w:t>.</w:t>
      </w:r>
    </w:p>
    <w:p w:rsidR="00755336" w:rsidRPr="00E12A73" w:rsidRDefault="00E12A73" w:rsidP="00727B07">
      <w:pPr>
        <w:spacing w:after="0" w:line="480" w:lineRule="auto"/>
        <w:ind w:firstLine="567"/>
        <w:jc w:val="both"/>
        <w:rPr>
          <w:rFonts w:ascii="Times New Roman" w:hAnsi="Times New Roman" w:cs="Times New Roman"/>
          <w:sz w:val="24"/>
          <w:szCs w:val="24"/>
          <w:lang w:val="en-US"/>
        </w:rPr>
      </w:pPr>
      <w:r w:rsidRPr="00E12A73">
        <w:rPr>
          <w:rFonts w:ascii="Times New Roman" w:hAnsi="Times New Roman" w:cs="Times New Roman"/>
          <w:sz w:val="24"/>
          <w:szCs w:val="24"/>
          <w:lang w:val="en-US"/>
        </w:rPr>
        <w:t>Scott, James C.</w:t>
      </w:r>
      <w:r>
        <w:rPr>
          <w:rFonts w:ascii="Times New Roman" w:hAnsi="Times New Roman" w:cs="Times New Roman"/>
          <w:sz w:val="24"/>
          <w:szCs w:val="24"/>
          <w:lang w:val="en-US"/>
        </w:rPr>
        <w:t xml:space="preserve">, Weapons of the Weak. </w:t>
      </w:r>
      <w:r w:rsidRPr="00E12A73">
        <w:rPr>
          <w:rFonts w:ascii="Times New Roman" w:hAnsi="Times New Roman" w:cs="Times New Roman"/>
          <w:sz w:val="24"/>
          <w:szCs w:val="24"/>
          <w:lang w:val="en-US"/>
        </w:rPr>
        <w:t>Everyday Forms of Peasant Resistance</w:t>
      </w:r>
      <w:r>
        <w:rPr>
          <w:rFonts w:ascii="Times New Roman" w:hAnsi="Times New Roman" w:cs="Times New Roman"/>
          <w:sz w:val="24"/>
          <w:szCs w:val="24"/>
          <w:lang w:val="en-US"/>
        </w:rPr>
        <w:t xml:space="preserve">, </w:t>
      </w:r>
      <w:r w:rsidRPr="00E12A73">
        <w:rPr>
          <w:rFonts w:ascii="Times New Roman" w:hAnsi="Times New Roman" w:cs="Times New Roman"/>
          <w:sz w:val="24"/>
          <w:szCs w:val="24"/>
          <w:lang w:val="en-US"/>
        </w:rPr>
        <w:t>Yale University Press</w:t>
      </w:r>
      <w:r>
        <w:rPr>
          <w:rFonts w:ascii="Times New Roman" w:hAnsi="Times New Roman" w:cs="Times New Roman"/>
          <w:sz w:val="24"/>
          <w:szCs w:val="24"/>
          <w:lang w:val="en-US"/>
        </w:rPr>
        <w:t xml:space="preserve">, </w:t>
      </w:r>
      <w:r w:rsidRPr="00E12A73">
        <w:rPr>
          <w:rFonts w:ascii="Times New Roman" w:hAnsi="Times New Roman" w:cs="Times New Roman"/>
          <w:sz w:val="24"/>
          <w:szCs w:val="24"/>
          <w:lang w:val="en-US"/>
        </w:rPr>
        <w:t>1985</w:t>
      </w:r>
    </w:p>
    <w:p w:rsidR="00644766" w:rsidRDefault="00644766" w:rsidP="00727B07">
      <w:pPr>
        <w:spacing w:after="0" w:line="480" w:lineRule="auto"/>
        <w:ind w:firstLine="567"/>
        <w:jc w:val="both"/>
        <w:rPr>
          <w:rFonts w:ascii="Times New Roman" w:hAnsi="Times New Roman" w:cs="Times New Roman"/>
          <w:sz w:val="24"/>
          <w:szCs w:val="24"/>
          <w:lang w:val="en-US"/>
        </w:rPr>
      </w:pPr>
      <w:r w:rsidRPr="00644766">
        <w:rPr>
          <w:rFonts w:ascii="Times New Roman" w:hAnsi="Times New Roman" w:cs="Times New Roman"/>
          <w:sz w:val="24"/>
          <w:szCs w:val="24"/>
          <w:lang w:val="en-US"/>
        </w:rPr>
        <w:t>Ørnulf Seippel</w:t>
      </w:r>
      <w:r>
        <w:rPr>
          <w:rFonts w:ascii="Times New Roman" w:hAnsi="Times New Roman" w:cs="Times New Roman"/>
          <w:sz w:val="24"/>
          <w:szCs w:val="24"/>
          <w:lang w:val="en-US"/>
        </w:rPr>
        <w:t xml:space="preserve">, 2001, </w:t>
      </w:r>
      <w:r w:rsidRPr="00644766">
        <w:rPr>
          <w:rFonts w:ascii="Times New Roman" w:hAnsi="Times New Roman" w:cs="Times New Roman"/>
          <w:sz w:val="24"/>
          <w:szCs w:val="24"/>
          <w:lang w:val="en-US"/>
        </w:rPr>
        <w:t>From Mobilization to Institutionalization? The Case of Norwegian Environmentalism</w:t>
      </w:r>
      <w:r>
        <w:rPr>
          <w:rFonts w:ascii="Times New Roman" w:hAnsi="Times New Roman" w:cs="Times New Roman"/>
          <w:sz w:val="24"/>
          <w:szCs w:val="24"/>
          <w:lang w:val="en-US"/>
        </w:rPr>
        <w:t xml:space="preserve">, </w:t>
      </w:r>
      <w:r w:rsidRPr="00644766">
        <w:rPr>
          <w:rFonts w:ascii="Times New Roman" w:hAnsi="Times New Roman" w:cs="Times New Roman"/>
          <w:sz w:val="24"/>
          <w:szCs w:val="24"/>
          <w:lang w:val="en-US"/>
        </w:rPr>
        <w:t>Acta Sociologica vol. 44 no. 2 123-137</w:t>
      </w:r>
    </w:p>
    <w:p w:rsidR="00510790" w:rsidRPr="00042F6E" w:rsidRDefault="00755336" w:rsidP="00727B07">
      <w:pPr>
        <w:spacing w:after="0" w:line="480" w:lineRule="auto"/>
        <w:ind w:firstLine="567"/>
        <w:jc w:val="both"/>
        <w:rPr>
          <w:rFonts w:ascii="Times New Roman" w:hAnsi="Times New Roman" w:cs="Times New Roman"/>
          <w:sz w:val="24"/>
          <w:szCs w:val="24"/>
          <w:lang w:val="en-US"/>
        </w:rPr>
      </w:pPr>
      <w:r w:rsidRPr="00755336">
        <w:rPr>
          <w:rFonts w:ascii="Times New Roman" w:hAnsi="Times New Roman" w:cs="Times New Roman"/>
          <w:sz w:val="24"/>
          <w:szCs w:val="24"/>
          <w:lang w:val="en-US"/>
        </w:rPr>
        <w:t xml:space="preserve">SOMERS, Margaret R. Citizenship, statelessness and market fundamentalism: Arendtian right to have rights. </w:t>
      </w:r>
      <w:r>
        <w:rPr>
          <w:rFonts w:ascii="Times New Roman" w:hAnsi="Times New Roman" w:cs="Times New Roman"/>
          <w:sz w:val="24"/>
          <w:szCs w:val="24"/>
          <w:lang w:val="en-US"/>
        </w:rPr>
        <w:t xml:space="preserve">In </w:t>
      </w:r>
      <w:r w:rsidRPr="00755336">
        <w:rPr>
          <w:rFonts w:ascii="Times New Roman" w:hAnsi="Times New Roman" w:cs="Times New Roman"/>
          <w:sz w:val="24"/>
          <w:szCs w:val="24"/>
          <w:lang w:val="en-US"/>
        </w:rPr>
        <w:t>BODEMANN, Y. Michal et ̈KC ̧E YURDAKUL, Go (ed.). Migration, citizenship, e</w:t>
      </w:r>
      <w:r>
        <w:rPr>
          <w:rFonts w:ascii="Times New Roman" w:hAnsi="Times New Roman" w:cs="Times New Roman"/>
          <w:sz w:val="24"/>
          <w:szCs w:val="24"/>
          <w:lang w:val="en-US"/>
        </w:rPr>
        <w:t>thnos. Palgrave Macmillan, 2006</w:t>
      </w:r>
      <w:r w:rsidRPr="00755336">
        <w:rPr>
          <w:rFonts w:ascii="Times New Roman" w:hAnsi="Times New Roman" w:cs="Times New Roman"/>
          <w:sz w:val="24"/>
          <w:szCs w:val="24"/>
          <w:lang w:val="en-US"/>
        </w:rPr>
        <w:t>, p. 35-62.</w:t>
      </w:r>
    </w:p>
    <w:p w:rsidR="00984C4F" w:rsidRPr="00984C4F" w:rsidRDefault="00984C4F" w:rsidP="00727B07">
      <w:pPr>
        <w:spacing w:after="0" w:line="480" w:lineRule="auto"/>
        <w:ind w:firstLine="567"/>
        <w:jc w:val="both"/>
        <w:rPr>
          <w:rFonts w:ascii="Times New Roman" w:eastAsia="Times New Roman" w:hAnsi="Times New Roman" w:cs="Times New Roman"/>
          <w:sz w:val="24"/>
          <w:szCs w:val="24"/>
          <w:lang w:val="en-US" w:eastAsia="fr-FR"/>
        </w:rPr>
      </w:pPr>
      <w:r w:rsidRPr="00984C4F">
        <w:rPr>
          <w:rFonts w:ascii="Times New Roman" w:eastAsia="Times New Roman" w:hAnsi="Times New Roman" w:cs="Times New Roman"/>
          <w:sz w:val="24"/>
          <w:szCs w:val="24"/>
          <w:lang w:val="en-US" w:eastAsia="fr-FR"/>
        </w:rPr>
        <w:t xml:space="preserve">SOYSAL, Yasemin Nuhoglu. </w:t>
      </w:r>
      <w:r w:rsidRPr="00984C4F">
        <w:rPr>
          <w:rFonts w:ascii="Times New Roman" w:eastAsia="Times New Roman" w:hAnsi="Times New Roman" w:cs="Times New Roman"/>
          <w:i/>
          <w:iCs/>
          <w:sz w:val="24"/>
          <w:szCs w:val="24"/>
          <w:lang w:val="en-US" w:eastAsia="fr-FR"/>
        </w:rPr>
        <w:t>Limits of citizenship: migrants and postnational membership in Europe</w:t>
      </w:r>
      <w:r w:rsidRPr="00984C4F">
        <w:rPr>
          <w:rFonts w:ascii="Times New Roman" w:eastAsia="Times New Roman" w:hAnsi="Times New Roman" w:cs="Times New Roman"/>
          <w:sz w:val="24"/>
          <w:szCs w:val="24"/>
          <w:lang w:val="en-US" w:eastAsia="fr-FR"/>
        </w:rPr>
        <w:t>. University of Chicago Press, 1994.</w:t>
      </w:r>
    </w:p>
    <w:p w:rsidR="00984C4F" w:rsidRDefault="00984C4F" w:rsidP="00727B07">
      <w:pPr>
        <w:spacing w:after="0" w:line="480" w:lineRule="auto"/>
        <w:ind w:firstLine="567"/>
        <w:jc w:val="both"/>
        <w:rPr>
          <w:rFonts w:ascii="Times New Roman" w:eastAsia="Times New Roman" w:hAnsi="Times New Roman" w:cs="Times New Roman"/>
          <w:sz w:val="24"/>
          <w:szCs w:val="24"/>
          <w:lang w:val="en-US" w:eastAsia="fr-FR"/>
        </w:rPr>
      </w:pPr>
      <w:r w:rsidRPr="00984C4F">
        <w:rPr>
          <w:rFonts w:ascii="Times New Roman" w:eastAsia="Times New Roman" w:hAnsi="Times New Roman" w:cs="Times New Roman"/>
          <w:sz w:val="24"/>
          <w:szCs w:val="24"/>
          <w:lang w:val="en-US" w:eastAsia="fr-FR"/>
        </w:rPr>
        <w:t>SOYSAL, Yasemin Nuhoğlu. Changing parameters of citizenship and claims-making: Organized Islam in European public spheres. Theory and society, 1997, vol. 26, no 4, p. 509-527.</w:t>
      </w:r>
    </w:p>
    <w:p w:rsidR="009C1ADE" w:rsidRPr="00042F6E" w:rsidRDefault="009C1ADE" w:rsidP="00727B07">
      <w:pPr>
        <w:spacing w:after="0" w:line="480" w:lineRule="auto"/>
        <w:ind w:firstLine="567"/>
        <w:jc w:val="both"/>
        <w:rPr>
          <w:rFonts w:ascii="Times New Roman" w:hAnsi="Times New Roman" w:cs="Times New Roman"/>
          <w:sz w:val="24"/>
          <w:szCs w:val="24"/>
          <w:lang w:val="en-US"/>
        </w:rPr>
      </w:pPr>
      <w:r w:rsidRPr="009C1ADE">
        <w:rPr>
          <w:rFonts w:ascii="Times New Roman" w:hAnsi="Times New Roman" w:cs="Times New Roman"/>
          <w:sz w:val="24"/>
          <w:szCs w:val="24"/>
          <w:lang w:val="en-US"/>
        </w:rPr>
        <w:t>TINTORI, Guido. Naturalisations procedures for immigrants: Italy. 2013.http://cadmus.eui.eu/bitstream/handle/1814/29787/NPR_2013_13-Italy.pdf?sequence=1</w:t>
      </w:r>
    </w:p>
    <w:p w:rsidR="00510790" w:rsidRDefault="00510790" w:rsidP="00727B07">
      <w:pPr>
        <w:spacing w:after="0" w:line="480" w:lineRule="auto"/>
        <w:ind w:right="-1"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Triandafyllidou A. (2014), Multi-levelling and externalizing migration and asylum: lessons from the southern European islands, Island Studies Journal, vol. 9, n° 1, pp. 7-22</w:t>
      </w:r>
    </w:p>
    <w:p w:rsidR="00A121FA" w:rsidRDefault="00A121FA" w:rsidP="00727B07">
      <w:pPr>
        <w:spacing w:after="0" w:line="480" w:lineRule="auto"/>
        <w:ind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Valverde M. 2010, Practices of citizenship and scales of governance, New criminal law review, vol. 13, n° 2, pp. 2016-240</w:t>
      </w:r>
    </w:p>
    <w:p w:rsidR="00EB494E" w:rsidRPr="003F675D" w:rsidRDefault="00EB494E" w:rsidP="00727B07">
      <w:pPr>
        <w:spacing w:after="0" w:line="480" w:lineRule="auto"/>
        <w:ind w:right="-1" w:firstLine="567"/>
        <w:jc w:val="both"/>
        <w:rPr>
          <w:rFonts w:ascii="Times New Roman" w:hAnsi="Times New Roman" w:cs="Times New Roman"/>
          <w:sz w:val="24"/>
          <w:szCs w:val="24"/>
        </w:rPr>
      </w:pPr>
      <w:r w:rsidRPr="00EB494E">
        <w:rPr>
          <w:rFonts w:ascii="Times New Roman" w:hAnsi="Times New Roman" w:cs="Times New Roman"/>
          <w:sz w:val="24"/>
          <w:szCs w:val="24"/>
          <w:lang w:val="it-IT"/>
        </w:rPr>
        <w:t xml:space="preserve">VASSALLO PALEOLOGO, F. Diritti sotto sequestro. Dall’emergenza umanitaria allo stato di eccezione. </w:t>
      </w:r>
      <w:r w:rsidRPr="003F675D">
        <w:rPr>
          <w:rFonts w:ascii="Times New Roman" w:hAnsi="Times New Roman" w:cs="Times New Roman"/>
          <w:sz w:val="24"/>
          <w:szCs w:val="24"/>
        </w:rPr>
        <w:t>Roma, Aracne Editore, 2012</w:t>
      </w:r>
    </w:p>
    <w:p w:rsidR="00B419FC" w:rsidRPr="00B419FC" w:rsidRDefault="00B419FC" w:rsidP="00727B07">
      <w:pPr>
        <w:spacing w:after="0" w:line="480" w:lineRule="auto"/>
        <w:ind w:right="-1" w:firstLine="567"/>
        <w:jc w:val="both"/>
        <w:rPr>
          <w:rFonts w:ascii="Times New Roman" w:hAnsi="Times New Roman" w:cs="Times New Roman"/>
          <w:sz w:val="24"/>
          <w:szCs w:val="24"/>
        </w:rPr>
      </w:pPr>
      <w:r w:rsidRPr="00B419FC">
        <w:rPr>
          <w:rFonts w:ascii="Times New Roman" w:hAnsi="Times New Roman" w:cs="Times New Roman"/>
          <w:sz w:val="24"/>
          <w:szCs w:val="24"/>
        </w:rPr>
        <w:t xml:space="preserve">VILAIN, Jean-Paul et LEMIEUX, Cyril. La mobilisation des victimes d'accidents collectifs. Vers la notion de </w:t>
      </w:r>
      <w:r w:rsidR="009C1A7F">
        <w:rPr>
          <w:rFonts w:ascii="Times New Roman" w:hAnsi="Times New Roman" w:cs="Times New Roman"/>
          <w:sz w:val="24"/>
          <w:szCs w:val="24"/>
        </w:rPr>
        <w:t>‘</w:t>
      </w:r>
      <w:r w:rsidRPr="00B419FC">
        <w:rPr>
          <w:rFonts w:ascii="Times New Roman" w:hAnsi="Times New Roman" w:cs="Times New Roman"/>
          <w:sz w:val="24"/>
          <w:szCs w:val="24"/>
        </w:rPr>
        <w:t>groupe circonstanciel». Politix, 1998, vol. 11, no 44, p. 135-160.</w:t>
      </w:r>
    </w:p>
    <w:p w:rsidR="00B87CCF" w:rsidRDefault="00B02182" w:rsidP="00727B07">
      <w:pPr>
        <w:spacing w:after="0" w:line="480" w:lineRule="auto"/>
        <w:ind w:right="-1" w:firstLine="567"/>
        <w:jc w:val="both"/>
        <w:rPr>
          <w:rFonts w:ascii="Times New Roman" w:hAnsi="Times New Roman" w:cs="Times New Roman"/>
          <w:sz w:val="24"/>
          <w:szCs w:val="24"/>
          <w:lang w:val="en-US"/>
        </w:rPr>
      </w:pPr>
      <w:r>
        <w:rPr>
          <w:rFonts w:ascii="Times New Roman" w:hAnsi="Times New Roman" w:cs="Times New Roman"/>
          <w:sz w:val="24"/>
          <w:szCs w:val="24"/>
          <w:lang w:val="en-US"/>
        </w:rPr>
        <w:t>Voss K., Bloemraad I., 20</w:t>
      </w:r>
      <w:r w:rsidR="00871009">
        <w:rPr>
          <w:rFonts w:ascii="Times New Roman" w:hAnsi="Times New Roman" w:cs="Times New Roman"/>
          <w:sz w:val="24"/>
          <w:szCs w:val="24"/>
          <w:lang w:val="en-US"/>
        </w:rPr>
        <w:t>11</w:t>
      </w:r>
      <w:r>
        <w:rPr>
          <w:rFonts w:ascii="Times New Roman" w:hAnsi="Times New Roman" w:cs="Times New Roman"/>
          <w:sz w:val="24"/>
          <w:szCs w:val="24"/>
          <w:lang w:val="en-US"/>
        </w:rPr>
        <w:t xml:space="preserve">, </w:t>
      </w:r>
      <w:r w:rsidR="00B87CCF" w:rsidRPr="00B87CCF">
        <w:rPr>
          <w:rFonts w:ascii="Times New Roman" w:hAnsi="Times New Roman" w:cs="Times New Roman"/>
          <w:sz w:val="24"/>
          <w:szCs w:val="24"/>
          <w:lang w:val="en-US"/>
        </w:rPr>
        <w:t>Rallying for Immigrant Rights</w:t>
      </w:r>
      <w:r w:rsidR="00B87CCF">
        <w:rPr>
          <w:rFonts w:ascii="Times New Roman" w:hAnsi="Times New Roman" w:cs="Times New Roman"/>
          <w:sz w:val="24"/>
          <w:szCs w:val="24"/>
          <w:lang w:val="en-US"/>
        </w:rPr>
        <w:t xml:space="preserve">. </w:t>
      </w:r>
      <w:r w:rsidR="00B87CCF" w:rsidRPr="00B87CCF">
        <w:rPr>
          <w:rFonts w:ascii="Times New Roman" w:hAnsi="Times New Roman" w:cs="Times New Roman"/>
          <w:sz w:val="24"/>
          <w:szCs w:val="24"/>
          <w:lang w:val="en-US"/>
        </w:rPr>
        <w:t>The Fight for Inclusion in 21st Century America</w:t>
      </w:r>
      <w:r>
        <w:rPr>
          <w:rFonts w:ascii="Times New Roman" w:hAnsi="Times New Roman" w:cs="Times New Roman"/>
          <w:sz w:val="24"/>
          <w:szCs w:val="24"/>
          <w:lang w:val="en-US"/>
        </w:rPr>
        <w:t>, Berkeley, University of California Press.</w:t>
      </w:r>
    </w:p>
    <w:p w:rsidR="001D068B" w:rsidRPr="00042F6E" w:rsidRDefault="001D068B" w:rsidP="00727B07">
      <w:pPr>
        <w:spacing w:after="0" w:line="480" w:lineRule="auto"/>
        <w:ind w:right="-1" w:firstLine="567"/>
        <w:jc w:val="both"/>
        <w:rPr>
          <w:rFonts w:ascii="Times New Roman" w:hAnsi="Times New Roman" w:cs="Times New Roman"/>
          <w:sz w:val="24"/>
          <w:szCs w:val="24"/>
          <w:lang w:val="en-US"/>
        </w:rPr>
      </w:pPr>
      <w:r w:rsidRPr="001D068B">
        <w:rPr>
          <w:rFonts w:ascii="Times New Roman" w:hAnsi="Times New Roman" w:cs="Times New Roman"/>
          <w:sz w:val="24"/>
          <w:szCs w:val="24"/>
          <w:lang w:val="en-US"/>
        </w:rPr>
        <w:t>WALDINGER, Roger et LICHTER, Michael I. How the other half works: Immigration and the social organization of labor. Univ of California Press, 2003.</w:t>
      </w:r>
    </w:p>
    <w:p w:rsidR="00510790" w:rsidRPr="00042F6E" w:rsidRDefault="00024154" w:rsidP="00727B07">
      <w:pPr>
        <w:spacing w:after="0" w:line="480" w:lineRule="auto"/>
        <w:ind w:firstLine="567"/>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WALTERS W., 2008</w:t>
      </w:r>
      <w:r w:rsidR="00510790" w:rsidRPr="00042F6E">
        <w:rPr>
          <w:rFonts w:ascii="Times New Roman" w:hAnsi="Times New Roman" w:cs="Times New Roman"/>
          <w:sz w:val="24"/>
          <w:szCs w:val="24"/>
          <w:lang w:val="en-US"/>
        </w:rPr>
        <w:t xml:space="preserve">, </w:t>
      </w:r>
      <w:r w:rsidR="00510790" w:rsidRPr="00042F6E">
        <w:rPr>
          <w:rFonts w:ascii="Times New Roman" w:hAnsi="Times New Roman" w:cs="Times New Roman"/>
          <w:color w:val="000000"/>
          <w:sz w:val="24"/>
          <w:szCs w:val="24"/>
          <w:lang w:val="en-US"/>
        </w:rPr>
        <w:t>Bordering the Sea: Shipping Industries</w:t>
      </w:r>
      <w:r w:rsidR="00C74E73">
        <w:rPr>
          <w:rFonts w:ascii="Times New Roman" w:hAnsi="Times New Roman" w:cs="Times New Roman"/>
          <w:color w:val="000000"/>
          <w:sz w:val="24"/>
          <w:szCs w:val="24"/>
          <w:lang w:val="en-US"/>
        </w:rPr>
        <w:t xml:space="preserve"> and the Policing of Stowaways</w:t>
      </w:r>
      <w:r w:rsidR="00510790" w:rsidRPr="00042F6E">
        <w:rPr>
          <w:rFonts w:ascii="Times New Roman" w:hAnsi="Times New Roman" w:cs="Times New Roman"/>
          <w:color w:val="000000"/>
          <w:sz w:val="24"/>
          <w:szCs w:val="24"/>
          <w:lang w:val="en-US"/>
        </w:rPr>
        <w:t>,</w:t>
      </w:r>
      <w:r w:rsidR="00510790" w:rsidRPr="00042F6E">
        <w:rPr>
          <w:rFonts w:ascii="Times New Roman" w:hAnsi="Times New Roman" w:cs="Times New Roman"/>
          <w:i/>
          <w:iCs/>
          <w:color w:val="000000"/>
          <w:sz w:val="24"/>
          <w:szCs w:val="24"/>
          <w:lang w:val="en-US"/>
        </w:rPr>
        <w:t xml:space="preserve"> Borderlands e-journal</w:t>
      </w:r>
      <w:r w:rsidR="00510790" w:rsidRPr="00042F6E">
        <w:rPr>
          <w:rFonts w:ascii="Times New Roman" w:hAnsi="Times New Roman" w:cs="Times New Roman"/>
          <w:color w:val="000000"/>
          <w:sz w:val="24"/>
          <w:szCs w:val="24"/>
          <w:lang w:val="en-US"/>
        </w:rPr>
        <w:t>, vol. 8, n° 3, p. 1-25.</w:t>
      </w:r>
    </w:p>
    <w:p w:rsidR="00510790" w:rsidRPr="00042F6E" w:rsidRDefault="00510790" w:rsidP="00727B07">
      <w:pPr>
        <w:spacing w:after="0" w:line="480" w:lineRule="auto"/>
        <w:ind w:firstLine="567"/>
        <w:jc w:val="both"/>
        <w:rPr>
          <w:rFonts w:ascii="Times New Roman" w:hAnsi="Times New Roman" w:cs="Times New Roman"/>
          <w:sz w:val="24"/>
          <w:szCs w:val="24"/>
          <w:lang w:val="en-US"/>
        </w:rPr>
      </w:pPr>
      <w:r w:rsidRPr="00042F6E">
        <w:rPr>
          <w:rFonts w:ascii="Times New Roman" w:hAnsi="Times New Roman" w:cs="Times New Roman"/>
          <w:sz w:val="24"/>
          <w:szCs w:val="24"/>
          <w:lang w:val="en-US"/>
        </w:rPr>
        <w:t xml:space="preserve">WALTERS W., 2010, Deportation, Expulsion, and the International Police of Aliens, in N. de Genova et Peutz N. (dir.), </w:t>
      </w:r>
      <w:r w:rsidRPr="00042F6E">
        <w:rPr>
          <w:rFonts w:ascii="Times New Roman" w:hAnsi="Times New Roman" w:cs="Times New Roman"/>
          <w:i/>
          <w:iCs/>
          <w:sz w:val="24"/>
          <w:szCs w:val="24"/>
          <w:lang w:val="en-US"/>
        </w:rPr>
        <w:t>The Deportation Regime: Sovereignty, Space, and the Freedom of Movement</w:t>
      </w:r>
      <w:r w:rsidRPr="00042F6E">
        <w:rPr>
          <w:rFonts w:ascii="Times New Roman" w:hAnsi="Times New Roman" w:cs="Times New Roman"/>
          <w:sz w:val="24"/>
          <w:szCs w:val="24"/>
          <w:lang w:val="en-US"/>
        </w:rPr>
        <w:t>, Durham NC, Duke University Press, p. 69-100.</w:t>
      </w:r>
    </w:p>
    <w:p w:rsidR="00A75312" w:rsidRPr="00042F6E" w:rsidRDefault="00A75312" w:rsidP="00727B07">
      <w:pPr>
        <w:spacing w:after="0" w:line="480" w:lineRule="auto"/>
        <w:ind w:firstLine="567"/>
        <w:jc w:val="both"/>
        <w:rPr>
          <w:rFonts w:ascii="Times New Roman" w:hAnsi="Times New Roman" w:cs="Times New Roman"/>
          <w:sz w:val="24"/>
          <w:szCs w:val="24"/>
          <w:lang w:val="en-US"/>
        </w:rPr>
      </w:pPr>
      <w:r w:rsidRPr="00A75312">
        <w:rPr>
          <w:rFonts w:ascii="Times New Roman" w:hAnsi="Times New Roman" w:cs="Times New Roman"/>
          <w:sz w:val="24"/>
          <w:szCs w:val="24"/>
          <w:lang w:val="en-US"/>
        </w:rPr>
        <w:t xml:space="preserve">KH Wolff (Ed.), The Sociology of Georg Simmel, The Free Press, </w:t>
      </w:r>
      <w:r>
        <w:rPr>
          <w:rFonts w:ascii="Times New Roman" w:hAnsi="Times New Roman" w:cs="Times New Roman"/>
          <w:sz w:val="24"/>
          <w:szCs w:val="24"/>
          <w:lang w:val="en-US"/>
        </w:rPr>
        <w:t xml:space="preserve">Glencoe, Illinois, </w:t>
      </w:r>
      <w:r w:rsidRPr="00A75312">
        <w:rPr>
          <w:rFonts w:ascii="Times New Roman" w:hAnsi="Times New Roman" w:cs="Times New Roman"/>
          <w:sz w:val="24"/>
          <w:szCs w:val="24"/>
          <w:lang w:val="en-US"/>
        </w:rPr>
        <w:t>1950.</w:t>
      </w:r>
    </w:p>
    <w:p w:rsidR="00510790" w:rsidRPr="00042F6E" w:rsidRDefault="00510790" w:rsidP="00727B07">
      <w:pPr>
        <w:spacing w:after="0" w:line="480" w:lineRule="auto"/>
        <w:ind w:firstLine="567"/>
        <w:jc w:val="both"/>
        <w:rPr>
          <w:rFonts w:ascii="Times New Roman" w:hAnsi="Times New Roman" w:cs="Times New Roman"/>
          <w:sz w:val="24"/>
          <w:szCs w:val="24"/>
          <w:lang w:val="en-US"/>
        </w:rPr>
      </w:pPr>
    </w:p>
    <w:sectPr w:rsidR="00510790" w:rsidRPr="00042F6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836" w:rsidRDefault="00793836" w:rsidP="00FD40E1">
      <w:pPr>
        <w:spacing w:after="0" w:line="240" w:lineRule="auto"/>
      </w:pPr>
      <w:r>
        <w:separator/>
      </w:r>
    </w:p>
  </w:endnote>
  <w:endnote w:type="continuationSeparator" w:id="0">
    <w:p w:rsidR="00793836" w:rsidRDefault="00793836" w:rsidP="00FD4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5123518"/>
      <w:docPartObj>
        <w:docPartGallery w:val="Page Numbers (Bottom of Page)"/>
        <w:docPartUnique/>
      </w:docPartObj>
    </w:sdtPr>
    <w:sdtContent>
      <w:p w:rsidR="002B64BF" w:rsidRDefault="002B64BF">
        <w:pPr>
          <w:pStyle w:val="Pieddepage"/>
          <w:jc w:val="right"/>
        </w:pPr>
        <w:r>
          <w:fldChar w:fldCharType="begin"/>
        </w:r>
        <w:r>
          <w:instrText>PAGE   \* MERGEFORMAT</w:instrText>
        </w:r>
        <w:r>
          <w:fldChar w:fldCharType="separate"/>
        </w:r>
        <w:r w:rsidR="006621F6">
          <w:rPr>
            <w:noProof/>
          </w:rPr>
          <w:t>45</w:t>
        </w:r>
        <w:r>
          <w:fldChar w:fldCharType="end"/>
        </w:r>
      </w:p>
    </w:sdtContent>
  </w:sdt>
  <w:p w:rsidR="002B64BF" w:rsidRDefault="002B64B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836" w:rsidRDefault="00793836" w:rsidP="00FD40E1">
      <w:pPr>
        <w:spacing w:after="0" w:line="240" w:lineRule="auto"/>
      </w:pPr>
      <w:r>
        <w:separator/>
      </w:r>
    </w:p>
  </w:footnote>
  <w:footnote w:type="continuationSeparator" w:id="0">
    <w:p w:rsidR="00793836" w:rsidRDefault="00793836" w:rsidP="00FD40E1">
      <w:pPr>
        <w:spacing w:after="0" w:line="240" w:lineRule="auto"/>
      </w:pPr>
      <w:r>
        <w:continuationSeparator/>
      </w:r>
    </w:p>
  </w:footnote>
  <w:footnote w:id="1">
    <w:p w:rsidR="002B64BF" w:rsidRPr="00505C1B" w:rsidRDefault="002B64BF" w:rsidP="00AA65F3">
      <w:pPr>
        <w:pStyle w:val="Notedebasdepage"/>
      </w:pPr>
      <w:r>
        <w:rPr>
          <w:rStyle w:val="Appelnotedebasdep"/>
        </w:rPr>
        <w:footnoteRef/>
      </w:r>
      <w:r w:rsidRPr="0009323C">
        <w:t xml:space="preserve"> </w:t>
      </w:r>
      <w:r>
        <w:t>L</w:t>
      </w:r>
      <w:r w:rsidRPr="0009323C">
        <w:t xml:space="preserve">e décret interministériel du 16/02/2006 </w:t>
      </w:r>
      <w:r>
        <w:t xml:space="preserve">donne une identité juridique au </w:t>
      </w:r>
      <w:r w:rsidRPr="0009323C">
        <w:t xml:space="preserve">centre de Lampedusa </w:t>
      </w:r>
      <w:r>
        <w:t>qui devient</w:t>
      </w:r>
      <w:r w:rsidRPr="0009323C">
        <w:t xml:space="preserve"> </w:t>
      </w:r>
      <w:r>
        <w:t>un</w:t>
      </w:r>
      <w:r w:rsidRPr="0009323C">
        <w:t xml:space="preserve"> Centre de Premier </w:t>
      </w:r>
      <w:r>
        <w:t>Secours et d’</w:t>
      </w:r>
      <w:r w:rsidRPr="0009323C">
        <w:t>Accueil (C</w:t>
      </w:r>
      <w:r>
        <w:t>PS</w:t>
      </w:r>
      <w:r w:rsidRPr="0009323C">
        <w:t xml:space="preserve">A). Juridiquement, la mission </w:t>
      </w:r>
      <w:r>
        <w:t xml:space="preserve">de ces centres </w:t>
      </w:r>
      <w:r w:rsidRPr="0009323C">
        <w:t>est celle de garantir aux migrants une assistance de base avant leur transfert vers</w:t>
      </w:r>
      <w:r>
        <w:t>,</w:t>
      </w:r>
      <w:r w:rsidRPr="0009323C">
        <w:t xml:space="preserve"> </w:t>
      </w:r>
      <w:r>
        <w:t>soit un Centre d’Identification et d’expulsion</w:t>
      </w:r>
      <w:r w:rsidRPr="0009323C">
        <w:t xml:space="preserve"> (</w:t>
      </w:r>
      <w:r>
        <w:t>CIE</w:t>
      </w:r>
      <w:r w:rsidRPr="0009323C">
        <w:t>)</w:t>
      </w:r>
      <w:r>
        <w:t>, soit un Centre d’Accueil pour Demandeurs d’Asile (CARA)</w:t>
      </w:r>
      <w:r w:rsidRPr="0009323C">
        <w:t xml:space="preserve">. </w:t>
      </w:r>
      <w:r w:rsidRPr="004B4346">
        <w:t xml:space="preserve">Cependant, le décret ne précise pas les conditions et les modalités spécifiques de l’enfermement du migrant. </w:t>
      </w:r>
      <w:r w:rsidRPr="00505C1B">
        <w:t xml:space="preserve">Ce que le décret précise en termes de temporalités de la rétention est le fait que les migrants </w:t>
      </w:r>
      <w:r>
        <w:t>de</w:t>
      </w:r>
      <w:r w:rsidRPr="00505C1B">
        <w:t xml:space="preserve">vraient être retenus dans le </w:t>
      </w:r>
      <w:r>
        <w:t>CPSA</w:t>
      </w:r>
      <w:r w:rsidRPr="00505C1B">
        <w:t xml:space="preserve"> uniquement le temps nécessaire aux activités de secours et de premier </w:t>
      </w:r>
      <w:r>
        <w:t>soin</w:t>
      </w:r>
      <w:r w:rsidRPr="00505C1B">
        <w:t xml:space="preserve">, estimé à 48h. </w:t>
      </w:r>
    </w:p>
    <w:p w:rsidR="002B64BF" w:rsidRPr="00505C1B" w:rsidRDefault="002B64BF">
      <w:pPr>
        <w:pStyle w:val="Notedebasdepage"/>
      </w:pPr>
    </w:p>
  </w:footnote>
  <w:footnote w:id="2">
    <w:p w:rsidR="002B64BF" w:rsidRDefault="002B64BF">
      <w:pPr>
        <w:pStyle w:val="Notedebasdepage"/>
      </w:pPr>
      <w:r>
        <w:rPr>
          <w:rStyle w:val="Appelnotedebasdep"/>
        </w:rPr>
        <w:footnoteRef/>
      </w:r>
      <w:r>
        <w:t xml:space="preserve"> Frontex est l’unité de contrôle de l’agence européenne pour la gestion de la coopération opérationnelle aux frontières extérieures, dont la finalité principale est de bloquer ou en tout cas de limiter les flux migratoires irréguliers vers l’Europe.</w:t>
      </w:r>
    </w:p>
  </w:footnote>
  <w:footnote w:id="3">
    <w:p w:rsidR="002B64BF" w:rsidRDefault="002B64BF" w:rsidP="00B42A8F">
      <w:pPr>
        <w:pStyle w:val="Notedebasdepage"/>
      </w:pPr>
      <w:r>
        <w:rPr>
          <w:rStyle w:val="Appelnotedebasdep"/>
        </w:rPr>
        <w:footnoteRef/>
      </w:r>
      <w:r>
        <w:t xml:space="preserve"> </w:t>
      </w:r>
      <w:r w:rsidRPr="00835289">
        <w:t>L’Italie a été jugée coupable par la Cour Européenne des droits de l’homme en 2012 (Affaire Hirsi Jamaa et autres contre Italie)</w:t>
      </w:r>
      <w:r>
        <w:t>, notamment pour le non-respect du principe de non refoulement inscrit dans la convention de Genève de 1951</w:t>
      </w:r>
      <w:r w:rsidRPr="00835289">
        <w:t>.</w:t>
      </w:r>
    </w:p>
  </w:footnote>
  <w:footnote w:id="4">
    <w:p w:rsidR="002B64BF" w:rsidRDefault="002B64BF" w:rsidP="00B42A8F">
      <w:pPr>
        <w:pStyle w:val="Notedebasdepage"/>
      </w:pPr>
      <w:r>
        <w:rPr>
          <w:rStyle w:val="Appelnotedebasdep"/>
        </w:rPr>
        <w:footnoteRef/>
      </w:r>
      <w:r>
        <w:t xml:space="preserve"> Un permis de séjour pour raisons humanitaires, d’une validité de 6 mois et valable au sein de l’Espace Schengen, a été délivré par les Préfectures italiennes aux ressortissants d’Afrique du Nord entrés sur le territoire italien entre le 1</w:t>
      </w:r>
      <w:r w:rsidRPr="00961007">
        <w:rPr>
          <w:vertAlign w:val="superscript"/>
        </w:rPr>
        <w:t>er</w:t>
      </w:r>
      <w:r>
        <w:t xml:space="preserve"> janvier 2011 et minuit du 5 avril 2011. Muni de ce permis, des nombreux migrants se sont déplacés vers la France, ce qui a donné lieu à un épisode de tension entre les deux pays voisins, pendant lequel le Président français de l’époque, M. Nicolas Sarkozy, a menacé de fermer la frontière avec l’Italie.</w:t>
      </w:r>
    </w:p>
  </w:footnote>
  <w:footnote w:id="5">
    <w:p w:rsidR="002B64BF" w:rsidRDefault="002B64BF">
      <w:pPr>
        <w:pStyle w:val="Notedebasdepage"/>
      </w:pPr>
      <w:r>
        <w:rPr>
          <w:rStyle w:val="Appelnotedebasdep"/>
        </w:rPr>
        <w:footnoteRef/>
      </w:r>
      <w:r>
        <w:t xml:space="preserve"> </w:t>
      </w:r>
      <w:r w:rsidRPr="003D7B2F">
        <w:t xml:space="preserve">Lampedusa se trouve à </w:t>
      </w:r>
      <w:r>
        <w:t>8</w:t>
      </w:r>
      <w:r w:rsidRPr="003D7B2F">
        <w:t xml:space="preserve"> heures de navigation de la Sicile, ce qui réduit à zéro le risque de départs non autorisés. Lampedusa est en ce sens une prison à ciel ouvert.</w:t>
      </w:r>
      <w:r>
        <w:t xml:space="preserve"> </w:t>
      </w:r>
    </w:p>
  </w:footnote>
  <w:footnote w:id="6">
    <w:p w:rsidR="002B64BF" w:rsidRDefault="002B64BF" w:rsidP="009D1F3D">
      <w:pPr>
        <w:pStyle w:val="Notedebasdepage"/>
      </w:pPr>
      <w:r>
        <w:rPr>
          <w:rStyle w:val="Appelnotedebasdep"/>
        </w:rPr>
        <w:footnoteRef/>
      </w:r>
      <w:r>
        <w:t xml:space="preserve"> Créé en 2003, la base de données Eurodac a pour but d’alimenter le</w:t>
      </w:r>
      <w:r w:rsidRPr="00F6099F">
        <w:t xml:space="preserve"> système de comparaison des empreintes digitales des demandeurs d’asile et de plusieurs catégories d’immigr</w:t>
      </w:r>
      <w:r>
        <w:t>é</w:t>
      </w:r>
      <w:r w:rsidRPr="00F6099F">
        <w:t xml:space="preserve">s </w:t>
      </w:r>
      <w:r>
        <w:t>irréguliers. Il a été conçu pour faciliter</w:t>
      </w:r>
      <w:r w:rsidRPr="00F6099F">
        <w:t xml:space="preserve"> l’application du règlement Dublin II, qui </w:t>
      </w:r>
      <w:r>
        <w:t>vise à</w:t>
      </w:r>
      <w:r w:rsidRPr="00F6099F">
        <w:t xml:space="preserve"> déterminer le pays de l’Union européenne (UE) responsable de l’examen d’une demande d’asile.</w:t>
      </w:r>
      <w:r>
        <w:t xml:space="preserve"> Eurodac permet notamment aux pays de l’Union européenne de participer à l’identification des demandeurs d’asile et des personnes ayant été fichées lors d’un franchissement irrégulier d’une frontière de l’Union. En comparant les empreintes, les pays de l’UE peuvent vérifier si l’étranger a déjà formulé une demande dans un autre pays de l’UE ou s’il est entré irrégulièrement sur le territoire de l’Union. Pour plus d’informations sur les systèmes de surveillance des migrants irréguliers en Europe voir Broeders 2007.</w:t>
      </w:r>
    </w:p>
  </w:footnote>
  <w:footnote w:id="7">
    <w:p w:rsidR="002B64BF" w:rsidRDefault="002B64BF">
      <w:pPr>
        <w:pStyle w:val="Notedebasdepage"/>
      </w:pPr>
      <w:r>
        <w:rPr>
          <w:rStyle w:val="Appelnotedebasdep"/>
        </w:rPr>
        <w:footnoteRef/>
      </w:r>
      <w:r>
        <w:t xml:space="preserve"> Pour un approfondissement sur les profils sociologiques des migrants présents à Lampedusa pendant la période étudiée, voir </w:t>
      </w:r>
      <w:r w:rsidR="008D63F9">
        <w:t>Lendaro 2015</w:t>
      </w:r>
      <w:r>
        <w:t xml:space="preserve"> </w:t>
      </w:r>
      <w:r w:rsidR="008D63F9">
        <w:t>(à paraître)</w:t>
      </w:r>
      <w:r>
        <w:t xml:space="preserve">. </w:t>
      </w:r>
    </w:p>
  </w:footnote>
  <w:footnote w:id="8">
    <w:p w:rsidR="002B64BF" w:rsidRDefault="002B64BF" w:rsidP="009D1F3D">
      <w:pPr>
        <w:pStyle w:val="Notedebasdepage"/>
        <w:spacing w:after="0"/>
      </w:pPr>
      <w:r w:rsidRPr="008C57EE">
        <w:rPr>
          <w:rStyle w:val="Appelnotedebasdep"/>
        </w:rPr>
        <w:footnoteRef/>
      </w:r>
      <w:r w:rsidRPr="008C57EE">
        <w:t xml:space="preserve"> </w:t>
      </w:r>
      <w:r w:rsidRPr="006C4492">
        <w:t xml:space="preserve">Il s’agit de </w:t>
      </w:r>
      <w:r>
        <w:t>deux</w:t>
      </w:r>
      <w:r w:rsidRPr="006C4492">
        <w:t xml:space="preserve"> participants à une semaine de formation organisée par une association de Rome</w:t>
      </w:r>
      <w:r>
        <w:t>, et de deux participants au camp d’Amnesty International.</w:t>
      </w:r>
      <w:r w:rsidRPr="006C4492">
        <w:t xml:space="preserve"> </w:t>
      </w:r>
      <w:r>
        <w:t>Respectivement, ils accueillent 12 et environ 50 jeunes pendant une semaine, dédiée à la découverte de l’île et à la sensibilisation au thème des migrations.</w:t>
      </w:r>
    </w:p>
  </w:footnote>
  <w:footnote w:id="9">
    <w:p w:rsidR="002B64BF" w:rsidRDefault="002B64BF">
      <w:pPr>
        <w:pStyle w:val="Notedebasdepage"/>
      </w:pPr>
      <w:r>
        <w:rPr>
          <w:rStyle w:val="Appelnotedebasdep"/>
        </w:rPr>
        <w:footnoteRef/>
      </w:r>
      <w:r>
        <w:t xml:space="preserve"> Le Lampedusa InFestival (</w:t>
      </w:r>
      <w:r w:rsidRPr="0028710C">
        <w:t>http://www.lampedusainfestival.com/</w:t>
      </w:r>
      <w:r>
        <w:t>) est un festival militant organisé par le collectif Askavusa, qui a comme objectif principal la sensibilisation de la population aux thèmes de la migration, de la militarisation de l’île, des frontières. Ce collectif, composé d’une dizaine de personnes originaires de Lampedusa, fait de la critique aux politiques migratoires européenne et italienne un de ses chevaux de bataille, et a tissé des liens avec d’autres collectifs qui s’intéressent à ce sujet, comme le réseau Migreurop (</w:t>
      </w:r>
      <w:r w:rsidRPr="0028710C">
        <w:t>http://www.migreurop.org/</w:t>
      </w:r>
      <w:r>
        <w:t xml:space="preserve">). </w:t>
      </w:r>
    </w:p>
  </w:footnote>
  <w:footnote w:id="10">
    <w:p w:rsidR="002B64BF" w:rsidRDefault="002B64BF" w:rsidP="004F68C1">
      <w:pPr>
        <w:pStyle w:val="Notedebasdepage"/>
      </w:pPr>
      <w:r>
        <w:rPr>
          <w:rStyle w:val="Appelnotedebasdep"/>
        </w:rPr>
        <w:footnoteRef/>
      </w:r>
      <w:r>
        <w:t xml:space="preserve"> Organisation Internationale des Migrations.</w:t>
      </w:r>
    </w:p>
  </w:footnote>
  <w:footnote w:id="11">
    <w:p w:rsidR="002B64BF" w:rsidRPr="004F68C1" w:rsidRDefault="002B64BF" w:rsidP="004F68C1">
      <w:pPr>
        <w:pStyle w:val="Notedebasdepage"/>
      </w:pPr>
      <w:r>
        <w:rPr>
          <w:rStyle w:val="Appelnotedebasdep"/>
        </w:rPr>
        <w:footnoteRef/>
      </w:r>
      <w:r w:rsidRPr="004F68C1">
        <w:t xml:space="preserve"> United Nations High Commissioner for Refugees.</w:t>
      </w:r>
    </w:p>
  </w:footnote>
  <w:footnote w:id="12">
    <w:p w:rsidR="002B64BF" w:rsidRDefault="002B64BF" w:rsidP="004F68C1">
      <w:pPr>
        <w:pStyle w:val="Notedebasdepage"/>
      </w:pPr>
      <w:r>
        <w:rPr>
          <w:rStyle w:val="Appelnotedebasdep"/>
        </w:rPr>
        <w:footnoteRef/>
      </w:r>
      <w:r>
        <w:t xml:space="preserve"> </w:t>
      </w:r>
      <w:r w:rsidRPr="007A1CF2">
        <w:t xml:space="preserve">Le soutien du collectif aux manifestants est immédiat, même si aucun lien préalable d’amitié, de connaissance, n’existe avec ces derniers. Les membres d’Askavusa peuvent en ce sens être considérés comme des </w:t>
      </w:r>
      <w:r>
        <w:t>soutiens</w:t>
      </w:r>
      <w:r w:rsidRPr="007A1CF2">
        <w:t xml:space="preserve"> qui s’engagent sur la base d’un positionnement moral, qui n’a pas comme objectif une amélioration de leur propre situation (Mc Carthy et Zald 1977) mais plutôt la démonstration d’une solidarité</w:t>
      </w:r>
      <w:r>
        <w:t xml:space="preserve"> de principe</w:t>
      </w:r>
      <w:r w:rsidRPr="007A1CF2">
        <w:t xml:space="preserve"> envers </w:t>
      </w:r>
      <w:r>
        <w:t>tous</w:t>
      </w:r>
      <w:r w:rsidRPr="007A1CF2">
        <w:t xml:space="preserve"> migrants en rétention administrative.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E138F"/>
    <w:multiLevelType w:val="hybridMultilevel"/>
    <w:tmpl w:val="C030ACB6"/>
    <w:lvl w:ilvl="0" w:tplc="4EC8DCC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E1"/>
    <w:rsid w:val="00005C4C"/>
    <w:rsid w:val="00006C2B"/>
    <w:rsid w:val="00010EFF"/>
    <w:rsid w:val="00011347"/>
    <w:rsid w:val="00015BF4"/>
    <w:rsid w:val="00021669"/>
    <w:rsid w:val="00024154"/>
    <w:rsid w:val="00033545"/>
    <w:rsid w:val="00036E40"/>
    <w:rsid w:val="00042F6E"/>
    <w:rsid w:val="0004464F"/>
    <w:rsid w:val="00044F52"/>
    <w:rsid w:val="00050F7E"/>
    <w:rsid w:val="00056C8F"/>
    <w:rsid w:val="0005783D"/>
    <w:rsid w:val="00064D42"/>
    <w:rsid w:val="00073020"/>
    <w:rsid w:val="000741E0"/>
    <w:rsid w:val="000747CE"/>
    <w:rsid w:val="00075F85"/>
    <w:rsid w:val="000802CD"/>
    <w:rsid w:val="000808B5"/>
    <w:rsid w:val="000817CB"/>
    <w:rsid w:val="00092019"/>
    <w:rsid w:val="0009323C"/>
    <w:rsid w:val="00095753"/>
    <w:rsid w:val="000A4FE4"/>
    <w:rsid w:val="000A69A8"/>
    <w:rsid w:val="000B1631"/>
    <w:rsid w:val="000B291E"/>
    <w:rsid w:val="000B631E"/>
    <w:rsid w:val="000C2C2C"/>
    <w:rsid w:val="000C64BC"/>
    <w:rsid w:val="000D08D0"/>
    <w:rsid w:val="000D1C08"/>
    <w:rsid w:val="000D1D3E"/>
    <w:rsid w:val="000D49C4"/>
    <w:rsid w:val="000E3E51"/>
    <w:rsid w:val="000E3FE0"/>
    <w:rsid w:val="000F097F"/>
    <w:rsid w:val="000F1A2F"/>
    <w:rsid w:val="000F630E"/>
    <w:rsid w:val="0010205D"/>
    <w:rsid w:val="00105A69"/>
    <w:rsid w:val="00115D36"/>
    <w:rsid w:val="00122001"/>
    <w:rsid w:val="00122823"/>
    <w:rsid w:val="001239E2"/>
    <w:rsid w:val="00123BA2"/>
    <w:rsid w:val="00125633"/>
    <w:rsid w:val="0012777D"/>
    <w:rsid w:val="00135923"/>
    <w:rsid w:val="00153E73"/>
    <w:rsid w:val="00162C5D"/>
    <w:rsid w:val="001717C9"/>
    <w:rsid w:val="00175DE5"/>
    <w:rsid w:val="00176CC5"/>
    <w:rsid w:val="00177530"/>
    <w:rsid w:val="00177F58"/>
    <w:rsid w:val="00182344"/>
    <w:rsid w:val="001829B3"/>
    <w:rsid w:val="00192AF0"/>
    <w:rsid w:val="00194E70"/>
    <w:rsid w:val="001964BC"/>
    <w:rsid w:val="001A694A"/>
    <w:rsid w:val="001B48C0"/>
    <w:rsid w:val="001D068B"/>
    <w:rsid w:val="001D6424"/>
    <w:rsid w:val="001E08A9"/>
    <w:rsid w:val="001E1017"/>
    <w:rsid w:val="001E2835"/>
    <w:rsid w:val="001E4D2B"/>
    <w:rsid w:val="001E5D3F"/>
    <w:rsid w:val="001E7017"/>
    <w:rsid w:val="001E74D4"/>
    <w:rsid w:val="001F2DB4"/>
    <w:rsid w:val="0020024C"/>
    <w:rsid w:val="0020188C"/>
    <w:rsid w:val="002031EC"/>
    <w:rsid w:val="00205F4B"/>
    <w:rsid w:val="00210F64"/>
    <w:rsid w:val="002257CA"/>
    <w:rsid w:val="00236BF8"/>
    <w:rsid w:val="00246FDF"/>
    <w:rsid w:val="00251BEE"/>
    <w:rsid w:val="002570E3"/>
    <w:rsid w:val="00267077"/>
    <w:rsid w:val="00272317"/>
    <w:rsid w:val="00277B1D"/>
    <w:rsid w:val="00277C5D"/>
    <w:rsid w:val="00286771"/>
    <w:rsid w:val="0028710C"/>
    <w:rsid w:val="002A0927"/>
    <w:rsid w:val="002A60D4"/>
    <w:rsid w:val="002B17CC"/>
    <w:rsid w:val="002B64BF"/>
    <w:rsid w:val="002B7A5F"/>
    <w:rsid w:val="002C33A4"/>
    <w:rsid w:val="002C5392"/>
    <w:rsid w:val="002D1BFD"/>
    <w:rsid w:val="002D558A"/>
    <w:rsid w:val="002E3250"/>
    <w:rsid w:val="002E3B17"/>
    <w:rsid w:val="0030118F"/>
    <w:rsid w:val="00307A4C"/>
    <w:rsid w:val="003137BC"/>
    <w:rsid w:val="003179D9"/>
    <w:rsid w:val="0032209C"/>
    <w:rsid w:val="0032214C"/>
    <w:rsid w:val="00325EBA"/>
    <w:rsid w:val="00327E89"/>
    <w:rsid w:val="00330C8F"/>
    <w:rsid w:val="00333698"/>
    <w:rsid w:val="00333A3B"/>
    <w:rsid w:val="00337903"/>
    <w:rsid w:val="0034300B"/>
    <w:rsid w:val="00343904"/>
    <w:rsid w:val="00351040"/>
    <w:rsid w:val="0035368D"/>
    <w:rsid w:val="00354C2C"/>
    <w:rsid w:val="00356EDB"/>
    <w:rsid w:val="00362CFA"/>
    <w:rsid w:val="00362F98"/>
    <w:rsid w:val="00363E0D"/>
    <w:rsid w:val="00370B92"/>
    <w:rsid w:val="00394803"/>
    <w:rsid w:val="003A2342"/>
    <w:rsid w:val="003A3E80"/>
    <w:rsid w:val="003A46BB"/>
    <w:rsid w:val="003A5FA0"/>
    <w:rsid w:val="003B3EBC"/>
    <w:rsid w:val="003B50D3"/>
    <w:rsid w:val="003C068E"/>
    <w:rsid w:val="003D079C"/>
    <w:rsid w:val="003D4321"/>
    <w:rsid w:val="003D45A0"/>
    <w:rsid w:val="003D7B2F"/>
    <w:rsid w:val="003E2078"/>
    <w:rsid w:val="003E6C59"/>
    <w:rsid w:val="003F1C5A"/>
    <w:rsid w:val="003F675D"/>
    <w:rsid w:val="003F6AA2"/>
    <w:rsid w:val="003F7CDE"/>
    <w:rsid w:val="0040440C"/>
    <w:rsid w:val="00404FBF"/>
    <w:rsid w:val="004053B6"/>
    <w:rsid w:val="00411690"/>
    <w:rsid w:val="00412AA2"/>
    <w:rsid w:val="00416C8A"/>
    <w:rsid w:val="00425167"/>
    <w:rsid w:val="004260F9"/>
    <w:rsid w:val="0043545C"/>
    <w:rsid w:val="0044419D"/>
    <w:rsid w:val="004469C7"/>
    <w:rsid w:val="004545FE"/>
    <w:rsid w:val="004548D3"/>
    <w:rsid w:val="00460059"/>
    <w:rsid w:val="00465B37"/>
    <w:rsid w:val="00472648"/>
    <w:rsid w:val="00484D83"/>
    <w:rsid w:val="004877E2"/>
    <w:rsid w:val="00487FAC"/>
    <w:rsid w:val="00491EE0"/>
    <w:rsid w:val="00493A82"/>
    <w:rsid w:val="004A02AB"/>
    <w:rsid w:val="004A1C6C"/>
    <w:rsid w:val="004A6BB2"/>
    <w:rsid w:val="004A7CED"/>
    <w:rsid w:val="004B009A"/>
    <w:rsid w:val="004B2496"/>
    <w:rsid w:val="004B40CF"/>
    <w:rsid w:val="004B4346"/>
    <w:rsid w:val="004B462C"/>
    <w:rsid w:val="004B78BA"/>
    <w:rsid w:val="004C1898"/>
    <w:rsid w:val="004C4721"/>
    <w:rsid w:val="004C5D8D"/>
    <w:rsid w:val="004C739A"/>
    <w:rsid w:val="004E0EBE"/>
    <w:rsid w:val="004F4D30"/>
    <w:rsid w:val="004F68C1"/>
    <w:rsid w:val="0050219A"/>
    <w:rsid w:val="00504B30"/>
    <w:rsid w:val="00505C1B"/>
    <w:rsid w:val="00510790"/>
    <w:rsid w:val="00513601"/>
    <w:rsid w:val="00514EEF"/>
    <w:rsid w:val="0053004C"/>
    <w:rsid w:val="0053143A"/>
    <w:rsid w:val="00532103"/>
    <w:rsid w:val="005331DF"/>
    <w:rsid w:val="00534237"/>
    <w:rsid w:val="00541DBD"/>
    <w:rsid w:val="00541E46"/>
    <w:rsid w:val="00542479"/>
    <w:rsid w:val="00544420"/>
    <w:rsid w:val="00550E60"/>
    <w:rsid w:val="00551D79"/>
    <w:rsid w:val="00554BCB"/>
    <w:rsid w:val="00560656"/>
    <w:rsid w:val="005652EA"/>
    <w:rsid w:val="00580ACB"/>
    <w:rsid w:val="00581CBA"/>
    <w:rsid w:val="005849F4"/>
    <w:rsid w:val="005868EE"/>
    <w:rsid w:val="005A3DDD"/>
    <w:rsid w:val="005A49D9"/>
    <w:rsid w:val="005A504B"/>
    <w:rsid w:val="005A6AEF"/>
    <w:rsid w:val="005B2F4D"/>
    <w:rsid w:val="005B4ED8"/>
    <w:rsid w:val="005D1FDD"/>
    <w:rsid w:val="005D25EC"/>
    <w:rsid w:val="005D2D5B"/>
    <w:rsid w:val="005D3F9B"/>
    <w:rsid w:val="005E215F"/>
    <w:rsid w:val="005E69EA"/>
    <w:rsid w:val="005F1DF0"/>
    <w:rsid w:val="005F422F"/>
    <w:rsid w:val="005F4F4C"/>
    <w:rsid w:val="005F5ADF"/>
    <w:rsid w:val="00603A57"/>
    <w:rsid w:val="00603E9E"/>
    <w:rsid w:val="00611FA5"/>
    <w:rsid w:val="00621439"/>
    <w:rsid w:val="00622573"/>
    <w:rsid w:val="00623FC7"/>
    <w:rsid w:val="00624294"/>
    <w:rsid w:val="00632A00"/>
    <w:rsid w:val="0063370C"/>
    <w:rsid w:val="00633E98"/>
    <w:rsid w:val="0063538C"/>
    <w:rsid w:val="0063600E"/>
    <w:rsid w:val="006361B4"/>
    <w:rsid w:val="00636BC4"/>
    <w:rsid w:val="00644766"/>
    <w:rsid w:val="00645265"/>
    <w:rsid w:val="006454EB"/>
    <w:rsid w:val="00653DC8"/>
    <w:rsid w:val="006567A9"/>
    <w:rsid w:val="006621F6"/>
    <w:rsid w:val="00667E9F"/>
    <w:rsid w:val="006775F6"/>
    <w:rsid w:val="006912E3"/>
    <w:rsid w:val="00691DAD"/>
    <w:rsid w:val="00694455"/>
    <w:rsid w:val="0069702E"/>
    <w:rsid w:val="006A30F6"/>
    <w:rsid w:val="006A75A2"/>
    <w:rsid w:val="006A7D9B"/>
    <w:rsid w:val="006B4733"/>
    <w:rsid w:val="006B480D"/>
    <w:rsid w:val="006B5BF4"/>
    <w:rsid w:val="006B6138"/>
    <w:rsid w:val="006C0EE5"/>
    <w:rsid w:val="006C3EF5"/>
    <w:rsid w:val="006C6228"/>
    <w:rsid w:val="006D3555"/>
    <w:rsid w:val="006D791A"/>
    <w:rsid w:val="006F27C2"/>
    <w:rsid w:val="006F3D2B"/>
    <w:rsid w:val="006F423C"/>
    <w:rsid w:val="006F715C"/>
    <w:rsid w:val="0070085F"/>
    <w:rsid w:val="00703BC0"/>
    <w:rsid w:val="0071035A"/>
    <w:rsid w:val="0071103B"/>
    <w:rsid w:val="00715280"/>
    <w:rsid w:val="0072701F"/>
    <w:rsid w:val="00727B07"/>
    <w:rsid w:val="00731A9E"/>
    <w:rsid w:val="00736018"/>
    <w:rsid w:val="00741064"/>
    <w:rsid w:val="00744FCD"/>
    <w:rsid w:val="007521B5"/>
    <w:rsid w:val="0075490A"/>
    <w:rsid w:val="00755336"/>
    <w:rsid w:val="00755E98"/>
    <w:rsid w:val="00756339"/>
    <w:rsid w:val="00762426"/>
    <w:rsid w:val="007736EB"/>
    <w:rsid w:val="00773CDB"/>
    <w:rsid w:val="0077710D"/>
    <w:rsid w:val="0078549A"/>
    <w:rsid w:val="00786FE8"/>
    <w:rsid w:val="00787DE2"/>
    <w:rsid w:val="00791C7C"/>
    <w:rsid w:val="007928FF"/>
    <w:rsid w:val="00793836"/>
    <w:rsid w:val="00796EEE"/>
    <w:rsid w:val="007A07BE"/>
    <w:rsid w:val="007A4CD4"/>
    <w:rsid w:val="007A74BB"/>
    <w:rsid w:val="007B460C"/>
    <w:rsid w:val="007C0331"/>
    <w:rsid w:val="007C4F0D"/>
    <w:rsid w:val="007C54B7"/>
    <w:rsid w:val="007C6EA0"/>
    <w:rsid w:val="007E2318"/>
    <w:rsid w:val="007E6450"/>
    <w:rsid w:val="007E7A6A"/>
    <w:rsid w:val="0082372B"/>
    <w:rsid w:val="00834BC4"/>
    <w:rsid w:val="00835202"/>
    <w:rsid w:val="00835289"/>
    <w:rsid w:val="008405CD"/>
    <w:rsid w:val="008427A1"/>
    <w:rsid w:val="00850741"/>
    <w:rsid w:val="00851A88"/>
    <w:rsid w:val="00852CD0"/>
    <w:rsid w:val="00853D62"/>
    <w:rsid w:val="00856216"/>
    <w:rsid w:val="0085797D"/>
    <w:rsid w:val="008609DD"/>
    <w:rsid w:val="00860FB3"/>
    <w:rsid w:val="008639B2"/>
    <w:rsid w:val="008642B1"/>
    <w:rsid w:val="0086465C"/>
    <w:rsid w:val="00864C94"/>
    <w:rsid w:val="008665B3"/>
    <w:rsid w:val="00871009"/>
    <w:rsid w:val="0087327E"/>
    <w:rsid w:val="00876F06"/>
    <w:rsid w:val="00880EE9"/>
    <w:rsid w:val="00893A9A"/>
    <w:rsid w:val="008943BE"/>
    <w:rsid w:val="008A0ED6"/>
    <w:rsid w:val="008C3BDC"/>
    <w:rsid w:val="008D1393"/>
    <w:rsid w:val="008D22CB"/>
    <w:rsid w:val="008D63F9"/>
    <w:rsid w:val="008E0A5A"/>
    <w:rsid w:val="008E3E65"/>
    <w:rsid w:val="008F1FF7"/>
    <w:rsid w:val="008F3CB5"/>
    <w:rsid w:val="008F7074"/>
    <w:rsid w:val="009000E6"/>
    <w:rsid w:val="00903FBA"/>
    <w:rsid w:val="00911E8A"/>
    <w:rsid w:val="00915A55"/>
    <w:rsid w:val="00915DAA"/>
    <w:rsid w:val="00915EA6"/>
    <w:rsid w:val="0093017F"/>
    <w:rsid w:val="009324A8"/>
    <w:rsid w:val="00934DA9"/>
    <w:rsid w:val="0093513A"/>
    <w:rsid w:val="0093748E"/>
    <w:rsid w:val="0094132B"/>
    <w:rsid w:val="00953AAB"/>
    <w:rsid w:val="00956F3F"/>
    <w:rsid w:val="00961007"/>
    <w:rsid w:val="00964164"/>
    <w:rsid w:val="00966A04"/>
    <w:rsid w:val="009719F4"/>
    <w:rsid w:val="00981994"/>
    <w:rsid w:val="00982FE6"/>
    <w:rsid w:val="00984C4F"/>
    <w:rsid w:val="00984E12"/>
    <w:rsid w:val="009865DB"/>
    <w:rsid w:val="00986FB8"/>
    <w:rsid w:val="00990209"/>
    <w:rsid w:val="009940A5"/>
    <w:rsid w:val="0099480B"/>
    <w:rsid w:val="009A5C74"/>
    <w:rsid w:val="009A7B6C"/>
    <w:rsid w:val="009B5CCC"/>
    <w:rsid w:val="009C16D4"/>
    <w:rsid w:val="009C1A7F"/>
    <w:rsid w:val="009C1ADE"/>
    <w:rsid w:val="009C3935"/>
    <w:rsid w:val="009C54DF"/>
    <w:rsid w:val="009D1F3D"/>
    <w:rsid w:val="009D42A5"/>
    <w:rsid w:val="009D5362"/>
    <w:rsid w:val="009E397D"/>
    <w:rsid w:val="009E5EB5"/>
    <w:rsid w:val="009E7642"/>
    <w:rsid w:val="009F361D"/>
    <w:rsid w:val="00A0115B"/>
    <w:rsid w:val="00A02420"/>
    <w:rsid w:val="00A02C7E"/>
    <w:rsid w:val="00A0592D"/>
    <w:rsid w:val="00A121FA"/>
    <w:rsid w:val="00A146EB"/>
    <w:rsid w:val="00A1582D"/>
    <w:rsid w:val="00A30B1D"/>
    <w:rsid w:val="00A34915"/>
    <w:rsid w:val="00A444B5"/>
    <w:rsid w:val="00A4563F"/>
    <w:rsid w:val="00A45AC0"/>
    <w:rsid w:val="00A46E6C"/>
    <w:rsid w:val="00A47982"/>
    <w:rsid w:val="00A51725"/>
    <w:rsid w:val="00A52E0E"/>
    <w:rsid w:val="00A538BE"/>
    <w:rsid w:val="00A54A90"/>
    <w:rsid w:val="00A75312"/>
    <w:rsid w:val="00A8458D"/>
    <w:rsid w:val="00A86446"/>
    <w:rsid w:val="00A910F3"/>
    <w:rsid w:val="00A92A6A"/>
    <w:rsid w:val="00A94707"/>
    <w:rsid w:val="00AA114D"/>
    <w:rsid w:val="00AA46FB"/>
    <w:rsid w:val="00AA6217"/>
    <w:rsid w:val="00AA65F3"/>
    <w:rsid w:val="00AA799C"/>
    <w:rsid w:val="00AB3F44"/>
    <w:rsid w:val="00AB785E"/>
    <w:rsid w:val="00AC38DE"/>
    <w:rsid w:val="00AD3810"/>
    <w:rsid w:val="00AE588E"/>
    <w:rsid w:val="00AF0C9B"/>
    <w:rsid w:val="00AF48BB"/>
    <w:rsid w:val="00AF6E62"/>
    <w:rsid w:val="00B02182"/>
    <w:rsid w:val="00B128B9"/>
    <w:rsid w:val="00B15DB1"/>
    <w:rsid w:val="00B207ED"/>
    <w:rsid w:val="00B25937"/>
    <w:rsid w:val="00B31AFD"/>
    <w:rsid w:val="00B32D86"/>
    <w:rsid w:val="00B33A87"/>
    <w:rsid w:val="00B35877"/>
    <w:rsid w:val="00B405AF"/>
    <w:rsid w:val="00B419FC"/>
    <w:rsid w:val="00B42A8F"/>
    <w:rsid w:val="00B46A94"/>
    <w:rsid w:val="00B563AE"/>
    <w:rsid w:val="00B6118D"/>
    <w:rsid w:val="00B62D13"/>
    <w:rsid w:val="00B761D3"/>
    <w:rsid w:val="00B77C32"/>
    <w:rsid w:val="00B77FB6"/>
    <w:rsid w:val="00B81738"/>
    <w:rsid w:val="00B86A49"/>
    <w:rsid w:val="00B87CCF"/>
    <w:rsid w:val="00BA7806"/>
    <w:rsid w:val="00BB3103"/>
    <w:rsid w:val="00BC414E"/>
    <w:rsid w:val="00BD3F68"/>
    <w:rsid w:val="00BD43A1"/>
    <w:rsid w:val="00BD561E"/>
    <w:rsid w:val="00BE3C3E"/>
    <w:rsid w:val="00BE4C03"/>
    <w:rsid w:val="00BF26FC"/>
    <w:rsid w:val="00BF2DE3"/>
    <w:rsid w:val="00BF4023"/>
    <w:rsid w:val="00BF4447"/>
    <w:rsid w:val="00BF4CC6"/>
    <w:rsid w:val="00BF68CA"/>
    <w:rsid w:val="00BF75E5"/>
    <w:rsid w:val="00C058AE"/>
    <w:rsid w:val="00C05915"/>
    <w:rsid w:val="00C1363F"/>
    <w:rsid w:val="00C167CB"/>
    <w:rsid w:val="00C2328E"/>
    <w:rsid w:val="00C24A2F"/>
    <w:rsid w:val="00C27F0E"/>
    <w:rsid w:val="00C36971"/>
    <w:rsid w:val="00C40391"/>
    <w:rsid w:val="00C47587"/>
    <w:rsid w:val="00C50D51"/>
    <w:rsid w:val="00C56812"/>
    <w:rsid w:val="00C57008"/>
    <w:rsid w:val="00C60DD4"/>
    <w:rsid w:val="00C66AD9"/>
    <w:rsid w:val="00C74459"/>
    <w:rsid w:val="00C74E73"/>
    <w:rsid w:val="00C75A8F"/>
    <w:rsid w:val="00C77460"/>
    <w:rsid w:val="00C877F1"/>
    <w:rsid w:val="00C90DC3"/>
    <w:rsid w:val="00C918D9"/>
    <w:rsid w:val="00C929D3"/>
    <w:rsid w:val="00C94A52"/>
    <w:rsid w:val="00C9758E"/>
    <w:rsid w:val="00CB062E"/>
    <w:rsid w:val="00CB2C8B"/>
    <w:rsid w:val="00CB4C19"/>
    <w:rsid w:val="00CC2AEB"/>
    <w:rsid w:val="00CC41E6"/>
    <w:rsid w:val="00CC52F9"/>
    <w:rsid w:val="00CD2BCF"/>
    <w:rsid w:val="00CD3DF7"/>
    <w:rsid w:val="00CD73E1"/>
    <w:rsid w:val="00CE0987"/>
    <w:rsid w:val="00CE4043"/>
    <w:rsid w:val="00CE4D6F"/>
    <w:rsid w:val="00CF051D"/>
    <w:rsid w:val="00CF1099"/>
    <w:rsid w:val="00CF4ACC"/>
    <w:rsid w:val="00CF6F1D"/>
    <w:rsid w:val="00D0292A"/>
    <w:rsid w:val="00D053E4"/>
    <w:rsid w:val="00D10DEB"/>
    <w:rsid w:val="00D11DAA"/>
    <w:rsid w:val="00D133A1"/>
    <w:rsid w:val="00D20727"/>
    <w:rsid w:val="00D233A6"/>
    <w:rsid w:val="00D3419C"/>
    <w:rsid w:val="00D3531B"/>
    <w:rsid w:val="00D36320"/>
    <w:rsid w:val="00D41CFF"/>
    <w:rsid w:val="00D44C10"/>
    <w:rsid w:val="00D46FF7"/>
    <w:rsid w:val="00D525C0"/>
    <w:rsid w:val="00D52D40"/>
    <w:rsid w:val="00D534D7"/>
    <w:rsid w:val="00D56292"/>
    <w:rsid w:val="00D57441"/>
    <w:rsid w:val="00D57AAA"/>
    <w:rsid w:val="00D64CDA"/>
    <w:rsid w:val="00D66352"/>
    <w:rsid w:val="00D72C8E"/>
    <w:rsid w:val="00D742DA"/>
    <w:rsid w:val="00D84D90"/>
    <w:rsid w:val="00D87774"/>
    <w:rsid w:val="00D932BB"/>
    <w:rsid w:val="00D97DC3"/>
    <w:rsid w:val="00DA7FA2"/>
    <w:rsid w:val="00DC72E4"/>
    <w:rsid w:val="00DD3FB3"/>
    <w:rsid w:val="00DD64E9"/>
    <w:rsid w:val="00DD6C8B"/>
    <w:rsid w:val="00DE5A8E"/>
    <w:rsid w:val="00DF34FD"/>
    <w:rsid w:val="00DF697C"/>
    <w:rsid w:val="00E01F40"/>
    <w:rsid w:val="00E023E1"/>
    <w:rsid w:val="00E033B9"/>
    <w:rsid w:val="00E12A73"/>
    <w:rsid w:val="00E23D2D"/>
    <w:rsid w:val="00E3090D"/>
    <w:rsid w:val="00E342D4"/>
    <w:rsid w:val="00E36DBE"/>
    <w:rsid w:val="00E426DE"/>
    <w:rsid w:val="00E46754"/>
    <w:rsid w:val="00E5203F"/>
    <w:rsid w:val="00E53D4C"/>
    <w:rsid w:val="00E61D55"/>
    <w:rsid w:val="00E6668E"/>
    <w:rsid w:val="00E716D6"/>
    <w:rsid w:val="00E723E6"/>
    <w:rsid w:val="00E73131"/>
    <w:rsid w:val="00E76FFF"/>
    <w:rsid w:val="00E773B4"/>
    <w:rsid w:val="00E77DBC"/>
    <w:rsid w:val="00E81B24"/>
    <w:rsid w:val="00E92F80"/>
    <w:rsid w:val="00E97161"/>
    <w:rsid w:val="00E97E31"/>
    <w:rsid w:val="00EB2E4F"/>
    <w:rsid w:val="00EB494E"/>
    <w:rsid w:val="00EB5B62"/>
    <w:rsid w:val="00EB61E4"/>
    <w:rsid w:val="00EC0320"/>
    <w:rsid w:val="00EC15CE"/>
    <w:rsid w:val="00EC7567"/>
    <w:rsid w:val="00EC7678"/>
    <w:rsid w:val="00ED67EF"/>
    <w:rsid w:val="00EE6873"/>
    <w:rsid w:val="00EF4C1C"/>
    <w:rsid w:val="00F106CB"/>
    <w:rsid w:val="00F12F6F"/>
    <w:rsid w:val="00F204A0"/>
    <w:rsid w:val="00F218B2"/>
    <w:rsid w:val="00F22FDE"/>
    <w:rsid w:val="00F237C6"/>
    <w:rsid w:val="00F2638F"/>
    <w:rsid w:val="00F27FB4"/>
    <w:rsid w:val="00F36D8F"/>
    <w:rsid w:val="00F443E3"/>
    <w:rsid w:val="00F57A40"/>
    <w:rsid w:val="00F660E8"/>
    <w:rsid w:val="00F73A8A"/>
    <w:rsid w:val="00F80898"/>
    <w:rsid w:val="00F847F5"/>
    <w:rsid w:val="00F84E93"/>
    <w:rsid w:val="00FA4303"/>
    <w:rsid w:val="00FA47EB"/>
    <w:rsid w:val="00FA6734"/>
    <w:rsid w:val="00FB0DD5"/>
    <w:rsid w:val="00FB57BC"/>
    <w:rsid w:val="00FB7891"/>
    <w:rsid w:val="00FC6276"/>
    <w:rsid w:val="00FC78F7"/>
    <w:rsid w:val="00FD40E1"/>
    <w:rsid w:val="00FE2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80246-F8E1-4E57-B273-C133FC06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D40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D40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FD40E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FD40E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40E1"/>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D40E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D40E1"/>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FD40E1"/>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FD40E1"/>
    <w:rPr>
      <w:color w:val="0000FF"/>
      <w:u w:val="single"/>
    </w:rPr>
  </w:style>
  <w:style w:type="character" w:styleId="Accentuation">
    <w:name w:val="Emphasis"/>
    <w:basedOn w:val="Policepardfaut"/>
    <w:qFormat/>
    <w:rsid w:val="00FD40E1"/>
    <w:rPr>
      <w:i/>
      <w:iCs/>
    </w:rPr>
  </w:style>
  <w:style w:type="paragraph" w:styleId="Pieddepage">
    <w:name w:val="footer"/>
    <w:basedOn w:val="Normal"/>
    <w:link w:val="PieddepageCar"/>
    <w:uiPriority w:val="99"/>
    <w:unhideWhenUsed/>
    <w:rsid w:val="00FD40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40E1"/>
  </w:style>
  <w:style w:type="character" w:customStyle="1" w:styleId="nowrap">
    <w:name w:val="nowrap"/>
    <w:basedOn w:val="Policepardfaut"/>
    <w:rsid w:val="00FD40E1"/>
  </w:style>
  <w:style w:type="paragraph" w:styleId="Notedebasdepage">
    <w:name w:val="footnote text"/>
    <w:basedOn w:val="Normal"/>
    <w:link w:val="NotedebasdepageCar"/>
    <w:unhideWhenUsed/>
    <w:rsid w:val="00FD40E1"/>
    <w:pPr>
      <w:spacing w:after="120" w:line="240" w:lineRule="auto"/>
      <w:jc w:val="both"/>
    </w:pPr>
    <w:rPr>
      <w:rFonts w:ascii="Times New Roman" w:hAnsi="Times New Roman"/>
      <w:sz w:val="20"/>
      <w:szCs w:val="20"/>
    </w:rPr>
  </w:style>
  <w:style w:type="character" w:customStyle="1" w:styleId="NotedebasdepageCar">
    <w:name w:val="Note de bas de page Car"/>
    <w:basedOn w:val="Policepardfaut"/>
    <w:link w:val="Notedebasdepage"/>
    <w:rsid w:val="00FD40E1"/>
    <w:rPr>
      <w:rFonts w:ascii="Times New Roman" w:hAnsi="Times New Roman"/>
      <w:sz w:val="20"/>
      <w:szCs w:val="20"/>
    </w:rPr>
  </w:style>
  <w:style w:type="character" w:styleId="Appelnotedebasdep">
    <w:name w:val="footnote reference"/>
    <w:basedOn w:val="Policepardfaut"/>
    <w:semiHidden/>
    <w:unhideWhenUsed/>
    <w:rsid w:val="00FD40E1"/>
    <w:rPr>
      <w:vertAlign w:val="superscript"/>
    </w:rPr>
  </w:style>
  <w:style w:type="table" w:styleId="Grilledutableau">
    <w:name w:val="Table Grid"/>
    <w:basedOn w:val="TableauNormal"/>
    <w:uiPriority w:val="39"/>
    <w:rsid w:val="00FD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40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caps">
    <w:name w:val="scaps"/>
    <w:basedOn w:val="Policepardfaut"/>
    <w:rsid w:val="00FD40E1"/>
  </w:style>
  <w:style w:type="paragraph" w:styleId="En-tte">
    <w:name w:val="header"/>
    <w:basedOn w:val="Normal"/>
    <w:link w:val="En-tteCar"/>
    <w:uiPriority w:val="99"/>
    <w:unhideWhenUsed/>
    <w:rsid w:val="00FD40E1"/>
    <w:pPr>
      <w:tabs>
        <w:tab w:val="center" w:pos="4536"/>
        <w:tab w:val="right" w:pos="9072"/>
      </w:tabs>
      <w:spacing w:after="0" w:line="240" w:lineRule="auto"/>
    </w:pPr>
  </w:style>
  <w:style w:type="character" w:customStyle="1" w:styleId="En-tteCar">
    <w:name w:val="En-tête Car"/>
    <w:basedOn w:val="Policepardfaut"/>
    <w:link w:val="En-tte"/>
    <w:uiPriority w:val="99"/>
    <w:rsid w:val="00FD40E1"/>
  </w:style>
  <w:style w:type="character" w:customStyle="1" w:styleId="trebuchet">
    <w:name w:val="trebuchet"/>
    <w:basedOn w:val="Policepardfaut"/>
    <w:rsid w:val="00FD40E1"/>
  </w:style>
  <w:style w:type="paragraph" w:styleId="Corpsdetexte">
    <w:name w:val="Body Text"/>
    <w:basedOn w:val="Normal"/>
    <w:link w:val="CorpsdetexteCar"/>
    <w:semiHidden/>
    <w:rsid w:val="00FD40E1"/>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FD40E1"/>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FD40E1"/>
    <w:rPr>
      <w:i/>
      <w:iCs/>
    </w:rPr>
  </w:style>
  <w:style w:type="paragraph" w:styleId="En-ttedetabledesmatires">
    <w:name w:val="TOC Heading"/>
    <w:basedOn w:val="Titre1"/>
    <w:next w:val="Normal"/>
    <w:uiPriority w:val="39"/>
    <w:unhideWhenUsed/>
    <w:qFormat/>
    <w:rsid w:val="00741064"/>
    <w:pPr>
      <w:outlineLvl w:val="9"/>
    </w:pPr>
    <w:rPr>
      <w:lang w:eastAsia="fr-FR"/>
    </w:rPr>
  </w:style>
  <w:style w:type="paragraph" w:styleId="TM2">
    <w:name w:val="toc 2"/>
    <w:basedOn w:val="Normal"/>
    <w:next w:val="Normal"/>
    <w:autoRedefine/>
    <w:uiPriority w:val="39"/>
    <w:unhideWhenUsed/>
    <w:rsid w:val="00741064"/>
    <w:pPr>
      <w:spacing w:after="100"/>
      <w:ind w:left="220"/>
    </w:pPr>
  </w:style>
  <w:style w:type="paragraph" w:styleId="TM3">
    <w:name w:val="toc 3"/>
    <w:basedOn w:val="Normal"/>
    <w:next w:val="Normal"/>
    <w:autoRedefine/>
    <w:uiPriority w:val="39"/>
    <w:unhideWhenUsed/>
    <w:rsid w:val="001E2835"/>
    <w:pPr>
      <w:spacing w:after="100"/>
      <w:ind w:left="440"/>
    </w:pPr>
  </w:style>
  <w:style w:type="character" w:customStyle="1" w:styleId="medium-font">
    <w:name w:val="medium-font"/>
    <w:basedOn w:val="Policepardfaut"/>
    <w:rsid w:val="00A8458D"/>
  </w:style>
  <w:style w:type="paragraph" w:styleId="Paragraphedeliste">
    <w:name w:val="List Paragraph"/>
    <w:basedOn w:val="Normal"/>
    <w:uiPriority w:val="34"/>
    <w:qFormat/>
    <w:rsid w:val="00B31AFD"/>
    <w:pPr>
      <w:ind w:left="720"/>
      <w:contextualSpacing/>
    </w:pPr>
  </w:style>
  <w:style w:type="paragraph" w:styleId="Sansinterligne">
    <w:name w:val="No Spacing"/>
    <w:uiPriority w:val="1"/>
    <w:qFormat/>
    <w:rsid w:val="00C75A8F"/>
    <w:pPr>
      <w:spacing w:after="0" w:line="240" w:lineRule="auto"/>
    </w:pPr>
  </w:style>
  <w:style w:type="character" w:styleId="Marquedecommentaire">
    <w:name w:val="annotation reference"/>
    <w:basedOn w:val="Policepardfaut"/>
    <w:uiPriority w:val="99"/>
    <w:semiHidden/>
    <w:unhideWhenUsed/>
    <w:rsid w:val="00A46E6C"/>
    <w:rPr>
      <w:sz w:val="16"/>
      <w:szCs w:val="16"/>
    </w:rPr>
  </w:style>
  <w:style w:type="paragraph" w:styleId="Commentaire">
    <w:name w:val="annotation text"/>
    <w:basedOn w:val="Normal"/>
    <w:link w:val="CommentaireCar"/>
    <w:uiPriority w:val="99"/>
    <w:semiHidden/>
    <w:unhideWhenUsed/>
    <w:rsid w:val="00A46E6C"/>
    <w:pPr>
      <w:spacing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A46E6C"/>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A46E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6E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5916">
      <w:bodyDiv w:val="1"/>
      <w:marLeft w:val="0"/>
      <w:marRight w:val="0"/>
      <w:marTop w:val="0"/>
      <w:marBottom w:val="0"/>
      <w:divBdr>
        <w:top w:val="none" w:sz="0" w:space="0" w:color="auto"/>
        <w:left w:val="none" w:sz="0" w:space="0" w:color="auto"/>
        <w:bottom w:val="none" w:sz="0" w:space="0" w:color="auto"/>
        <w:right w:val="none" w:sz="0" w:space="0" w:color="auto"/>
      </w:divBdr>
      <w:divsChild>
        <w:div w:id="1723213883">
          <w:marLeft w:val="0"/>
          <w:marRight w:val="0"/>
          <w:marTop w:val="0"/>
          <w:marBottom w:val="0"/>
          <w:divBdr>
            <w:top w:val="none" w:sz="0" w:space="0" w:color="auto"/>
            <w:left w:val="none" w:sz="0" w:space="0" w:color="auto"/>
            <w:bottom w:val="none" w:sz="0" w:space="0" w:color="auto"/>
            <w:right w:val="none" w:sz="0" w:space="0" w:color="auto"/>
          </w:divBdr>
        </w:div>
      </w:divsChild>
    </w:div>
    <w:div w:id="35662159">
      <w:bodyDiv w:val="1"/>
      <w:marLeft w:val="0"/>
      <w:marRight w:val="0"/>
      <w:marTop w:val="0"/>
      <w:marBottom w:val="0"/>
      <w:divBdr>
        <w:top w:val="none" w:sz="0" w:space="0" w:color="auto"/>
        <w:left w:val="none" w:sz="0" w:space="0" w:color="auto"/>
        <w:bottom w:val="none" w:sz="0" w:space="0" w:color="auto"/>
        <w:right w:val="none" w:sz="0" w:space="0" w:color="auto"/>
      </w:divBdr>
      <w:divsChild>
        <w:div w:id="1161889169">
          <w:marLeft w:val="0"/>
          <w:marRight w:val="0"/>
          <w:marTop w:val="0"/>
          <w:marBottom w:val="0"/>
          <w:divBdr>
            <w:top w:val="none" w:sz="0" w:space="0" w:color="auto"/>
            <w:left w:val="none" w:sz="0" w:space="0" w:color="auto"/>
            <w:bottom w:val="none" w:sz="0" w:space="0" w:color="auto"/>
            <w:right w:val="none" w:sz="0" w:space="0" w:color="auto"/>
          </w:divBdr>
        </w:div>
      </w:divsChild>
    </w:div>
    <w:div w:id="37703572">
      <w:bodyDiv w:val="1"/>
      <w:marLeft w:val="0"/>
      <w:marRight w:val="0"/>
      <w:marTop w:val="0"/>
      <w:marBottom w:val="0"/>
      <w:divBdr>
        <w:top w:val="none" w:sz="0" w:space="0" w:color="auto"/>
        <w:left w:val="none" w:sz="0" w:space="0" w:color="auto"/>
        <w:bottom w:val="none" w:sz="0" w:space="0" w:color="auto"/>
        <w:right w:val="none" w:sz="0" w:space="0" w:color="auto"/>
      </w:divBdr>
      <w:divsChild>
        <w:div w:id="1453590802">
          <w:marLeft w:val="0"/>
          <w:marRight w:val="0"/>
          <w:marTop w:val="0"/>
          <w:marBottom w:val="0"/>
          <w:divBdr>
            <w:top w:val="none" w:sz="0" w:space="0" w:color="auto"/>
            <w:left w:val="none" w:sz="0" w:space="0" w:color="auto"/>
            <w:bottom w:val="none" w:sz="0" w:space="0" w:color="auto"/>
            <w:right w:val="none" w:sz="0" w:space="0" w:color="auto"/>
          </w:divBdr>
        </w:div>
      </w:divsChild>
    </w:div>
    <w:div w:id="44843238">
      <w:bodyDiv w:val="1"/>
      <w:marLeft w:val="0"/>
      <w:marRight w:val="0"/>
      <w:marTop w:val="0"/>
      <w:marBottom w:val="0"/>
      <w:divBdr>
        <w:top w:val="none" w:sz="0" w:space="0" w:color="auto"/>
        <w:left w:val="none" w:sz="0" w:space="0" w:color="auto"/>
        <w:bottom w:val="none" w:sz="0" w:space="0" w:color="auto"/>
        <w:right w:val="none" w:sz="0" w:space="0" w:color="auto"/>
      </w:divBdr>
      <w:divsChild>
        <w:div w:id="1244336983">
          <w:marLeft w:val="0"/>
          <w:marRight w:val="0"/>
          <w:marTop w:val="0"/>
          <w:marBottom w:val="0"/>
          <w:divBdr>
            <w:top w:val="none" w:sz="0" w:space="0" w:color="auto"/>
            <w:left w:val="none" w:sz="0" w:space="0" w:color="auto"/>
            <w:bottom w:val="none" w:sz="0" w:space="0" w:color="auto"/>
            <w:right w:val="none" w:sz="0" w:space="0" w:color="auto"/>
          </w:divBdr>
        </w:div>
      </w:divsChild>
    </w:div>
    <w:div w:id="105078279">
      <w:bodyDiv w:val="1"/>
      <w:marLeft w:val="0"/>
      <w:marRight w:val="0"/>
      <w:marTop w:val="0"/>
      <w:marBottom w:val="0"/>
      <w:divBdr>
        <w:top w:val="none" w:sz="0" w:space="0" w:color="auto"/>
        <w:left w:val="none" w:sz="0" w:space="0" w:color="auto"/>
        <w:bottom w:val="none" w:sz="0" w:space="0" w:color="auto"/>
        <w:right w:val="none" w:sz="0" w:space="0" w:color="auto"/>
      </w:divBdr>
      <w:divsChild>
        <w:div w:id="1296909824">
          <w:marLeft w:val="0"/>
          <w:marRight w:val="0"/>
          <w:marTop w:val="0"/>
          <w:marBottom w:val="0"/>
          <w:divBdr>
            <w:top w:val="none" w:sz="0" w:space="0" w:color="auto"/>
            <w:left w:val="none" w:sz="0" w:space="0" w:color="auto"/>
            <w:bottom w:val="none" w:sz="0" w:space="0" w:color="auto"/>
            <w:right w:val="none" w:sz="0" w:space="0" w:color="auto"/>
          </w:divBdr>
        </w:div>
      </w:divsChild>
    </w:div>
    <w:div w:id="132601343">
      <w:bodyDiv w:val="1"/>
      <w:marLeft w:val="0"/>
      <w:marRight w:val="0"/>
      <w:marTop w:val="0"/>
      <w:marBottom w:val="0"/>
      <w:divBdr>
        <w:top w:val="none" w:sz="0" w:space="0" w:color="auto"/>
        <w:left w:val="none" w:sz="0" w:space="0" w:color="auto"/>
        <w:bottom w:val="none" w:sz="0" w:space="0" w:color="auto"/>
        <w:right w:val="none" w:sz="0" w:space="0" w:color="auto"/>
      </w:divBdr>
      <w:divsChild>
        <w:div w:id="2038191157">
          <w:marLeft w:val="0"/>
          <w:marRight w:val="0"/>
          <w:marTop w:val="0"/>
          <w:marBottom w:val="0"/>
          <w:divBdr>
            <w:top w:val="none" w:sz="0" w:space="0" w:color="auto"/>
            <w:left w:val="none" w:sz="0" w:space="0" w:color="auto"/>
            <w:bottom w:val="none" w:sz="0" w:space="0" w:color="auto"/>
            <w:right w:val="none" w:sz="0" w:space="0" w:color="auto"/>
          </w:divBdr>
        </w:div>
        <w:div w:id="115758347">
          <w:marLeft w:val="0"/>
          <w:marRight w:val="0"/>
          <w:marTop w:val="0"/>
          <w:marBottom w:val="0"/>
          <w:divBdr>
            <w:top w:val="none" w:sz="0" w:space="0" w:color="auto"/>
            <w:left w:val="none" w:sz="0" w:space="0" w:color="auto"/>
            <w:bottom w:val="none" w:sz="0" w:space="0" w:color="auto"/>
            <w:right w:val="none" w:sz="0" w:space="0" w:color="auto"/>
          </w:divBdr>
        </w:div>
        <w:div w:id="822234621">
          <w:marLeft w:val="0"/>
          <w:marRight w:val="0"/>
          <w:marTop w:val="0"/>
          <w:marBottom w:val="0"/>
          <w:divBdr>
            <w:top w:val="none" w:sz="0" w:space="0" w:color="auto"/>
            <w:left w:val="none" w:sz="0" w:space="0" w:color="auto"/>
            <w:bottom w:val="none" w:sz="0" w:space="0" w:color="auto"/>
            <w:right w:val="none" w:sz="0" w:space="0" w:color="auto"/>
          </w:divBdr>
        </w:div>
        <w:div w:id="72973676">
          <w:marLeft w:val="0"/>
          <w:marRight w:val="0"/>
          <w:marTop w:val="0"/>
          <w:marBottom w:val="0"/>
          <w:divBdr>
            <w:top w:val="none" w:sz="0" w:space="0" w:color="auto"/>
            <w:left w:val="none" w:sz="0" w:space="0" w:color="auto"/>
            <w:bottom w:val="none" w:sz="0" w:space="0" w:color="auto"/>
            <w:right w:val="none" w:sz="0" w:space="0" w:color="auto"/>
          </w:divBdr>
        </w:div>
        <w:div w:id="1200751244">
          <w:marLeft w:val="0"/>
          <w:marRight w:val="0"/>
          <w:marTop w:val="0"/>
          <w:marBottom w:val="0"/>
          <w:divBdr>
            <w:top w:val="none" w:sz="0" w:space="0" w:color="auto"/>
            <w:left w:val="none" w:sz="0" w:space="0" w:color="auto"/>
            <w:bottom w:val="none" w:sz="0" w:space="0" w:color="auto"/>
            <w:right w:val="none" w:sz="0" w:space="0" w:color="auto"/>
          </w:divBdr>
        </w:div>
        <w:div w:id="1079641427">
          <w:marLeft w:val="0"/>
          <w:marRight w:val="0"/>
          <w:marTop w:val="0"/>
          <w:marBottom w:val="0"/>
          <w:divBdr>
            <w:top w:val="none" w:sz="0" w:space="0" w:color="auto"/>
            <w:left w:val="none" w:sz="0" w:space="0" w:color="auto"/>
            <w:bottom w:val="none" w:sz="0" w:space="0" w:color="auto"/>
            <w:right w:val="none" w:sz="0" w:space="0" w:color="auto"/>
          </w:divBdr>
        </w:div>
        <w:div w:id="952639682">
          <w:marLeft w:val="0"/>
          <w:marRight w:val="0"/>
          <w:marTop w:val="0"/>
          <w:marBottom w:val="0"/>
          <w:divBdr>
            <w:top w:val="none" w:sz="0" w:space="0" w:color="auto"/>
            <w:left w:val="none" w:sz="0" w:space="0" w:color="auto"/>
            <w:bottom w:val="none" w:sz="0" w:space="0" w:color="auto"/>
            <w:right w:val="none" w:sz="0" w:space="0" w:color="auto"/>
          </w:divBdr>
        </w:div>
        <w:div w:id="1172989642">
          <w:marLeft w:val="0"/>
          <w:marRight w:val="0"/>
          <w:marTop w:val="0"/>
          <w:marBottom w:val="0"/>
          <w:divBdr>
            <w:top w:val="none" w:sz="0" w:space="0" w:color="auto"/>
            <w:left w:val="none" w:sz="0" w:space="0" w:color="auto"/>
            <w:bottom w:val="none" w:sz="0" w:space="0" w:color="auto"/>
            <w:right w:val="none" w:sz="0" w:space="0" w:color="auto"/>
          </w:divBdr>
        </w:div>
        <w:div w:id="155919819">
          <w:marLeft w:val="0"/>
          <w:marRight w:val="0"/>
          <w:marTop w:val="0"/>
          <w:marBottom w:val="0"/>
          <w:divBdr>
            <w:top w:val="none" w:sz="0" w:space="0" w:color="auto"/>
            <w:left w:val="none" w:sz="0" w:space="0" w:color="auto"/>
            <w:bottom w:val="none" w:sz="0" w:space="0" w:color="auto"/>
            <w:right w:val="none" w:sz="0" w:space="0" w:color="auto"/>
          </w:divBdr>
        </w:div>
        <w:div w:id="2033460029">
          <w:marLeft w:val="0"/>
          <w:marRight w:val="0"/>
          <w:marTop w:val="0"/>
          <w:marBottom w:val="0"/>
          <w:divBdr>
            <w:top w:val="none" w:sz="0" w:space="0" w:color="auto"/>
            <w:left w:val="none" w:sz="0" w:space="0" w:color="auto"/>
            <w:bottom w:val="none" w:sz="0" w:space="0" w:color="auto"/>
            <w:right w:val="none" w:sz="0" w:space="0" w:color="auto"/>
          </w:divBdr>
        </w:div>
        <w:div w:id="1662654754">
          <w:marLeft w:val="0"/>
          <w:marRight w:val="0"/>
          <w:marTop w:val="0"/>
          <w:marBottom w:val="0"/>
          <w:divBdr>
            <w:top w:val="none" w:sz="0" w:space="0" w:color="auto"/>
            <w:left w:val="none" w:sz="0" w:space="0" w:color="auto"/>
            <w:bottom w:val="none" w:sz="0" w:space="0" w:color="auto"/>
            <w:right w:val="none" w:sz="0" w:space="0" w:color="auto"/>
          </w:divBdr>
        </w:div>
        <w:div w:id="1001396860">
          <w:marLeft w:val="0"/>
          <w:marRight w:val="0"/>
          <w:marTop w:val="0"/>
          <w:marBottom w:val="0"/>
          <w:divBdr>
            <w:top w:val="none" w:sz="0" w:space="0" w:color="auto"/>
            <w:left w:val="none" w:sz="0" w:space="0" w:color="auto"/>
            <w:bottom w:val="none" w:sz="0" w:space="0" w:color="auto"/>
            <w:right w:val="none" w:sz="0" w:space="0" w:color="auto"/>
          </w:divBdr>
        </w:div>
        <w:div w:id="118845681">
          <w:marLeft w:val="0"/>
          <w:marRight w:val="0"/>
          <w:marTop w:val="0"/>
          <w:marBottom w:val="0"/>
          <w:divBdr>
            <w:top w:val="none" w:sz="0" w:space="0" w:color="auto"/>
            <w:left w:val="none" w:sz="0" w:space="0" w:color="auto"/>
            <w:bottom w:val="none" w:sz="0" w:space="0" w:color="auto"/>
            <w:right w:val="none" w:sz="0" w:space="0" w:color="auto"/>
          </w:divBdr>
        </w:div>
        <w:div w:id="2025133491">
          <w:marLeft w:val="0"/>
          <w:marRight w:val="0"/>
          <w:marTop w:val="0"/>
          <w:marBottom w:val="0"/>
          <w:divBdr>
            <w:top w:val="none" w:sz="0" w:space="0" w:color="auto"/>
            <w:left w:val="none" w:sz="0" w:space="0" w:color="auto"/>
            <w:bottom w:val="none" w:sz="0" w:space="0" w:color="auto"/>
            <w:right w:val="none" w:sz="0" w:space="0" w:color="auto"/>
          </w:divBdr>
        </w:div>
        <w:div w:id="2126804736">
          <w:marLeft w:val="0"/>
          <w:marRight w:val="0"/>
          <w:marTop w:val="0"/>
          <w:marBottom w:val="0"/>
          <w:divBdr>
            <w:top w:val="none" w:sz="0" w:space="0" w:color="auto"/>
            <w:left w:val="none" w:sz="0" w:space="0" w:color="auto"/>
            <w:bottom w:val="none" w:sz="0" w:space="0" w:color="auto"/>
            <w:right w:val="none" w:sz="0" w:space="0" w:color="auto"/>
          </w:divBdr>
        </w:div>
        <w:div w:id="1544174632">
          <w:marLeft w:val="0"/>
          <w:marRight w:val="0"/>
          <w:marTop w:val="0"/>
          <w:marBottom w:val="0"/>
          <w:divBdr>
            <w:top w:val="none" w:sz="0" w:space="0" w:color="auto"/>
            <w:left w:val="none" w:sz="0" w:space="0" w:color="auto"/>
            <w:bottom w:val="none" w:sz="0" w:space="0" w:color="auto"/>
            <w:right w:val="none" w:sz="0" w:space="0" w:color="auto"/>
          </w:divBdr>
        </w:div>
        <w:div w:id="1869295934">
          <w:marLeft w:val="0"/>
          <w:marRight w:val="0"/>
          <w:marTop w:val="0"/>
          <w:marBottom w:val="0"/>
          <w:divBdr>
            <w:top w:val="none" w:sz="0" w:space="0" w:color="auto"/>
            <w:left w:val="none" w:sz="0" w:space="0" w:color="auto"/>
            <w:bottom w:val="none" w:sz="0" w:space="0" w:color="auto"/>
            <w:right w:val="none" w:sz="0" w:space="0" w:color="auto"/>
          </w:divBdr>
        </w:div>
        <w:div w:id="885677439">
          <w:marLeft w:val="0"/>
          <w:marRight w:val="0"/>
          <w:marTop w:val="0"/>
          <w:marBottom w:val="0"/>
          <w:divBdr>
            <w:top w:val="none" w:sz="0" w:space="0" w:color="auto"/>
            <w:left w:val="none" w:sz="0" w:space="0" w:color="auto"/>
            <w:bottom w:val="none" w:sz="0" w:space="0" w:color="auto"/>
            <w:right w:val="none" w:sz="0" w:space="0" w:color="auto"/>
          </w:divBdr>
        </w:div>
        <w:div w:id="51084644">
          <w:marLeft w:val="0"/>
          <w:marRight w:val="0"/>
          <w:marTop w:val="0"/>
          <w:marBottom w:val="0"/>
          <w:divBdr>
            <w:top w:val="none" w:sz="0" w:space="0" w:color="auto"/>
            <w:left w:val="none" w:sz="0" w:space="0" w:color="auto"/>
            <w:bottom w:val="none" w:sz="0" w:space="0" w:color="auto"/>
            <w:right w:val="none" w:sz="0" w:space="0" w:color="auto"/>
          </w:divBdr>
        </w:div>
        <w:div w:id="414404957">
          <w:marLeft w:val="0"/>
          <w:marRight w:val="0"/>
          <w:marTop w:val="0"/>
          <w:marBottom w:val="0"/>
          <w:divBdr>
            <w:top w:val="none" w:sz="0" w:space="0" w:color="auto"/>
            <w:left w:val="none" w:sz="0" w:space="0" w:color="auto"/>
            <w:bottom w:val="none" w:sz="0" w:space="0" w:color="auto"/>
            <w:right w:val="none" w:sz="0" w:space="0" w:color="auto"/>
          </w:divBdr>
        </w:div>
        <w:div w:id="1983730710">
          <w:marLeft w:val="0"/>
          <w:marRight w:val="0"/>
          <w:marTop w:val="0"/>
          <w:marBottom w:val="0"/>
          <w:divBdr>
            <w:top w:val="none" w:sz="0" w:space="0" w:color="auto"/>
            <w:left w:val="none" w:sz="0" w:space="0" w:color="auto"/>
            <w:bottom w:val="none" w:sz="0" w:space="0" w:color="auto"/>
            <w:right w:val="none" w:sz="0" w:space="0" w:color="auto"/>
          </w:divBdr>
        </w:div>
        <w:div w:id="1925188946">
          <w:marLeft w:val="0"/>
          <w:marRight w:val="0"/>
          <w:marTop w:val="0"/>
          <w:marBottom w:val="0"/>
          <w:divBdr>
            <w:top w:val="none" w:sz="0" w:space="0" w:color="auto"/>
            <w:left w:val="none" w:sz="0" w:space="0" w:color="auto"/>
            <w:bottom w:val="none" w:sz="0" w:space="0" w:color="auto"/>
            <w:right w:val="none" w:sz="0" w:space="0" w:color="auto"/>
          </w:divBdr>
        </w:div>
        <w:div w:id="488599919">
          <w:marLeft w:val="0"/>
          <w:marRight w:val="0"/>
          <w:marTop w:val="0"/>
          <w:marBottom w:val="0"/>
          <w:divBdr>
            <w:top w:val="none" w:sz="0" w:space="0" w:color="auto"/>
            <w:left w:val="none" w:sz="0" w:space="0" w:color="auto"/>
            <w:bottom w:val="none" w:sz="0" w:space="0" w:color="auto"/>
            <w:right w:val="none" w:sz="0" w:space="0" w:color="auto"/>
          </w:divBdr>
        </w:div>
        <w:div w:id="1177577883">
          <w:marLeft w:val="0"/>
          <w:marRight w:val="0"/>
          <w:marTop w:val="0"/>
          <w:marBottom w:val="0"/>
          <w:divBdr>
            <w:top w:val="none" w:sz="0" w:space="0" w:color="auto"/>
            <w:left w:val="none" w:sz="0" w:space="0" w:color="auto"/>
            <w:bottom w:val="none" w:sz="0" w:space="0" w:color="auto"/>
            <w:right w:val="none" w:sz="0" w:space="0" w:color="auto"/>
          </w:divBdr>
        </w:div>
        <w:div w:id="2059429916">
          <w:marLeft w:val="0"/>
          <w:marRight w:val="0"/>
          <w:marTop w:val="0"/>
          <w:marBottom w:val="0"/>
          <w:divBdr>
            <w:top w:val="none" w:sz="0" w:space="0" w:color="auto"/>
            <w:left w:val="none" w:sz="0" w:space="0" w:color="auto"/>
            <w:bottom w:val="none" w:sz="0" w:space="0" w:color="auto"/>
            <w:right w:val="none" w:sz="0" w:space="0" w:color="auto"/>
          </w:divBdr>
        </w:div>
        <w:div w:id="349569771">
          <w:marLeft w:val="0"/>
          <w:marRight w:val="0"/>
          <w:marTop w:val="0"/>
          <w:marBottom w:val="0"/>
          <w:divBdr>
            <w:top w:val="none" w:sz="0" w:space="0" w:color="auto"/>
            <w:left w:val="none" w:sz="0" w:space="0" w:color="auto"/>
            <w:bottom w:val="none" w:sz="0" w:space="0" w:color="auto"/>
            <w:right w:val="none" w:sz="0" w:space="0" w:color="auto"/>
          </w:divBdr>
        </w:div>
        <w:div w:id="2144107958">
          <w:marLeft w:val="0"/>
          <w:marRight w:val="0"/>
          <w:marTop w:val="0"/>
          <w:marBottom w:val="0"/>
          <w:divBdr>
            <w:top w:val="none" w:sz="0" w:space="0" w:color="auto"/>
            <w:left w:val="none" w:sz="0" w:space="0" w:color="auto"/>
            <w:bottom w:val="none" w:sz="0" w:space="0" w:color="auto"/>
            <w:right w:val="none" w:sz="0" w:space="0" w:color="auto"/>
          </w:divBdr>
        </w:div>
        <w:div w:id="1714303897">
          <w:marLeft w:val="0"/>
          <w:marRight w:val="0"/>
          <w:marTop w:val="0"/>
          <w:marBottom w:val="0"/>
          <w:divBdr>
            <w:top w:val="none" w:sz="0" w:space="0" w:color="auto"/>
            <w:left w:val="none" w:sz="0" w:space="0" w:color="auto"/>
            <w:bottom w:val="none" w:sz="0" w:space="0" w:color="auto"/>
            <w:right w:val="none" w:sz="0" w:space="0" w:color="auto"/>
          </w:divBdr>
        </w:div>
      </w:divsChild>
    </w:div>
    <w:div w:id="144008637">
      <w:bodyDiv w:val="1"/>
      <w:marLeft w:val="0"/>
      <w:marRight w:val="0"/>
      <w:marTop w:val="0"/>
      <w:marBottom w:val="0"/>
      <w:divBdr>
        <w:top w:val="none" w:sz="0" w:space="0" w:color="auto"/>
        <w:left w:val="none" w:sz="0" w:space="0" w:color="auto"/>
        <w:bottom w:val="none" w:sz="0" w:space="0" w:color="auto"/>
        <w:right w:val="none" w:sz="0" w:space="0" w:color="auto"/>
      </w:divBdr>
    </w:div>
    <w:div w:id="158540713">
      <w:bodyDiv w:val="1"/>
      <w:marLeft w:val="0"/>
      <w:marRight w:val="0"/>
      <w:marTop w:val="0"/>
      <w:marBottom w:val="0"/>
      <w:divBdr>
        <w:top w:val="none" w:sz="0" w:space="0" w:color="auto"/>
        <w:left w:val="none" w:sz="0" w:space="0" w:color="auto"/>
        <w:bottom w:val="none" w:sz="0" w:space="0" w:color="auto"/>
        <w:right w:val="none" w:sz="0" w:space="0" w:color="auto"/>
      </w:divBdr>
      <w:divsChild>
        <w:div w:id="1664355003">
          <w:marLeft w:val="0"/>
          <w:marRight w:val="0"/>
          <w:marTop w:val="0"/>
          <w:marBottom w:val="0"/>
          <w:divBdr>
            <w:top w:val="none" w:sz="0" w:space="0" w:color="auto"/>
            <w:left w:val="none" w:sz="0" w:space="0" w:color="auto"/>
            <w:bottom w:val="none" w:sz="0" w:space="0" w:color="auto"/>
            <w:right w:val="none" w:sz="0" w:space="0" w:color="auto"/>
          </w:divBdr>
        </w:div>
        <w:div w:id="786658110">
          <w:marLeft w:val="0"/>
          <w:marRight w:val="0"/>
          <w:marTop w:val="0"/>
          <w:marBottom w:val="0"/>
          <w:divBdr>
            <w:top w:val="none" w:sz="0" w:space="0" w:color="auto"/>
            <w:left w:val="none" w:sz="0" w:space="0" w:color="auto"/>
            <w:bottom w:val="none" w:sz="0" w:space="0" w:color="auto"/>
            <w:right w:val="none" w:sz="0" w:space="0" w:color="auto"/>
          </w:divBdr>
        </w:div>
        <w:div w:id="761532931">
          <w:marLeft w:val="0"/>
          <w:marRight w:val="0"/>
          <w:marTop w:val="0"/>
          <w:marBottom w:val="0"/>
          <w:divBdr>
            <w:top w:val="none" w:sz="0" w:space="0" w:color="auto"/>
            <w:left w:val="none" w:sz="0" w:space="0" w:color="auto"/>
            <w:bottom w:val="none" w:sz="0" w:space="0" w:color="auto"/>
            <w:right w:val="none" w:sz="0" w:space="0" w:color="auto"/>
          </w:divBdr>
        </w:div>
      </w:divsChild>
    </w:div>
    <w:div w:id="175966354">
      <w:bodyDiv w:val="1"/>
      <w:marLeft w:val="0"/>
      <w:marRight w:val="0"/>
      <w:marTop w:val="0"/>
      <w:marBottom w:val="0"/>
      <w:divBdr>
        <w:top w:val="none" w:sz="0" w:space="0" w:color="auto"/>
        <w:left w:val="none" w:sz="0" w:space="0" w:color="auto"/>
        <w:bottom w:val="none" w:sz="0" w:space="0" w:color="auto"/>
        <w:right w:val="none" w:sz="0" w:space="0" w:color="auto"/>
      </w:divBdr>
      <w:divsChild>
        <w:div w:id="1943562584">
          <w:marLeft w:val="0"/>
          <w:marRight w:val="0"/>
          <w:marTop w:val="0"/>
          <w:marBottom w:val="0"/>
          <w:divBdr>
            <w:top w:val="none" w:sz="0" w:space="0" w:color="auto"/>
            <w:left w:val="none" w:sz="0" w:space="0" w:color="auto"/>
            <w:bottom w:val="none" w:sz="0" w:space="0" w:color="auto"/>
            <w:right w:val="none" w:sz="0" w:space="0" w:color="auto"/>
          </w:divBdr>
        </w:div>
      </w:divsChild>
    </w:div>
    <w:div w:id="219483525">
      <w:bodyDiv w:val="1"/>
      <w:marLeft w:val="0"/>
      <w:marRight w:val="0"/>
      <w:marTop w:val="0"/>
      <w:marBottom w:val="0"/>
      <w:divBdr>
        <w:top w:val="none" w:sz="0" w:space="0" w:color="auto"/>
        <w:left w:val="none" w:sz="0" w:space="0" w:color="auto"/>
        <w:bottom w:val="none" w:sz="0" w:space="0" w:color="auto"/>
        <w:right w:val="none" w:sz="0" w:space="0" w:color="auto"/>
      </w:divBdr>
    </w:div>
    <w:div w:id="228079837">
      <w:bodyDiv w:val="1"/>
      <w:marLeft w:val="0"/>
      <w:marRight w:val="0"/>
      <w:marTop w:val="0"/>
      <w:marBottom w:val="0"/>
      <w:divBdr>
        <w:top w:val="none" w:sz="0" w:space="0" w:color="auto"/>
        <w:left w:val="none" w:sz="0" w:space="0" w:color="auto"/>
        <w:bottom w:val="none" w:sz="0" w:space="0" w:color="auto"/>
        <w:right w:val="none" w:sz="0" w:space="0" w:color="auto"/>
      </w:divBdr>
      <w:divsChild>
        <w:div w:id="1372682532">
          <w:marLeft w:val="0"/>
          <w:marRight w:val="0"/>
          <w:marTop w:val="0"/>
          <w:marBottom w:val="0"/>
          <w:divBdr>
            <w:top w:val="none" w:sz="0" w:space="0" w:color="auto"/>
            <w:left w:val="none" w:sz="0" w:space="0" w:color="auto"/>
            <w:bottom w:val="none" w:sz="0" w:space="0" w:color="auto"/>
            <w:right w:val="none" w:sz="0" w:space="0" w:color="auto"/>
          </w:divBdr>
        </w:div>
      </w:divsChild>
    </w:div>
    <w:div w:id="243925170">
      <w:bodyDiv w:val="1"/>
      <w:marLeft w:val="0"/>
      <w:marRight w:val="0"/>
      <w:marTop w:val="0"/>
      <w:marBottom w:val="0"/>
      <w:divBdr>
        <w:top w:val="none" w:sz="0" w:space="0" w:color="auto"/>
        <w:left w:val="none" w:sz="0" w:space="0" w:color="auto"/>
        <w:bottom w:val="none" w:sz="0" w:space="0" w:color="auto"/>
        <w:right w:val="none" w:sz="0" w:space="0" w:color="auto"/>
      </w:divBdr>
      <w:divsChild>
        <w:div w:id="1684815299">
          <w:marLeft w:val="0"/>
          <w:marRight w:val="0"/>
          <w:marTop w:val="0"/>
          <w:marBottom w:val="0"/>
          <w:divBdr>
            <w:top w:val="none" w:sz="0" w:space="0" w:color="auto"/>
            <w:left w:val="none" w:sz="0" w:space="0" w:color="auto"/>
            <w:bottom w:val="none" w:sz="0" w:space="0" w:color="auto"/>
            <w:right w:val="none" w:sz="0" w:space="0" w:color="auto"/>
          </w:divBdr>
        </w:div>
      </w:divsChild>
    </w:div>
    <w:div w:id="264314199">
      <w:bodyDiv w:val="1"/>
      <w:marLeft w:val="0"/>
      <w:marRight w:val="0"/>
      <w:marTop w:val="0"/>
      <w:marBottom w:val="0"/>
      <w:divBdr>
        <w:top w:val="none" w:sz="0" w:space="0" w:color="auto"/>
        <w:left w:val="none" w:sz="0" w:space="0" w:color="auto"/>
        <w:bottom w:val="none" w:sz="0" w:space="0" w:color="auto"/>
        <w:right w:val="none" w:sz="0" w:space="0" w:color="auto"/>
      </w:divBdr>
      <w:divsChild>
        <w:div w:id="1531869897">
          <w:marLeft w:val="0"/>
          <w:marRight w:val="0"/>
          <w:marTop w:val="0"/>
          <w:marBottom w:val="0"/>
          <w:divBdr>
            <w:top w:val="none" w:sz="0" w:space="0" w:color="auto"/>
            <w:left w:val="none" w:sz="0" w:space="0" w:color="auto"/>
            <w:bottom w:val="none" w:sz="0" w:space="0" w:color="auto"/>
            <w:right w:val="none" w:sz="0" w:space="0" w:color="auto"/>
          </w:divBdr>
        </w:div>
      </w:divsChild>
    </w:div>
    <w:div w:id="269751460">
      <w:bodyDiv w:val="1"/>
      <w:marLeft w:val="0"/>
      <w:marRight w:val="0"/>
      <w:marTop w:val="0"/>
      <w:marBottom w:val="0"/>
      <w:divBdr>
        <w:top w:val="none" w:sz="0" w:space="0" w:color="auto"/>
        <w:left w:val="none" w:sz="0" w:space="0" w:color="auto"/>
        <w:bottom w:val="none" w:sz="0" w:space="0" w:color="auto"/>
        <w:right w:val="none" w:sz="0" w:space="0" w:color="auto"/>
      </w:divBdr>
      <w:divsChild>
        <w:div w:id="1282226737">
          <w:marLeft w:val="0"/>
          <w:marRight w:val="0"/>
          <w:marTop w:val="0"/>
          <w:marBottom w:val="0"/>
          <w:divBdr>
            <w:top w:val="none" w:sz="0" w:space="0" w:color="auto"/>
            <w:left w:val="none" w:sz="0" w:space="0" w:color="auto"/>
            <w:bottom w:val="none" w:sz="0" w:space="0" w:color="auto"/>
            <w:right w:val="none" w:sz="0" w:space="0" w:color="auto"/>
          </w:divBdr>
        </w:div>
      </w:divsChild>
    </w:div>
    <w:div w:id="282461561">
      <w:bodyDiv w:val="1"/>
      <w:marLeft w:val="0"/>
      <w:marRight w:val="0"/>
      <w:marTop w:val="0"/>
      <w:marBottom w:val="0"/>
      <w:divBdr>
        <w:top w:val="none" w:sz="0" w:space="0" w:color="auto"/>
        <w:left w:val="none" w:sz="0" w:space="0" w:color="auto"/>
        <w:bottom w:val="none" w:sz="0" w:space="0" w:color="auto"/>
        <w:right w:val="none" w:sz="0" w:space="0" w:color="auto"/>
      </w:divBdr>
    </w:div>
    <w:div w:id="290013427">
      <w:bodyDiv w:val="1"/>
      <w:marLeft w:val="0"/>
      <w:marRight w:val="0"/>
      <w:marTop w:val="0"/>
      <w:marBottom w:val="0"/>
      <w:divBdr>
        <w:top w:val="none" w:sz="0" w:space="0" w:color="auto"/>
        <w:left w:val="none" w:sz="0" w:space="0" w:color="auto"/>
        <w:bottom w:val="none" w:sz="0" w:space="0" w:color="auto"/>
        <w:right w:val="none" w:sz="0" w:space="0" w:color="auto"/>
      </w:divBdr>
      <w:divsChild>
        <w:div w:id="758720185">
          <w:marLeft w:val="0"/>
          <w:marRight w:val="0"/>
          <w:marTop w:val="0"/>
          <w:marBottom w:val="0"/>
          <w:divBdr>
            <w:top w:val="none" w:sz="0" w:space="0" w:color="auto"/>
            <w:left w:val="none" w:sz="0" w:space="0" w:color="auto"/>
            <w:bottom w:val="none" w:sz="0" w:space="0" w:color="auto"/>
            <w:right w:val="none" w:sz="0" w:space="0" w:color="auto"/>
          </w:divBdr>
        </w:div>
      </w:divsChild>
    </w:div>
    <w:div w:id="306782037">
      <w:bodyDiv w:val="1"/>
      <w:marLeft w:val="0"/>
      <w:marRight w:val="0"/>
      <w:marTop w:val="0"/>
      <w:marBottom w:val="0"/>
      <w:divBdr>
        <w:top w:val="none" w:sz="0" w:space="0" w:color="auto"/>
        <w:left w:val="none" w:sz="0" w:space="0" w:color="auto"/>
        <w:bottom w:val="none" w:sz="0" w:space="0" w:color="auto"/>
        <w:right w:val="none" w:sz="0" w:space="0" w:color="auto"/>
      </w:divBdr>
      <w:divsChild>
        <w:div w:id="1133329795">
          <w:marLeft w:val="0"/>
          <w:marRight w:val="0"/>
          <w:marTop w:val="0"/>
          <w:marBottom w:val="0"/>
          <w:divBdr>
            <w:top w:val="none" w:sz="0" w:space="0" w:color="auto"/>
            <w:left w:val="none" w:sz="0" w:space="0" w:color="auto"/>
            <w:bottom w:val="none" w:sz="0" w:space="0" w:color="auto"/>
            <w:right w:val="none" w:sz="0" w:space="0" w:color="auto"/>
          </w:divBdr>
        </w:div>
        <w:div w:id="1496265759">
          <w:marLeft w:val="0"/>
          <w:marRight w:val="0"/>
          <w:marTop w:val="0"/>
          <w:marBottom w:val="0"/>
          <w:divBdr>
            <w:top w:val="none" w:sz="0" w:space="0" w:color="auto"/>
            <w:left w:val="none" w:sz="0" w:space="0" w:color="auto"/>
            <w:bottom w:val="none" w:sz="0" w:space="0" w:color="auto"/>
            <w:right w:val="none" w:sz="0" w:space="0" w:color="auto"/>
          </w:divBdr>
        </w:div>
        <w:div w:id="848955362">
          <w:marLeft w:val="0"/>
          <w:marRight w:val="0"/>
          <w:marTop w:val="0"/>
          <w:marBottom w:val="0"/>
          <w:divBdr>
            <w:top w:val="none" w:sz="0" w:space="0" w:color="auto"/>
            <w:left w:val="none" w:sz="0" w:space="0" w:color="auto"/>
            <w:bottom w:val="none" w:sz="0" w:space="0" w:color="auto"/>
            <w:right w:val="none" w:sz="0" w:space="0" w:color="auto"/>
          </w:divBdr>
        </w:div>
        <w:div w:id="2016028118">
          <w:marLeft w:val="0"/>
          <w:marRight w:val="0"/>
          <w:marTop w:val="0"/>
          <w:marBottom w:val="0"/>
          <w:divBdr>
            <w:top w:val="none" w:sz="0" w:space="0" w:color="auto"/>
            <w:left w:val="none" w:sz="0" w:space="0" w:color="auto"/>
            <w:bottom w:val="none" w:sz="0" w:space="0" w:color="auto"/>
            <w:right w:val="none" w:sz="0" w:space="0" w:color="auto"/>
          </w:divBdr>
        </w:div>
        <w:div w:id="203255483">
          <w:marLeft w:val="0"/>
          <w:marRight w:val="0"/>
          <w:marTop w:val="0"/>
          <w:marBottom w:val="0"/>
          <w:divBdr>
            <w:top w:val="none" w:sz="0" w:space="0" w:color="auto"/>
            <w:left w:val="none" w:sz="0" w:space="0" w:color="auto"/>
            <w:bottom w:val="none" w:sz="0" w:space="0" w:color="auto"/>
            <w:right w:val="none" w:sz="0" w:space="0" w:color="auto"/>
          </w:divBdr>
        </w:div>
        <w:div w:id="589237659">
          <w:marLeft w:val="0"/>
          <w:marRight w:val="0"/>
          <w:marTop w:val="0"/>
          <w:marBottom w:val="0"/>
          <w:divBdr>
            <w:top w:val="none" w:sz="0" w:space="0" w:color="auto"/>
            <w:left w:val="none" w:sz="0" w:space="0" w:color="auto"/>
            <w:bottom w:val="none" w:sz="0" w:space="0" w:color="auto"/>
            <w:right w:val="none" w:sz="0" w:space="0" w:color="auto"/>
          </w:divBdr>
        </w:div>
        <w:div w:id="204030115">
          <w:marLeft w:val="0"/>
          <w:marRight w:val="0"/>
          <w:marTop w:val="0"/>
          <w:marBottom w:val="0"/>
          <w:divBdr>
            <w:top w:val="none" w:sz="0" w:space="0" w:color="auto"/>
            <w:left w:val="none" w:sz="0" w:space="0" w:color="auto"/>
            <w:bottom w:val="none" w:sz="0" w:space="0" w:color="auto"/>
            <w:right w:val="none" w:sz="0" w:space="0" w:color="auto"/>
          </w:divBdr>
        </w:div>
        <w:div w:id="1098136713">
          <w:marLeft w:val="0"/>
          <w:marRight w:val="0"/>
          <w:marTop w:val="0"/>
          <w:marBottom w:val="0"/>
          <w:divBdr>
            <w:top w:val="none" w:sz="0" w:space="0" w:color="auto"/>
            <w:left w:val="none" w:sz="0" w:space="0" w:color="auto"/>
            <w:bottom w:val="none" w:sz="0" w:space="0" w:color="auto"/>
            <w:right w:val="none" w:sz="0" w:space="0" w:color="auto"/>
          </w:divBdr>
        </w:div>
        <w:div w:id="1909729185">
          <w:marLeft w:val="0"/>
          <w:marRight w:val="0"/>
          <w:marTop w:val="0"/>
          <w:marBottom w:val="0"/>
          <w:divBdr>
            <w:top w:val="none" w:sz="0" w:space="0" w:color="auto"/>
            <w:left w:val="none" w:sz="0" w:space="0" w:color="auto"/>
            <w:bottom w:val="none" w:sz="0" w:space="0" w:color="auto"/>
            <w:right w:val="none" w:sz="0" w:space="0" w:color="auto"/>
          </w:divBdr>
        </w:div>
        <w:div w:id="1454323519">
          <w:marLeft w:val="0"/>
          <w:marRight w:val="0"/>
          <w:marTop w:val="0"/>
          <w:marBottom w:val="0"/>
          <w:divBdr>
            <w:top w:val="none" w:sz="0" w:space="0" w:color="auto"/>
            <w:left w:val="none" w:sz="0" w:space="0" w:color="auto"/>
            <w:bottom w:val="none" w:sz="0" w:space="0" w:color="auto"/>
            <w:right w:val="none" w:sz="0" w:space="0" w:color="auto"/>
          </w:divBdr>
        </w:div>
        <w:div w:id="135875313">
          <w:marLeft w:val="0"/>
          <w:marRight w:val="0"/>
          <w:marTop w:val="0"/>
          <w:marBottom w:val="0"/>
          <w:divBdr>
            <w:top w:val="none" w:sz="0" w:space="0" w:color="auto"/>
            <w:left w:val="none" w:sz="0" w:space="0" w:color="auto"/>
            <w:bottom w:val="none" w:sz="0" w:space="0" w:color="auto"/>
            <w:right w:val="none" w:sz="0" w:space="0" w:color="auto"/>
          </w:divBdr>
        </w:div>
        <w:div w:id="186261194">
          <w:marLeft w:val="0"/>
          <w:marRight w:val="0"/>
          <w:marTop w:val="0"/>
          <w:marBottom w:val="0"/>
          <w:divBdr>
            <w:top w:val="none" w:sz="0" w:space="0" w:color="auto"/>
            <w:left w:val="none" w:sz="0" w:space="0" w:color="auto"/>
            <w:bottom w:val="none" w:sz="0" w:space="0" w:color="auto"/>
            <w:right w:val="none" w:sz="0" w:space="0" w:color="auto"/>
          </w:divBdr>
        </w:div>
        <w:div w:id="991442906">
          <w:marLeft w:val="0"/>
          <w:marRight w:val="0"/>
          <w:marTop w:val="0"/>
          <w:marBottom w:val="0"/>
          <w:divBdr>
            <w:top w:val="none" w:sz="0" w:space="0" w:color="auto"/>
            <w:left w:val="none" w:sz="0" w:space="0" w:color="auto"/>
            <w:bottom w:val="none" w:sz="0" w:space="0" w:color="auto"/>
            <w:right w:val="none" w:sz="0" w:space="0" w:color="auto"/>
          </w:divBdr>
        </w:div>
        <w:div w:id="920066015">
          <w:marLeft w:val="0"/>
          <w:marRight w:val="0"/>
          <w:marTop w:val="0"/>
          <w:marBottom w:val="0"/>
          <w:divBdr>
            <w:top w:val="none" w:sz="0" w:space="0" w:color="auto"/>
            <w:left w:val="none" w:sz="0" w:space="0" w:color="auto"/>
            <w:bottom w:val="none" w:sz="0" w:space="0" w:color="auto"/>
            <w:right w:val="none" w:sz="0" w:space="0" w:color="auto"/>
          </w:divBdr>
        </w:div>
        <w:div w:id="1739471331">
          <w:marLeft w:val="0"/>
          <w:marRight w:val="0"/>
          <w:marTop w:val="0"/>
          <w:marBottom w:val="0"/>
          <w:divBdr>
            <w:top w:val="none" w:sz="0" w:space="0" w:color="auto"/>
            <w:left w:val="none" w:sz="0" w:space="0" w:color="auto"/>
            <w:bottom w:val="none" w:sz="0" w:space="0" w:color="auto"/>
            <w:right w:val="none" w:sz="0" w:space="0" w:color="auto"/>
          </w:divBdr>
        </w:div>
        <w:div w:id="1616713871">
          <w:marLeft w:val="0"/>
          <w:marRight w:val="0"/>
          <w:marTop w:val="0"/>
          <w:marBottom w:val="0"/>
          <w:divBdr>
            <w:top w:val="none" w:sz="0" w:space="0" w:color="auto"/>
            <w:left w:val="none" w:sz="0" w:space="0" w:color="auto"/>
            <w:bottom w:val="none" w:sz="0" w:space="0" w:color="auto"/>
            <w:right w:val="none" w:sz="0" w:space="0" w:color="auto"/>
          </w:divBdr>
        </w:div>
        <w:div w:id="679897633">
          <w:marLeft w:val="0"/>
          <w:marRight w:val="0"/>
          <w:marTop w:val="0"/>
          <w:marBottom w:val="0"/>
          <w:divBdr>
            <w:top w:val="none" w:sz="0" w:space="0" w:color="auto"/>
            <w:left w:val="none" w:sz="0" w:space="0" w:color="auto"/>
            <w:bottom w:val="none" w:sz="0" w:space="0" w:color="auto"/>
            <w:right w:val="none" w:sz="0" w:space="0" w:color="auto"/>
          </w:divBdr>
        </w:div>
        <w:div w:id="208542672">
          <w:marLeft w:val="0"/>
          <w:marRight w:val="0"/>
          <w:marTop w:val="0"/>
          <w:marBottom w:val="0"/>
          <w:divBdr>
            <w:top w:val="none" w:sz="0" w:space="0" w:color="auto"/>
            <w:left w:val="none" w:sz="0" w:space="0" w:color="auto"/>
            <w:bottom w:val="none" w:sz="0" w:space="0" w:color="auto"/>
            <w:right w:val="none" w:sz="0" w:space="0" w:color="auto"/>
          </w:divBdr>
        </w:div>
        <w:div w:id="357508399">
          <w:marLeft w:val="0"/>
          <w:marRight w:val="0"/>
          <w:marTop w:val="0"/>
          <w:marBottom w:val="0"/>
          <w:divBdr>
            <w:top w:val="none" w:sz="0" w:space="0" w:color="auto"/>
            <w:left w:val="none" w:sz="0" w:space="0" w:color="auto"/>
            <w:bottom w:val="none" w:sz="0" w:space="0" w:color="auto"/>
            <w:right w:val="none" w:sz="0" w:space="0" w:color="auto"/>
          </w:divBdr>
        </w:div>
        <w:div w:id="9065473">
          <w:marLeft w:val="0"/>
          <w:marRight w:val="0"/>
          <w:marTop w:val="0"/>
          <w:marBottom w:val="0"/>
          <w:divBdr>
            <w:top w:val="none" w:sz="0" w:space="0" w:color="auto"/>
            <w:left w:val="none" w:sz="0" w:space="0" w:color="auto"/>
            <w:bottom w:val="none" w:sz="0" w:space="0" w:color="auto"/>
            <w:right w:val="none" w:sz="0" w:space="0" w:color="auto"/>
          </w:divBdr>
        </w:div>
        <w:div w:id="1538423870">
          <w:marLeft w:val="0"/>
          <w:marRight w:val="0"/>
          <w:marTop w:val="0"/>
          <w:marBottom w:val="0"/>
          <w:divBdr>
            <w:top w:val="none" w:sz="0" w:space="0" w:color="auto"/>
            <w:left w:val="none" w:sz="0" w:space="0" w:color="auto"/>
            <w:bottom w:val="none" w:sz="0" w:space="0" w:color="auto"/>
            <w:right w:val="none" w:sz="0" w:space="0" w:color="auto"/>
          </w:divBdr>
        </w:div>
        <w:div w:id="10225462">
          <w:marLeft w:val="0"/>
          <w:marRight w:val="0"/>
          <w:marTop w:val="0"/>
          <w:marBottom w:val="0"/>
          <w:divBdr>
            <w:top w:val="none" w:sz="0" w:space="0" w:color="auto"/>
            <w:left w:val="none" w:sz="0" w:space="0" w:color="auto"/>
            <w:bottom w:val="none" w:sz="0" w:space="0" w:color="auto"/>
            <w:right w:val="none" w:sz="0" w:space="0" w:color="auto"/>
          </w:divBdr>
        </w:div>
        <w:div w:id="626356587">
          <w:marLeft w:val="0"/>
          <w:marRight w:val="0"/>
          <w:marTop w:val="0"/>
          <w:marBottom w:val="0"/>
          <w:divBdr>
            <w:top w:val="none" w:sz="0" w:space="0" w:color="auto"/>
            <w:left w:val="none" w:sz="0" w:space="0" w:color="auto"/>
            <w:bottom w:val="none" w:sz="0" w:space="0" w:color="auto"/>
            <w:right w:val="none" w:sz="0" w:space="0" w:color="auto"/>
          </w:divBdr>
        </w:div>
        <w:div w:id="764181941">
          <w:marLeft w:val="0"/>
          <w:marRight w:val="0"/>
          <w:marTop w:val="0"/>
          <w:marBottom w:val="0"/>
          <w:divBdr>
            <w:top w:val="none" w:sz="0" w:space="0" w:color="auto"/>
            <w:left w:val="none" w:sz="0" w:space="0" w:color="auto"/>
            <w:bottom w:val="none" w:sz="0" w:space="0" w:color="auto"/>
            <w:right w:val="none" w:sz="0" w:space="0" w:color="auto"/>
          </w:divBdr>
        </w:div>
        <w:div w:id="693843951">
          <w:marLeft w:val="0"/>
          <w:marRight w:val="0"/>
          <w:marTop w:val="0"/>
          <w:marBottom w:val="0"/>
          <w:divBdr>
            <w:top w:val="none" w:sz="0" w:space="0" w:color="auto"/>
            <w:left w:val="none" w:sz="0" w:space="0" w:color="auto"/>
            <w:bottom w:val="none" w:sz="0" w:space="0" w:color="auto"/>
            <w:right w:val="none" w:sz="0" w:space="0" w:color="auto"/>
          </w:divBdr>
        </w:div>
        <w:div w:id="1669020078">
          <w:marLeft w:val="0"/>
          <w:marRight w:val="0"/>
          <w:marTop w:val="0"/>
          <w:marBottom w:val="0"/>
          <w:divBdr>
            <w:top w:val="none" w:sz="0" w:space="0" w:color="auto"/>
            <w:left w:val="none" w:sz="0" w:space="0" w:color="auto"/>
            <w:bottom w:val="none" w:sz="0" w:space="0" w:color="auto"/>
            <w:right w:val="none" w:sz="0" w:space="0" w:color="auto"/>
          </w:divBdr>
        </w:div>
        <w:div w:id="1385837710">
          <w:marLeft w:val="0"/>
          <w:marRight w:val="0"/>
          <w:marTop w:val="0"/>
          <w:marBottom w:val="0"/>
          <w:divBdr>
            <w:top w:val="none" w:sz="0" w:space="0" w:color="auto"/>
            <w:left w:val="none" w:sz="0" w:space="0" w:color="auto"/>
            <w:bottom w:val="none" w:sz="0" w:space="0" w:color="auto"/>
            <w:right w:val="none" w:sz="0" w:space="0" w:color="auto"/>
          </w:divBdr>
        </w:div>
        <w:div w:id="978002093">
          <w:marLeft w:val="0"/>
          <w:marRight w:val="0"/>
          <w:marTop w:val="0"/>
          <w:marBottom w:val="0"/>
          <w:divBdr>
            <w:top w:val="none" w:sz="0" w:space="0" w:color="auto"/>
            <w:left w:val="none" w:sz="0" w:space="0" w:color="auto"/>
            <w:bottom w:val="none" w:sz="0" w:space="0" w:color="auto"/>
            <w:right w:val="none" w:sz="0" w:space="0" w:color="auto"/>
          </w:divBdr>
        </w:div>
      </w:divsChild>
    </w:div>
    <w:div w:id="349724264">
      <w:bodyDiv w:val="1"/>
      <w:marLeft w:val="0"/>
      <w:marRight w:val="0"/>
      <w:marTop w:val="0"/>
      <w:marBottom w:val="0"/>
      <w:divBdr>
        <w:top w:val="none" w:sz="0" w:space="0" w:color="auto"/>
        <w:left w:val="none" w:sz="0" w:space="0" w:color="auto"/>
        <w:bottom w:val="none" w:sz="0" w:space="0" w:color="auto"/>
        <w:right w:val="none" w:sz="0" w:space="0" w:color="auto"/>
      </w:divBdr>
    </w:div>
    <w:div w:id="383649551">
      <w:bodyDiv w:val="1"/>
      <w:marLeft w:val="0"/>
      <w:marRight w:val="0"/>
      <w:marTop w:val="0"/>
      <w:marBottom w:val="0"/>
      <w:divBdr>
        <w:top w:val="none" w:sz="0" w:space="0" w:color="auto"/>
        <w:left w:val="none" w:sz="0" w:space="0" w:color="auto"/>
        <w:bottom w:val="none" w:sz="0" w:space="0" w:color="auto"/>
        <w:right w:val="none" w:sz="0" w:space="0" w:color="auto"/>
      </w:divBdr>
      <w:divsChild>
        <w:div w:id="1976445755">
          <w:marLeft w:val="0"/>
          <w:marRight w:val="0"/>
          <w:marTop w:val="0"/>
          <w:marBottom w:val="0"/>
          <w:divBdr>
            <w:top w:val="none" w:sz="0" w:space="0" w:color="auto"/>
            <w:left w:val="none" w:sz="0" w:space="0" w:color="auto"/>
            <w:bottom w:val="none" w:sz="0" w:space="0" w:color="auto"/>
            <w:right w:val="none" w:sz="0" w:space="0" w:color="auto"/>
          </w:divBdr>
        </w:div>
      </w:divsChild>
    </w:div>
    <w:div w:id="394476324">
      <w:bodyDiv w:val="1"/>
      <w:marLeft w:val="0"/>
      <w:marRight w:val="0"/>
      <w:marTop w:val="0"/>
      <w:marBottom w:val="0"/>
      <w:divBdr>
        <w:top w:val="none" w:sz="0" w:space="0" w:color="auto"/>
        <w:left w:val="none" w:sz="0" w:space="0" w:color="auto"/>
        <w:bottom w:val="none" w:sz="0" w:space="0" w:color="auto"/>
        <w:right w:val="none" w:sz="0" w:space="0" w:color="auto"/>
      </w:divBdr>
    </w:div>
    <w:div w:id="400256424">
      <w:bodyDiv w:val="1"/>
      <w:marLeft w:val="0"/>
      <w:marRight w:val="0"/>
      <w:marTop w:val="0"/>
      <w:marBottom w:val="0"/>
      <w:divBdr>
        <w:top w:val="none" w:sz="0" w:space="0" w:color="auto"/>
        <w:left w:val="none" w:sz="0" w:space="0" w:color="auto"/>
        <w:bottom w:val="none" w:sz="0" w:space="0" w:color="auto"/>
        <w:right w:val="none" w:sz="0" w:space="0" w:color="auto"/>
      </w:divBdr>
      <w:divsChild>
        <w:div w:id="657419826">
          <w:marLeft w:val="0"/>
          <w:marRight w:val="0"/>
          <w:marTop w:val="0"/>
          <w:marBottom w:val="0"/>
          <w:divBdr>
            <w:top w:val="none" w:sz="0" w:space="0" w:color="auto"/>
            <w:left w:val="none" w:sz="0" w:space="0" w:color="auto"/>
            <w:bottom w:val="none" w:sz="0" w:space="0" w:color="auto"/>
            <w:right w:val="none" w:sz="0" w:space="0" w:color="auto"/>
          </w:divBdr>
        </w:div>
      </w:divsChild>
    </w:div>
    <w:div w:id="417793214">
      <w:bodyDiv w:val="1"/>
      <w:marLeft w:val="0"/>
      <w:marRight w:val="0"/>
      <w:marTop w:val="0"/>
      <w:marBottom w:val="0"/>
      <w:divBdr>
        <w:top w:val="none" w:sz="0" w:space="0" w:color="auto"/>
        <w:left w:val="none" w:sz="0" w:space="0" w:color="auto"/>
        <w:bottom w:val="none" w:sz="0" w:space="0" w:color="auto"/>
        <w:right w:val="none" w:sz="0" w:space="0" w:color="auto"/>
      </w:divBdr>
      <w:divsChild>
        <w:div w:id="1457142492">
          <w:marLeft w:val="0"/>
          <w:marRight w:val="0"/>
          <w:marTop w:val="0"/>
          <w:marBottom w:val="0"/>
          <w:divBdr>
            <w:top w:val="none" w:sz="0" w:space="0" w:color="auto"/>
            <w:left w:val="none" w:sz="0" w:space="0" w:color="auto"/>
            <w:bottom w:val="none" w:sz="0" w:space="0" w:color="auto"/>
            <w:right w:val="none" w:sz="0" w:space="0" w:color="auto"/>
          </w:divBdr>
        </w:div>
      </w:divsChild>
    </w:div>
    <w:div w:id="424229032">
      <w:bodyDiv w:val="1"/>
      <w:marLeft w:val="0"/>
      <w:marRight w:val="0"/>
      <w:marTop w:val="0"/>
      <w:marBottom w:val="0"/>
      <w:divBdr>
        <w:top w:val="none" w:sz="0" w:space="0" w:color="auto"/>
        <w:left w:val="none" w:sz="0" w:space="0" w:color="auto"/>
        <w:bottom w:val="none" w:sz="0" w:space="0" w:color="auto"/>
        <w:right w:val="none" w:sz="0" w:space="0" w:color="auto"/>
      </w:divBdr>
      <w:divsChild>
        <w:div w:id="1800492949">
          <w:marLeft w:val="0"/>
          <w:marRight w:val="0"/>
          <w:marTop w:val="0"/>
          <w:marBottom w:val="0"/>
          <w:divBdr>
            <w:top w:val="none" w:sz="0" w:space="0" w:color="auto"/>
            <w:left w:val="none" w:sz="0" w:space="0" w:color="auto"/>
            <w:bottom w:val="none" w:sz="0" w:space="0" w:color="auto"/>
            <w:right w:val="none" w:sz="0" w:space="0" w:color="auto"/>
          </w:divBdr>
        </w:div>
      </w:divsChild>
    </w:div>
    <w:div w:id="468521157">
      <w:bodyDiv w:val="1"/>
      <w:marLeft w:val="0"/>
      <w:marRight w:val="0"/>
      <w:marTop w:val="0"/>
      <w:marBottom w:val="0"/>
      <w:divBdr>
        <w:top w:val="none" w:sz="0" w:space="0" w:color="auto"/>
        <w:left w:val="none" w:sz="0" w:space="0" w:color="auto"/>
        <w:bottom w:val="none" w:sz="0" w:space="0" w:color="auto"/>
        <w:right w:val="none" w:sz="0" w:space="0" w:color="auto"/>
      </w:divBdr>
      <w:divsChild>
        <w:div w:id="1047801973">
          <w:marLeft w:val="0"/>
          <w:marRight w:val="0"/>
          <w:marTop w:val="0"/>
          <w:marBottom w:val="0"/>
          <w:divBdr>
            <w:top w:val="none" w:sz="0" w:space="0" w:color="auto"/>
            <w:left w:val="none" w:sz="0" w:space="0" w:color="auto"/>
            <w:bottom w:val="none" w:sz="0" w:space="0" w:color="auto"/>
            <w:right w:val="none" w:sz="0" w:space="0" w:color="auto"/>
          </w:divBdr>
        </w:div>
      </w:divsChild>
    </w:div>
    <w:div w:id="495729569">
      <w:bodyDiv w:val="1"/>
      <w:marLeft w:val="0"/>
      <w:marRight w:val="0"/>
      <w:marTop w:val="0"/>
      <w:marBottom w:val="0"/>
      <w:divBdr>
        <w:top w:val="none" w:sz="0" w:space="0" w:color="auto"/>
        <w:left w:val="none" w:sz="0" w:space="0" w:color="auto"/>
        <w:bottom w:val="none" w:sz="0" w:space="0" w:color="auto"/>
        <w:right w:val="none" w:sz="0" w:space="0" w:color="auto"/>
      </w:divBdr>
      <w:divsChild>
        <w:div w:id="759178861">
          <w:marLeft w:val="0"/>
          <w:marRight w:val="0"/>
          <w:marTop w:val="0"/>
          <w:marBottom w:val="0"/>
          <w:divBdr>
            <w:top w:val="none" w:sz="0" w:space="0" w:color="auto"/>
            <w:left w:val="none" w:sz="0" w:space="0" w:color="auto"/>
            <w:bottom w:val="none" w:sz="0" w:space="0" w:color="auto"/>
            <w:right w:val="none" w:sz="0" w:space="0" w:color="auto"/>
          </w:divBdr>
        </w:div>
        <w:div w:id="656567344">
          <w:marLeft w:val="0"/>
          <w:marRight w:val="0"/>
          <w:marTop w:val="0"/>
          <w:marBottom w:val="0"/>
          <w:divBdr>
            <w:top w:val="none" w:sz="0" w:space="0" w:color="auto"/>
            <w:left w:val="none" w:sz="0" w:space="0" w:color="auto"/>
            <w:bottom w:val="none" w:sz="0" w:space="0" w:color="auto"/>
            <w:right w:val="none" w:sz="0" w:space="0" w:color="auto"/>
          </w:divBdr>
        </w:div>
        <w:div w:id="212884537">
          <w:marLeft w:val="0"/>
          <w:marRight w:val="0"/>
          <w:marTop w:val="0"/>
          <w:marBottom w:val="0"/>
          <w:divBdr>
            <w:top w:val="none" w:sz="0" w:space="0" w:color="auto"/>
            <w:left w:val="none" w:sz="0" w:space="0" w:color="auto"/>
            <w:bottom w:val="none" w:sz="0" w:space="0" w:color="auto"/>
            <w:right w:val="none" w:sz="0" w:space="0" w:color="auto"/>
          </w:divBdr>
        </w:div>
      </w:divsChild>
    </w:div>
    <w:div w:id="516043374">
      <w:bodyDiv w:val="1"/>
      <w:marLeft w:val="0"/>
      <w:marRight w:val="0"/>
      <w:marTop w:val="0"/>
      <w:marBottom w:val="0"/>
      <w:divBdr>
        <w:top w:val="none" w:sz="0" w:space="0" w:color="auto"/>
        <w:left w:val="none" w:sz="0" w:space="0" w:color="auto"/>
        <w:bottom w:val="none" w:sz="0" w:space="0" w:color="auto"/>
        <w:right w:val="none" w:sz="0" w:space="0" w:color="auto"/>
      </w:divBdr>
    </w:div>
    <w:div w:id="518277140">
      <w:bodyDiv w:val="1"/>
      <w:marLeft w:val="0"/>
      <w:marRight w:val="0"/>
      <w:marTop w:val="0"/>
      <w:marBottom w:val="0"/>
      <w:divBdr>
        <w:top w:val="none" w:sz="0" w:space="0" w:color="auto"/>
        <w:left w:val="none" w:sz="0" w:space="0" w:color="auto"/>
        <w:bottom w:val="none" w:sz="0" w:space="0" w:color="auto"/>
        <w:right w:val="none" w:sz="0" w:space="0" w:color="auto"/>
      </w:divBdr>
      <w:divsChild>
        <w:div w:id="1579712395">
          <w:marLeft w:val="0"/>
          <w:marRight w:val="0"/>
          <w:marTop w:val="0"/>
          <w:marBottom w:val="0"/>
          <w:divBdr>
            <w:top w:val="none" w:sz="0" w:space="0" w:color="auto"/>
            <w:left w:val="none" w:sz="0" w:space="0" w:color="auto"/>
            <w:bottom w:val="none" w:sz="0" w:space="0" w:color="auto"/>
            <w:right w:val="none" w:sz="0" w:space="0" w:color="auto"/>
          </w:divBdr>
        </w:div>
      </w:divsChild>
    </w:div>
    <w:div w:id="527792914">
      <w:bodyDiv w:val="1"/>
      <w:marLeft w:val="0"/>
      <w:marRight w:val="0"/>
      <w:marTop w:val="0"/>
      <w:marBottom w:val="0"/>
      <w:divBdr>
        <w:top w:val="none" w:sz="0" w:space="0" w:color="auto"/>
        <w:left w:val="none" w:sz="0" w:space="0" w:color="auto"/>
        <w:bottom w:val="none" w:sz="0" w:space="0" w:color="auto"/>
        <w:right w:val="none" w:sz="0" w:space="0" w:color="auto"/>
      </w:divBdr>
      <w:divsChild>
        <w:div w:id="278951515">
          <w:marLeft w:val="0"/>
          <w:marRight w:val="0"/>
          <w:marTop w:val="0"/>
          <w:marBottom w:val="0"/>
          <w:divBdr>
            <w:top w:val="none" w:sz="0" w:space="0" w:color="auto"/>
            <w:left w:val="none" w:sz="0" w:space="0" w:color="auto"/>
            <w:bottom w:val="none" w:sz="0" w:space="0" w:color="auto"/>
            <w:right w:val="none" w:sz="0" w:space="0" w:color="auto"/>
          </w:divBdr>
        </w:div>
      </w:divsChild>
    </w:div>
    <w:div w:id="683290986">
      <w:bodyDiv w:val="1"/>
      <w:marLeft w:val="0"/>
      <w:marRight w:val="0"/>
      <w:marTop w:val="0"/>
      <w:marBottom w:val="0"/>
      <w:divBdr>
        <w:top w:val="none" w:sz="0" w:space="0" w:color="auto"/>
        <w:left w:val="none" w:sz="0" w:space="0" w:color="auto"/>
        <w:bottom w:val="none" w:sz="0" w:space="0" w:color="auto"/>
        <w:right w:val="none" w:sz="0" w:space="0" w:color="auto"/>
      </w:divBdr>
      <w:divsChild>
        <w:div w:id="1934703474">
          <w:marLeft w:val="0"/>
          <w:marRight w:val="0"/>
          <w:marTop w:val="0"/>
          <w:marBottom w:val="0"/>
          <w:divBdr>
            <w:top w:val="none" w:sz="0" w:space="0" w:color="auto"/>
            <w:left w:val="none" w:sz="0" w:space="0" w:color="auto"/>
            <w:bottom w:val="none" w:sz="0" w:space="0" w:color="auto"/>
            <w:right w:val="none" w:sz="0" w:space="0" w:color="auto"/>
          </w:divBdr>
        </w:div>
      </w:divsChild>
    </w:div>
    <w:div w:id="712389195">
      <w:bodyDiv w:val="1"/>
      <w:marLeft w:val="0"/>
      <w:marRight w:val="0"/>
      <w:marTop w:val="0"/>
      <w:marBottom w:val="0"/>
      <w:divBdr>
        <w:top w:val="none" w:sz="0" w:space="0" w:color="auto"/>
        <w:left w:val="none" w:sz="0" w:space="0" w:color="auto"/>
        <w:bottom w:val="none" w:sz="0" w:space="0" w:color="auto"/>
        <w:right w:val="none" w:sz="0" w:space="0" w:color="auto"/>
      </w:divBdr>
      <w:divsChild>
        <w:div w:id="1857501676">
          <w:marLeft w:val="0"/>
          <w:marRight w:val="0"/>
          <w:marTop w:val="0"/>
          <w:marBottom w:val="0"/>
          <w:divBdr>
            <w:top w:val="none" w:sz="0" w:space="0" w:color="auto"/>
            <w:left w:val="none" w:sz="0" w:space="0" w:color="auto"/>
            <w:bottom w:val="none" w:sz="0" w:space="0" w:color="auto"/>
            <w:right w:val="none" w:sz="0" w:space="0" w:color="auto"/>
          </w:divBdr>
        </w:div>
      </w:divsChild>
    </w:div>
    <w:div w:id="742213939">
      <w:bodyDiv w:val="1"/>
      <w:marLeft w:val="0"/>
      <w:marRight w:val="0"/>
      <w:marTop w:val="0"/>
      <w:marBottom w:val="0"/>
      <w:divBdr>
        <w:top w:val="none" w:sz="0" w:space="0" w:color="auto"/>
        <w:left w:val="none" w:sz="0" w:space="0" w:color="auto"/>
        <w:bottom w:val="none" w:sz="0" w:space="0" w:color="auto"/>
        <w:right w:val="none" w:sz="0" w:space="0" w:color="auto"/>
      </w:divBdr>
      <w:divsChild>
        <w:div w:id="1746797686">
          <w:marLeft w:val="0"/>
          <w:marRight w:val="0"/>
          <w:marTop w:val="0"/>
          <w:marBottom w:val="0"/>
          <w:divBdr>
            <w:top w:val="none" w:sz="0" w:space="0" w:color="auto"/>
            <w:left w:val="none" w:sz="0" w:space="0" w:color="auto"/>
            <w:bottom w:val="none" w:sz="0" w:space="0" w:color="auto"/>
            <w:right w:val="none" w:sz="0" w:space="0" w:color="auto"/>
          </w:divBdr>
        </w:div>
      </w:divsChild>
    </w:div>
    <w:div w:id="765658587">
      <w:bodyDiv w:val="1"/>
      <w:marLeft w:val="0"/>
      <w:marRight w:val="0"/>
      <w:marTop w:val="0"/>
      <w:marBottom w:val="0"/>
      <w:divBdr>
        <w:top w:val="none" w:sz="0" w:space="0" w:color="auto"/>
        <w:left w:val="none" w:sz="0" w:space="0" w:color="auto"/>
        <w:bottom w:val="none" w:sz="0" w:space="0" w:color="auto"/>
        <w:right w:val="none" w:sz="0" w:space="0" w:color="auto"/>
      </w:divBdr>
      <w:divsChild>
        <w:div w:id="32734971">
          <w:marLeft w:val="0"/>
          <w:marRight w:val="0"/>
          <w:marTop w:val="0"/>
          <w:marBottom w:val="0"/>
          <w:divBdr>
            <w:top w:val="none" w:sz="0" w:space="0" w:color="auto"/>
            <w:left w:val="none" w:sz="0" w:space="0" w:color="auto"/>
            <w:bottom w:val="none" w:sz="0" w:space="0" w:color="auto"/>
            <w:right w:val="none" w:sz="0" w:space="0" w:color="auto"/>
          </w:divBdr>
        </w:div>
        <w:div w:id="449979165">
          <w:marLeft w:val="0"/>
          <w:marRight w:val="0"/>
          <w:marTop w:val="0"/>
          <w:marBottom w:val="0"/>
          <w:divBdr>
            <w:top w:val="none" w:sz="0" w:space="0" w:color="auto"/>
            <w:left w:val="none" w:sz="0" w:space="0" w:color="auto"/>
            <w:bottom w:val="none" w:sz="0" w:space="0" w:color="auto"/>
            <w:right w:val="none" w:sz="0" w:space="0" w:color="auto"/>
          </w:divBdr>
        </w:div>
        <w:div w:id="250816410">
          <w:marLeft w:val="0"/>
          <w:marRight w:val="0"/>
          <w:marTop w:val="0"/>
          <w:marBottom w:val="0"/>
          <w:divBdr>
            <w:top w:val="none" w:sz="0" w:space="0" w:color="auto"/>
            <w:left w:val="none" w:sz="0" w:space="0" w:color="auto"/>
            <w:bottom w:val="none" w:sz="0" w:space="0" w:color="auto"/>
            <w:right w:val="none" w:sz="0" w:space="0" w:color="auto"/>
          </w:divBdr>
        </w:div>
        <w:div w:id="1575817902">
          <w:marLeft w:val="0"/>
          <w:marRight w:val="0"/>
          <w:marTop w:val="0"/>
          <w:marBottom w:val="0"/>
          <w:divBdr>
            <w:top w:val="none" w:sz="0" w:space="0" w:color="auto"/>
            <w:left w:val="none" w:sz="0" w:space="0" w:color="auto"/>
            <w:bottom w:val="none" w:sz="0" w:space="0" w:color="auto"/>
            <w:right w:val="none" w:sz="0" w:space="0" w:color="auto"/>
          </w:divBdr>
        </w:div>
      </w:divsChild>
    </w:div>
    <w:div w:id="774400116">
      <w:bodyDiv w:val="1"/>
      <w:marLeft w:val="0"/>
      <w:marRight w:val="0"/>
      <w:marTop w:val="0"/>
      <w:marBottom w:val="0"/>
      <w:divBdr>
        <w:top w:val="none" w:sz="0" w:space="0" w:color="auto"/>
        <w:left w:val="none" w:sz="0" w:space="0" w:color="auto"/>
        <w:bottom w:val="none" w:sz="0" w:space="0" w:color="auto"/>
        <w:right w:val="none" w:sz="0" w:space="0" w:color="auto"/>
      </w:divBdr>
      <w:divsChild>
        <w:div w:id="946425399">
          <w:marLeft w:val="0"/>
          <w:marRight w:val="0"/>
          <w:marTop w:val="0"/>
          <w:marBottom w:val="0"/>
          <w:divBdr>
            <w:top w:val="none" w:sz="0" w:space="0" w:color="auto"/>
            <w:left w:val="none" w:sz="0" w:space="0" w:color="auto"/>
            <w:bottom w:val="none" w:sz="0" w:space="0" w:color="auto"/>
            <w:right w:val="none" w:sz="0" w:space="0" w:color="auto"/>
          </w:divBdr>
        </w:div>
      </w:divsChild>
    </w:div>
    <w:div w:id="775948395">
      <w:bodyDiv w:val="1"/>
      <w:marLeft w:val="0"/>
      <w:marRight w:val="0"/>
      <w:marTop w:val="0"/>
      <w:marBottom w:val="0"/>
      <w:divBdr>
        <w:top w:val="none" w:sz="0" w:space="0" w:color="auto"/>
        <w:left w:val="none" w:sz="0" w:space="0" w:color="auto"/>
        <w:bottom w:val="none" w:sz="0" w:space="0" w:color="auto"/>
        <w:right w:val="none" w:sz="0" w:space="0" w:color="auto"/>
      </w:divBdr>
      <w:divsChild>
        <w:div w:id="651251315">
          <w:marLeft w:val="0"/>
          <w:marRight w:val="0"/>
          <w:marTop w:val="0"/>
          <w:marBottom w:val="0"/>
          <w:divBdr>
            <w:top w:val="none" w:sz="0" w:space="0" w:color="auto"/>
            <w:left w:val="none" w:sz="0" w:space="0" w:color="auto"/>
            <w:bottom w:val="none" w:sz="0" w:space="0" w:color="auto"/>
            <w:right w:val="none" w:sz="0" w:space="0" w:color="auto"/>
          </w:divBdr>
        </w:div>
      </w:divsChild>
    </w:div>
    <w:div w:id="821770011">
      <w:bodyDiv w:val="1"/>
      <w:marLeft w:val="0"/>
      <w:marRight w:val="0"/>
      <w:marTop w:val="0"/>
      <w:marBottom w:val="0"/>
      <w:divBdr>
        <w:top w:val="none" w:sz="0" w:space="0" w:color="auto"/>
        <w:left w:val="none" w:sz="0" w:space="0" w:color="auto"/>
        <w:bottom w:val="none" w:sz="0" w:space="0" w:color="auto"/>
        <w:right w:val="none" w:sz="0" w:space="0" w:color="auto"/>
      </w:divBdr>
      <w:divsChild>
        <w:div w:id="1355766952">
          <w:marLeft w:val="0"/>
          <w:marRight w:val="0"/>
          <w:marTop w:val="0"/>
          <w:marBottom w:val="0"/>
          <w:divBdr>
            <w:top w:val="none" w:sz="0" w:space="0" w:color="auto"/>
            <w:left w:val="none" w:sz="0" w:space="0" w:color="auto"/>
            <w:bottom w:val="none" w:sz="0" w:space="0" w:color="auto"/>
            <w:right w:val="none" w:sz="0" w:space="0" w:color="auto"/>
          </w:divBdr>
        </w:div>
      </w:divsChild>
    </w:div>
    <w:div w:id="831532573">
      <w:bodyDiv w:val="1"/>
      <w:marLeft w:val="0"/>
      <w:marRight w:val="0"/>
      <w:marTop w:val="0"/>
      <w:marBottom w:val="0"/>
      <w:divBdr>
        <w:top w:val="none" w:sz="0" w:space="0" w:color="auto"/>
        <w:left w:val="none" w:sz="0" w:space="0" w:color="auto"/>
        <w:bottom w:val="none" w:sz="0" w:space="0" w:color="auto"/>
        <w:right w:val="none" w:sz="0" w:space="0" w:color="auto"/>
      </w:divBdr>
      <w:divsChild>
        <w:div w:id="51126899">
          <w:marLeft w:val="0"/>
          <w:marRight w:val="0"/>
          <w:marTop w:val="0"/>
          <w:marBottom w:val="0"/>
          <w:divBdr>
            <w:top w:val="none" w:sz="0" w:space="0" w:color="auto"/>
            <w:left w:val="none" w:sz="0" w:space="0" w:color="auto"/>
            <w:bottom w:val="none" w:sz="0" w:space="0" w:color="auto"/>
            <w:right w:val="none" w:sz="0" w:space="0" w:color="auto"/>
          </w:divBdr>
        </w:div>
      </w:divsChild>
    </w:div>
    <w:div w:id="888802209">
      <w:bodyDiv w:val="1"/>
      <w:marLeft w:val="0"/>
      <w:marRight w:val="0"/>
      <w:marTop w:val="0"/>
      <w:marBottom w:val="0"/>
      <w:divBdr>
        <w:top w:val="none" w:sz="0" w:space="0" w:color="auto"/>
        <w:left w:val="none" w:sz="0" w:space="0" w:color="auto"/>
        <w:bottom w:val="none" w:sz="0" w:space="0" w:color="auto"/>
        <w:right w:val="none" w:sz="0" w:space="0" w:color="auto"/>
      </w:divBdr>
      <w:divsChild>
        <w:div w:id="184174875">
          <w:marLeft w:val="0"/>
          <w:marRight w:val="0"/>
          <w:marTop w:val="0"/>
          <w:marBottom w:val="0"/>
          <w:divBdr>
            <w:top w:val="none" w:sz="0" w:space="0" w:color="auto"/>
            <w:left w:val="none" w:sz="0" w:space="0" w:color="auto"/>
            <w:bottom w:val="none" w:sz="0" w:space="0" w:color="auto"/>
            <w:right w:val="none" w:sz="0" w:space="0" w:color="auto"/>
          </w:divBdr>
        </w:div>
      </w:divsChild>
    </w:div>
    <w:div w:id="925043289">
      <w:bodyDiv w:val="1"/>
      <w:marLeft w:val="0"/>
      <w:marRight w:val="0"/>
      <w:marTop w:val="0"/>
      <w:marBottom w:val="0"/>
      <w:divBdr>
        <w:top w:val="none" w:sz="0" w:space="0" w:color="auto"/>
        <w:left w:val="none" w:sz="0" w:space="0" w:color="auto"/>
        <w:bottom w:val="none" w:sz="0" w:space="0" w:color="auto"/>
        <w:right w:val="none" w:sz="0" w:space="0" w:color="auto"/>
      </w:divBdr>
      <w:divsChild>
        <w:div w:id="1454061473">
          <w:marLeft w:val="0"/>
          <w:marRight w:val="0"/>
          <w:marTop w:val="0"/>
          <w:marBottom w:val="0"/>
          <w:divBdr>
            <w:top w:val="none" w:sz="0" w:space="0" w:color="auto"/>
            <w:left w:val="none" w:sz="0" w:space="0" w:color="auto"/>
            <w:bottom w:val="none" w:sz="0" w:space="0" w:color="auto"/>
            <w:right w:val="none" w:sz="0" w:space="0" w:color="auto"/>
          </w:divBdr>
        </w:div>
      </w:divsChild>
    </w:div>
    <w:div w:id="935551503">
      <w:bodyDiv w:val="1"/>
      <w:marLeft w:val="0"/>
      <w:marRight w:val="0"/>
      <w:marTop w:val="0"/>
      <w:marBottom w:val="0"/>
      <w:divBdr>
        <w:top w:val="none" w:sz="0" w:space="0" w:color="auto"/>
        <w:left w:val="none" w:sz="0" w:space="0" w:color="auto"/>
        <w:bottom w:val="none" w:sz="0" w:space="0" w:color="auto"/>
        <w:right w:val="none" w:sz="0" w:space="0" w:color="auto"/>
      </w:divBdr>
      <w:divsChild>
        <w:div w:id="480998416">
          <w:marLeft w:val="0"/>
          <w:marRight w:val="0"/>
          <w:marTop w:val="0"/>
          <w:marBottom w:val="0"/>
          <w:divBdr>
            <w:top w:val="none" w:sz="0" w:space="0" w:color="auto"/>
            <w:left w:val="none" w:sz="0" w:space="0" w:color="auto"/>
            <w:bottom w:val="none" w:sz="0" w:space="0" w:color="auto"/>
            <w:right w:val="none" w:sz="0" w:space="0" w:color="auto"/>
          </w:divBdr>
        </w:div>
        <w:div w:id="1169297751">
          <w:marLeft w:val="0"/>
          <w:marRight w:val="0"/>
          <w:marTop w:val="0"/>
          <w:marBottom w:val="0"/>
          <w:divBdr>
            <w:top w:val="none" w:sz="0" w:space="0" w:color="auto"/>
            <w:left w:val="none" w:sz="0" w:space="0" w:color="auto"/>
            <w:bottom w:val="none" w:sz="0" w:space="0" w:color="auto"/>
            <w:right w:val="none" w:sz="0" w:space="0" w:color="auto"/>
          </w:divBdr>
        </w:div>
      </w:divsChild>
    </w:div>
    <w:div w:id="999886650">
      <w:bodyDiv w:val="1"/>
      <w:marLeft w:val="0"/>
      <w:marRight w:val="0"/>
      <w:marTop w:val="0"/>
      <w:marBottom w:val="0"/>
      <w:divBdr>
        <w:top w:val="none" w:sz="0" w:space="0" w:color="auto"/>
        <w:left w:val="none" w:sz="0" w:space="0" w:color="auto"/>
        <w:bottom w:val="none" w:sz="0" w:space="0" w:color="auto"/>
        <w:right w:val="none" w:sz="0" w:space="0" w:color="auto"/>
      </w:divBdr>
      <w:divsChild>
        <w:div w:id="705981292">
          <w:marLeft w:val="0"/>
          <w:marRight w:val="0"/>
          <w:marTop w:val="0"/>
          <w:marBottom w:val="0"/>
          <w:divBdr>
            <w:top w:val="none" w:sz="0" w:space="0" w:color="auto"/>
            <w:left w:val="none" w:sz="0" w:space="0" w:color="auto"/>
            <w:bottom w:val="none" w:sz="0" w:space="0" w:color="auto"/>
            <w:right w:val="none" w:sz="0" w:space="0" w:color="auto"/>
          </w:divBdr>
        </w:div>
      </w:divsChild>
    </w:div>
    <w:div w:id="1004820249">
      <w:bodyDiv w:val="1"/>
      <w:marLeft w:val="0"/>
      <w:marRight w:val="0"/>
      <w:marTop w:val="0"/>
      <w:marBottom w:val="0"/>
      <w:divBdr>
        <w:top w:val="none" w:sz="0" w:space="0" w:color="auto"/>
        <w:left w:val="none" w:sz="0" w:space="0" w:color="auto"/>
        <w:bottom w:val="none" w:sz="0" w:space="0" w:color="auto"/>
        <w:right w:val="none" w:sz="0" w:space="0" w:color="auto"/>
      </w:divBdr>
      <w:divsChild>
        <w:div w:id="1781337531">
          <w:marLeft w:val="0"/>
          <w:marRight w:val="0"/>
          <w:marTop w:val="0"/>
          <w:marBottom w:val="0"/>
          <w:divBdr>
            <w:top w:val="none" w:sz="0" w:space="0" w:color="auto"/>
            <w:left w:val="none" w:sz="0" w:space="0" w:color="auto"/>
            <w:bottom w:val="none" w:sz="0" w:space="0" w:color="auto"/>
            <w:right w:val="none" w:sz="0" w:space="0" w:color="auto"/>
          </w:divBdr>
        </w:div>
      </w:divsChild>
    </w:div>
    <w:div w:id="1066143943">
      <w:bodyDiv w:val="1"/>
      <w:marLeft w:val="0"/>
      <w:marRight w:val="0"/>
      <w:marTop w:val="0"/>
      <w:marBottom w:val="0"/>
      <w:divBdr>
        <w:top w:val="none" w:sz="0" w:space="0" w:color="auto"/>
        <w:left w:val="none" w:sz="0" w:space="0" w:color="auto"/>
        <w:bottom w:val="none" w:sz="0" w:space="0" w:color="auto"/>
        <w:right w:val="none" w:sz="0" w:space="0" w:color="auto"/>
      </w:divBdr>
      <w:divsChild>
        <w:div w:id="1938827118">
          <w:marLeft w:val="0"/>
          <w:marRight w:val="0"/>
          <w:marTop w:val="0"/>
          <w:marBottom w:val="0"/>
          <w:divBdr>
            <w:top w:val="none" w:sz="0" w:space="0" w:color="auto"/>
            <w:left w:val="none" w:sz="0" w:space="0" w:color="auto"/>
            <w:bottom w:val="none" w:sz="0" w:space="0" w:color="auto"/>
            <w:right w:val="none" w:sz="0" w:space="0" w:color="auto"/>
          </w:divBdr>
        </w:div>
      </w:divsChild>
    </w:div>
    <w:div w:id="1072267102">
      <w:bodyDiv w:val="1"/>
      <w:marLeft w:val="0"/>
      <w:marRight w:val="0"/>
      <w:marTop w:val="0"/>
      <w:marBottom w:val="0"/>
      <w:divBdr>
        <w:top w:val="none" w:sz="0" w:space="0" w:color="auto"/>
        <w:left w:val="none" w:sz="0" w:space="0" w:color="auto"/>
        <w:bottom w:val="none" w:sz="0" w:space="0" w:color="auto"/>
        <w:right w:val="none" w:sz="0" w:space="0" w:color="auto"/>
      </w:divBdr>
      <w:divsChild>
        <w:div w:id="454645387">
          <w:marLeft w:val="0"/>
          <w:marRight w:val="0"/>
          <w:marTop w:val="0"/>
          <w:marBottom w:val="0"/>
          <w:divBdr>
            <w:top w:val="none" w:sz="0" w:space="0" w:color="auto"/>
            <w:left w:val="none" w:sz="0" w:space="0" w:color="auto"/>
            <w:bottom w:val="none" w:sz="0" w:space="0" w:color="auto"/>
            <w:right w:val="none" w:sz="0" w:space="0" w:color="auto"/>
          </w:divBdr>
        </w:div>
      </w:divsChild>
    </w:div>
    <w:div w:id="1095057992">
      <w:bodyDiv w:val="1"/>
      <w:marLeft w:val="0"/>
      <w:marRight w:val="0"/>
      <w:marTop w:val="0"/>
      <w:marBottom w:val="0"/>
      <w:divBdr>
        <w:top w:val="none" w:sz="0" w:space="0" w:color="auto"/>
        <w:left w:val="none" w:sz="0" w:space="0" w:color="auto"/>
        <w:bottom w:val="none" w:sz="0" w:space="0" w:color="auto"/>
        <w:right w:val="none" w:sz="0" w:space="0" w:color="auto"/>
      </w:divBdr>
      <w:divsChild>
        <w:div w:id="1586769508">
          <w:marLeft w:val="0"/>
          <w:marRight w:val="0"/>
          <w:marTop w:val="0"/>
          <w:marBottom w:val="0"/>
          <w:divBdr>
            <w:top w:val="none" w:sz="0" w:space="0" w:color="auto"/>
            <w:left w:val="none" w:sz="0" w:space="0" w:color="auto"/>
            <w:bottom w:val="none" w:sz="0" w:space="0" w:color="auto"/>
            <w:right w:val="none" w:sz="0" w:space="0" w:color="auto"/>
          </w:divBdr>
        </w:div>
      </w:divsChild>
    </w:div>
    <w:div w:id="1165240301">
      <w:bodyDiv w:val="1"/>
      <w:marLeft w:val="0"/>
      <w:marRight w:val="0"/>
      <w:marTop w:val="0"/>
      <w:marBottom w:val="0"/>
      <w:divBdr>
        <w:top w:val="none" w:sz="0" w:space="0" w:color="auto"/>
        <w:left w:val="none" w:sz="0" w:space="0" w:color="auto"/>
        <w:bottom w:val="none" w:sz="0" w:space="0" w:color="auto"/>
        <w:right w:val="none" w:sz="0" w:space="0" w:color="auto"/>
      </w:divBdr>
      <w:divsChild>
        <w:div w:id="2110270269">
          <w:marLeft w:val="0"/>
          <w:marRight w:val="0"/>
          <w:marTop w:val="0"/>
          <w:marBottom w:val="0"/>
          <w:divBdr>
            <w:top w:val="none" w:sz="0" w:space="0" w:color="auto"/>
            <w:left w:val="none" w:sz="0" w:space="0" w:color="auto"/>
            <w:bottom w:val="none" w:sz="0" w:space="0" w:color="auto"/>
            <w:right w:val="none" w:sz="0" w:space="0" w:color="auto"/>
          </w:divBdr>
        </w:div>
      </w:divsChild>
    </w:div>
    <w:div w:id="1197229889">
      <w:bodyDiv w:val="1"/>
      <w:marLeft w:val="0"/>
      <w:marRight w:val="0"/>
      <w:marTop w:val="0"/>
      <w:marBottom w:val="0"/>
      <w:divBdr>
        <w:top w:val="none" w:sz="0" w:space="0" w:color="auto"/>
        <w:left w:val="none" w:sz="0" w:space="0" w:color="auto"/>
        <w:bottom w:val="none" w:sz="0" w:space="0" w:color="auto"/>
        <w:right w:val="none" w:sz="0" w:space="0" w:color="auto"/>
      </w:divBdr>
      <w:divsChild>
        <w:div w:id="414933201">
          <w:marLeft w:val="0"/>
          <w:marRight w:val="0"/>
          <w:marTop w:val="0"/>
          <w:marBottom w:val="0"/>
          <w:divBdr>
            <w:top w:val="none" w:sz="0" w:space="0" w:color="auto"/>
            <w:left w:val="none" w:sz="0" w:space="0" w:color="auto"/>
            <w:bottom w:val="none" w:sz="0" w:space="0" w:color="auto"/>
            <w:right w:val="none" w:sz="0" w:space="0" w:color="auto"/>
          </w:divBdr>
        </w:div>
      </w:divsChild>
    </w:div>
    <w:div w:id="1199704911">
      <w:bodyDiv w:val="1"/>
      <w:marLeft w:val="0"/>
      <w:marRight w:val="0"/>
      <w:marTop w:val="0"/>
      <w:marBottom w:val="0"/>
      <w:divBdr>
        <w:top w:val="none" w:sz="0" w:space="0" w:color="auto"/>
        <w:left w:val="none" w:sz="0" w:space="0" w:color="auto"/>
        <w:bottom w:val="none" w:sz="0" w:space="0" w:color="auto"/>
        <w:right w:val="none" w:sz="0" w:space="0" w:color="auto"/>
      </w:divBdr>
      <w:divsChild>
        <w:div w:id="1246645258">
          <w:marLeft w:val="0"/>
          <w:marRight w:val="0"/>
          <w:marTop w:val="0"/>
          <w:marBottom w:val="0"/>
          <w:divBdr>
            <w:top w:val="none" w:sz="0" w:space="0" w:color="auto"/>
            <w:left w:val="none" w:sz="0" w:space="0" w:color="auto"/>
            <w:bottom w:val="none" w:sz="0" w:space="0" w:color="auto"/>
            <w:right w:val="none" w:sz="0" w:space="0" w:color="auto"/>
          </w:divBdr>
        </w:div>
      </w:divsChild>
    </w:div>
    <w:div w:id="1223954166">
      <w:bodyDiv w:val="1"/>
      <w:marLeft w:val="0"/>
      <w:marRight w:val="0"/>
      <w:marTop w:val="0"/>
      <w:marBottom w:val="0"/>
      <w:divBdr>
        <w:top w:val="none" w:sz="0" w:space="0" w:color="auto"/>
        <w:left w:val="none" w:sz="0" w:space="0" w:color="auto"/>
        <w:bottom w:val="none" w:sz="0" w:space="0" w:color="auto"/>
        <w:right w:val="none" w:sz="0" w:space="0" w:color="auto"/>
      </w:divBdr>
      <w:divsChild>
        <w:div w:id="1199776268">
          <w:marLeft w:val="0"/>
          <w:marRight w:val="0"/>
          <w:marTop w:val="0"/>
          <w:marBottom w:val="0"/>
          <w:divBdr>
            <w:top w:val="none" w:sz="0" w:space="0" w:color="auto"/>
            <w:left w:val="none" w:sz="0" w:space="0" w:color="auto"/>
            <w:bottom w:val="none" w:sz="0" w:space="0" w:color="auto"/>
            <w:right w:val="none" w:sz="0" w:space="0" w:color="auto"/>
          </w:divBdr>
        </w:div>
      </w:divsChild>
    </w:div>
    <w:div w:id="1230265195">
      <w:bodyDiv w:val="1"/>
      <w:marLeft w:val="0"/>
      <w:marRight w:val="0"/>
      <w:marTop w:val="0"/>
      <w:marBottom w:val="0"/>
      <w:divBdr>
        <w:top w:val="none" w:sz="0" w:space="0" w:color="auto"/>
        <w:left w:val="none" w:sz="0" w:space="0" w:color="auto"/>
        <w:bottom w:val="none" w:sz="0" w:space="0" w:color="auto"/>
        <w:right w:val="none" w:sz="0" w:space="0" w:color="auto"/>
      </w:divBdr>
      <w:divsChild>
        <w:div w:id="66996271">
          <w:marLeft w:val="0"/>
          <w:marRight w:val="0"/>
          <w:marTop w:val="0"/>
          <w:marBottom w:val="0"/>
          <w:divBdr>
            <w:top w:val="none" w:sz="0" w:space="0" w:color="auto"/>
            <w:left w:val="none" w:sz="0" w:space="0" w:color="auto"/>
            <w:bottom w:val="none" w:sz="0" w:space="0" w:color="auto"/>
            <w:right w:val="none" w:sz="0" w:space="0" w:color="auto"/>
          </w:divBdr>
        </w:div>
      </w:divsChild>
    </w:div>
    <w:div w:id="1241913310">
      <w:bodyDiv w:val="1"/>
      <w:marLeft w:val="0"/>
      <w:marRight w:val="0"/>
      <w:marTop w:val="0"/>
      <w:marBottom w:val="0"/>
      <w:divBdr>
        <w:top w:val="none" w:sz="0" w:space="0" w:color="auto"/>
        <w:left w:val="none" w:sz="0" w:space="0" w:color="auto"/>
        <w:bottom w:val="none" w:sz="0" w:space="0" w:color="auto"/>
        <w:right w:val="none" w:sz="0" w:space="0" w:color="auto"/>
      </w:divBdr>
      <w:divsChild>
        <w:div w:id="449251477">
          <w:marLeft w:val="0"/>
          <w:marRight w:val="0"/>
          <w:marTop w:val="0"/>
          <w:marBottom w:val="0"/>
          <w:divBdr>
            <w:top w:val="none" w:sz="0" w:space="0" w:color="auto"/>
            <w:left w:val="none" w:sz="0" w:space="0" w:color="auto"/>
            <w:bottom w:val="none" w:sz="0" w:space="0" w:color="auto"/>
            <w:right w:val="none" w:sz="0" w:space="0" w:color="auto"/>
          </w:divBdr>
        </w:div>
      </w:divsChild>
    </w:div>
    <w:div w:id="1294210357">
      <w:bodyDiv w:val="1"/>
      <w:marLeft w:val="0"/>
      <w:marRight w:val="0"/>
      <w:marTop w:val="0"/>
      <w:marBottom w:val="0"/>
      <w:divBdr>
        <w:top w:val="none" w:sz="0" w:space="0" w:color="auto"/>
        <w:left w:val="none" w:sz="0" w:space="0" w:color="auto"/>
        <w:bottom w:val="none" w:sz="0" w:space="0" w:color="auto"/>
        <w:right w:val="none" w:sz="0" w:space="0" w:color="auto"/>
      </w:divBdr>
      <w:divsChild>
        <w:div w:id="1547450103">
          <w:marLeft w:val="0"/>
          <w:marRight w:val="0"/>
          <w:marTop w:val="0"/>
          <w:marBottom w:val="0"/>
          <w:divBdr>
            <w:top w:val="none" w:sz="0" w:space="0" w:color="auto"/>
            <w:left w:val="none" w:sz="0" w:space="0" w:color="auto"/>
            <w:bottom w:val="none" w:sz="0" w:space="0" w:color="auto"/>
            <w:right w:val="none" w:sz="0" w:space="0" w:color="auto"/>
          </w:divBdr>
        </w:div>
      </w:divsChild>
    </w:div>
    <w:div w:id="1305157607">
      <w:bodyDiv w:val="1"/>
      <w:marLeft w:val="0"/>
      <w:marRight w:val="0"/>
      <w:marTop w:val="0"/>
      <w:marBottom w:val="0"/>
      <w:divBdr>
        <w:top w:val="none" w:sz="0" w:space="0" w:color="auto"/>
        <w:left w:val="none" w:sz="0" w:space="0" w:color="auto"/>
        <w:bottom w:val="none" w:sz="0" w:space="0" w:color="auto"/>
        <w:right w:val="none" w:sz="0" w:space="0" w:color="auto"/>
      </w:divBdr>
      <w:divsChild>
        <w:div w:id="1826700181">
          <w:marLeft w:val="0"/>
          <w:marRight w:val="0"/>
          <w:marTop w:val="0"/>
          <w:marBottom w:val="0"/>
          <w:divBdr>
            <w:top w:val="none" w:sz="0" w:space="0" w:color="auto"/>
            <w:left w:val="none" w:sz="0" w:space="0" w:color="auto"/>
            <w:bottom w:val="none" w:sz="0" w:space="0" w:color="auto"/>
            <w:right w:val="none" w:sz="0" w:space="0" w:color="auto"/>
          </w:divBdr>
        </w:div>
        <w:div w:id="1557665735">
          <w:marLeft w:val="0"/>
          <w:marRight w:val="0"/>
          <w:marTop w:val="0"/>
          <w:marBottom w:val="0"/>
          <w:divBdr>
            <w:top w:val="none" w:sz="0" w:space="0" w:color="auto"/>
            <w:left w:val="none" w:sz="0" w:space="0" w:color="auto"/>
            <w:bottom w:val="none" w:sz="0" w:space="0" w:color="auto"/>
            <w:right w:val="none" w:sz="0" w:space="0" w:color="auto"/>
          </w:divBdr>
        </w:div>
      </w:divsChild>
    </w:div>
    <w:div w:id="1320573631">
      <w:bodyDiv w:val="1"/>
      <w:marLeft w:val="0"/>
      <w:marRight w:val="0"/>
      <w:marTop w:val="0"/>
      <w:marBottom w:val="0"/>
      <w:divBdr>
        <w:top w:val="none" w:sz="0" w:space="0" w:color="auto"/>
        <w:left w:val="none" w:sz="0" w:space="0" w:color="auto"/>
        <w:bottom w:val="none" w:sz="0" w:space="0" w:color="auto"/>
        <w:right w:val="none" w:sz="0" w:space="0" w:color="auto"/>
      </w:divBdr>
      <w:divsChild>
        <w:div w:id="703410695">
          <w:marLeft w:val="0"/>
          <w:marRight w:val="0"/>
          <w:marTop w:val="0"/>
          <w:marBottom w:val="0"/>
          <w:divBdr>
            <w:top w:val="none" w:sz="0" w:space="0" w:color="auto"/>
            <w:left w:val="none" w:sz="0" w:space="0" w:color="auto"/>
            <w:bottom w:val="none" w:sz="0" w:space="0" w:color="auto"/>
            <w:right w:val="none" w:sz="0" w:space="0" w:color="auto"/>
          </w:divBdr>
        </w:div>
      </w:divsChild>
    </w:div>
    <w:div w:id="1409688205">
      <w:bodyDiv w:val="1"/>
      <w:marLeft w:val="0"/>
      <w:marRight w:val="0"/>
      <w:marTop w:val="0"/>
      <w:marBottom w:val="0"/>
      <w:divBdr>
        <w:top w:val="none" w:sz="0" w:space="0" w:color="auto"/>
        <w:left w:val="none" w:sz="0" w:space="0" w:color="auto"/>
        <w:bottom w:val="none" w:sz="0" w:space="0" w:color="auto"/>
        <w:right w:val="none" w:sz="0" w:space="0" w:color="auto"/>
      </w:divBdr>
      <w:divsChild>
        <w:div w:id="1378238844">
          <w:marLeft w:val="0"/>
          <w:marRight w:val="0"/>
          <w:marTop w:val="0"/>
          <w:marBottom w:val="0"/>
          <w:divBdr>
            <w:top w:val="none" w:sz="0" w:space="0" w:color="auto"/>
            <w:left w:val="none" w:sz="0" w:space="0" w:color="auto"/>
            <w:bottom w:val="none" w:sz="0" w:space="0" w:color="auto"/>
            <w:right w:val="none" w:sz="0" w:space="0" w:color="auto"/>
          </w:divBdr>
        </w:div>
      </w:divsChild>
    </w:div>
    <w:div w:id="1412504828">
      <w:bodyDiv w:val="1"/>
      <w:marLeft w:val="0"/>
      <w:marRight w:val="0"/>
      <w:marTop w:val="0"/>
      <w:marBottom w:val="0"/>
      <w:divBdr>
        <w:top w:val="none" w:sz="0" w:space="0" w:color="auto"/>
        <w:left w:val="none" w:sz="0" w:space="0" w:color="auto"/>
        <w:bottom w:val="none" w:sz="0" w:space="0" w:color="auto"/>
        <w:right w:val="none" w:sz="0" w:space="0" w:color="auto"/>
      </w:divBdr>
      <w:divsChild>
        <w:div w:id="509292082">
          <w:marLeft w:val="0"/>
          <w:marRight w:val="0"/>
          <w:marTop w:val="0"/>
          <w:marBottom w:val="0"/>
          <w:divBdr>
            <w:top w:val="none" w:sz="0" w:space="0" w:color="auto"/>
            <w:left w:val="none" w:sz="0" w:space="0" w:color="auto"/>
            <w:bottom w:val="none" w:sz="0" w:space="0" w:color="auto"/>
            <w:right w:val="none" w:sz="0" w:space="0" w:color="auto"/>
          </w:divBdr>
        </w:div>
      </w:divsChild>
    </w:div>
    <w:div w:id="1412895283">
      <w:bodyDiv w:val="1"/>
      <w:marLeft w:val="0"/>
      <w:marRight w:val="0"/>
      <w:marTop w:val="0"/>
      <w:marBottom w:val="0"/>
      <w:divBdr>
        <w:top w:val="none" w:sz="0" w:space="0" w:color="auto"/>
        <w:left w:val="none" w:sz="0" w:space="0" w:color="auto"/>
        <w:bottom w:val="none" w:sz="0" w:space="0" w:color="auto"/>
        <w:right w:val="none" w:sz="0" w:space="0" w:color="auto"/>
      </w:divBdr>
      <w:divsChild>
        <w:div w:id="27531812">
          <w:marLeft w:val="0"/>
          <w:marRight w:val="0"/>
          <w:marTop w:val="0"/>
          <w:marBottom w:val="0"/>
          <w:divBdr>
            <w:top w:val="none" w:sz="0" w:space="0" w:color="auto"/>
            <w:left w:val="none" w:sz="0" w:space="0" w:color="auto"/>
            <w:bottom w:val="none" w:sz="0" w:space="0" w:color="auto"/>
            <w:right w:val="none" w:sz="0" w:space="0" w:color="auto"/>
          </w:divBdr>
        </w:div>
      </w:divsChild>
    </w:div>
    <w:div w:id="1416896690">
      <w:bodyDiv w:val="1"/>
      <w:marLeft w:val="0"/>
      <w:marRight w:val="0"/>
      <w:marTop w:val="0"/>
      <w:marBottom w:val="0"/>
      <w:divBdr>
        <w:top w:val="none" w:sz="0" w:space="0" w:color="auto"/>
        <w:left w:val="none" w:sz="0" w:space="0" w:color="auto"/>
        <w:bottom w:val="none" w:sz="0" w:space="0" w:color="auto"/>
        <w:right w:val="none" w:sz="0" w:space="0" w:color="auto"/>
      </w:divBdr>
      <w:divsChild>
        <w:div w:id="611329065">
          <w:marLeft w:val="0"/>
          <w:marRight w:val="0"/>
          <w:marTop w:val="0"/>
          <w:marBottom w:val="0"/>
          <w:divBdr>
            <w:top w:val="none" w:sz="0" w:space="0" w:color="auto"/>
            <w:left w:val="none" w:sz="0" w:space="0" w:color="auto"/>
            <w:bottom w:val="none" w:sz="0" w:space="0" w:color="auto"/>
            <w:right w:val="none" w:sz="0" w:space="0" w:color="auto"/>
          </w:divBdr>
        </w:div>
      </w:divsChild>
    </w:div>
    <w:div w:id="1432240502">
      <w:bodyDiv w:val="1"/>
      <w:marLeft w:val="0"/>
      <w:marRight w:val="0"/>
      <w:marTop w:val="0"/>
      <w:marBottom w:val="0"/>
      <w:divBdr>
        <w:top w:val="none" w:sz="0" w:space="0" w:color="auto"/>
        <w:left w:val="none" w:sz="0" w:space="0" w:color="auto"/>
        <w:bottom w:val="none" w:sz="0" w:space="0" w:color="auto"/>
        <w:right w:val="none" w:sz="0" w:space="0" w:color="auto"/>
      </w:divBdr>
      <w:divsChild>
        <w:div w:id="282663736">
          <w:marLeft w:val="0"/>
          <w:marRight w:val="0"/>
          <w:marTop w:val="0"/>
          <w:marBottom w:val="0"/>
          <w:divBdr>
            <w:top w:val="none" w:sz="0" w:space="0" w:color="auto"/>
            <w:left w:val="none" w:sz="0" w:space="0" w:color="auto"/>
            <w:bottom w:val="none" w:sz="0" w:space="0" w:color="auto"/>
            <w:right w:val="none" w:sz="0" w:space="0" w:color="auto"/>
          </w:divBdr>
        </w:div>
      </w:divsChild>
    </w:div>
    <w:div w:id="1437556421">
      <w:bodyDiv w:val="1"/>
      <w:marLeft w:val="0"/>
      <w:marRight w:val="0"/>
      <w:marTop w:val="0"/>
      <w:marBottom w:val="0"/>
      <w:divBdr>
        <w:top w:val="none" w:sz="0" w:space="0" w:color="auto"/>
        <w:left w:val="none" w:sz="0" w:space="0" w:color="auto"/>
        <w:bottom w:val="none" w:sz="0" w:space="0" w:color="auto"/>
        <w:right w:val="none" w:sz="0" w:space="0" w:color="auto"/>
      </w:divBdr>
      <w:divsChild>
        <w:div w:id="374084141">
          <w:marLeft w:val="0"/>
          <w:marRight w:val="0"/>
          <w:marTop w:val="0"/>
          <w:marBottom w:val="0"/>
          <w:divBdr>
            <w:top w:val="none" w:sz="0" w:space="0" w:color="auto"/>
            <w:left w:val="none" w:sz="0" w:space="0" w:color="auto"/>
            <w:bottom w:val="none" w:sz="0" w:space="0" w:color="auto"/>
            <w:right w:val="none" w:sz="0" w:space="0" w:color="auto"/>
          </w:divBdr>
        </w:div>
      </w:divsChild>
    </w:div>
    <w:div w:id="1467429508">
      <w:bodyDiv w:val="1"/>
      <w:marLeft w:val="0"/>
      <w:marRight w:val="0"/>
      <w:marTop w:val="0"/>
      <w:marBottom w:val="0"/>
      <w:divBdr>
        <w:top w:val="none" w:sz="0" w:space="0" w:color="auto"/>
        <w:left w:val="none" w:sz="0" w:space="0" w:color="auto"/>
        <w:bottom w:val="none" w:sz="0" w:space="0" w:color="auto"/>
        <w:right w:val="none" w:sz="0" w:space="0" w:color="auto"/>
      </w:divBdr>
      <w:divsChild>
        <w:div w:id="2040546891">
          <w:marLeft w:val="0"/>
          <w:marRight w:val="0"/>
          <w:marTop w:val="0"/>
          <w:marBottom w:val="0"/>
          <w:divBdr>
            <w:top w:val="none" w:sz="0" w:space="0" w:color="auto"/>
            <w:left w:val="none" w:sz="0" w:space="0" w:color="auto"/>
            <w:bottom w:val="none" w:sz="0" w:space="0" w:color="auto"/>
            <w:right w:val="none" w:sz="0" w:space="0" w:color="auto"/>
          </w:divBdr>
        </w:div>
      </w:divsChild>
    </w:div>
    <w:div w:id="1476068644">
      <w:bodyDiv w:val="1"/>
      <w:marLeft w:val="0"/>
      <w:marRight w:val="0"/>
      <w:marTop w:val="0"/>
      <w:marBottom w:val="0"/>
      <w:divBdr>
        <w:top w:val="none" w:sz="0" w:space="0" w:color="auto"/>
        <w:left w:val="none" w:sz="0" w:space="0" w:color="auto"/>
        <w:bottom w:val="none" w:sz="0" w:space="0" w:color="auto"/>
        <w:right w:val="none" w:sz="0" w:space="0" w:color="auto"/>
      </w:divBdr>
      <w:divsChild>
        <w:div w:id="181356776">
          <w:marLeft w:val="0"/>
          <w:marRight w:val="0"/>
          <w:marTop w:val="0"/>
          <w:marBottom w:val="0"/>
          <w:divBdr>
            <w:top w:val="none" w:sz="0" w:space="0" w:color="auto"/>
            <w:left w:val="none" w:sz="0" w:space="0" w:color="auto"/>
            <w:bottom w:val="none" w:sz="0" w:space="0" w:color="auto"/>
            <w:right w:val="none" w:sz="0" w:space="0" w:color="auto"/>
          </w:divBdr>
        </w:div>
        <w:div w:id="124272933">
          <w:marLeft w:val="0"/>
          <w:marRight w:val="0"/>
          <w:marTop w:val="0"/>
          <w:marBottom w:val="0"/>
          <w:divBdr>
            <w:top w:val="none" w:sz="0" w:space="0" w:color="auto"/>
            <w:left w:val="none" w:sz="0" w:space="0" w:color="auto"/>
            <w:bottom w:val="none" w:sz="0" w:space="0" w:color="auto"/>
            <w:right w:val="none" w:sz="0" w:space="0" w:color="auto"/>
          </w:divBdr>
        </w:div>
        <w:div w:id="1344626520">
          <w:marLeft w:val="0"/>
          <w:marRight w:val="0"/>
          <w:marTop w:val="0"/>
          <w:marBottom w:val="0"/>
          <w:divBdr>
            <w:top w:val="none" w:sz="0" w:space="0" w:color="auto"/>
            <w:left w:val="none" w:sz="0" w:space="0" w:color="auto"/>
            <w:bottom w:val="none" w:sz="0" w:space="0" w:color="auto"/>
            <w:right w:val="none" w:sz="0" w:space="0" w:color="auto"/>
          </w:divBdr>
        </w:div>
        <w:div w:id="1164853640">
          <w:marLeft w:val="0"/>
          <w:marRight w:val="0"/>
          <w:marTop w:val="0"/>
          <w:marBottom w:val="0"/>
          <w:divBdr>
            <w:top w:val="none" w:sz="0" w:space="0" w:color="auto"/>
            <w:left w:val="none" w:sz="0" w:space="0" w:color="auto"/>
            <w:bottom w:val="none" w:sz="0" w:space="0" w:color="auto"/>
            <w:right w:val="none" w:sz="0" w:space="0" w:color="auto"/>
          </w:divBdr>
        </w:div>
        <w:div w:id="541937334">
          <w:marLeft w:val="0"/>
          <w:marRight w:val="0"/>
          <w:marTop w:val="0"/>
          <w:marBottom w:val="0"/>
          <w:divBdr>
            <w:top w:val="none" w:sz="0" w:space="0" w:color="auto"/>
            <w:left w:val="none" w:sz="0" w:space="0" w:color="auto"/>
            <w:bottom w:val="none" w:sz="0" w:space="0" w:color="auto"/>
            <w:right w:val="none" w:sz="0" w:space="0" w:color="auto"/>
          </w:divBdr>
        </w:div>
        <w:div w:id="1075593642">
          <w:marLeft w:val="0"/>
          <w:marRight w:val="0"/>
          <w:marTop w:val="0"/>
          <w:marBottom w:val="0"/>
          <w:divBdr>
            <w:top w:val="none" w:sz="0" w:space="0" w:color="auto"/>
            <w:left w:val="none" w:sz="0" w:space="0" w:color="auto"/>
            <w:bottom w:val="none" w:sz="0" w:space="0" w:color="auto"/>
            <w:right w:val="none" w:sz="0" w:space="0" w:color="auto"/>
          </w:divBdr>
        </w:div>
      </w:divsChild>
    </w:div>
    <w:div w:id="1497767599">
      <w:bodyDiv w:val="1"/>
      <w:marLeft w:val="0"/>
      <w:marRight w:val="0"/>
      <w:marTop w:val="0"/>
      <w:marBottom w:val="0"/>
      <w:divBdr>
        <w:top w:val="none" w:sz="0" w:space="0" w:color="auto"/>
        <w:left w:val="none" w:sz="0" w:space="0" w:color="auto"/>
        <w:bottom w:val="none" w:sz="0" w:space="0" w:color="auto"/>
        <w:right w:val="none" w:sz="0" w:space="0" w:color="auto"/>
      </w:divBdr>
      <w:divsChild>
        <w:div w:id="572812638">
          <w:marLeft w:val="0"/>
          <w:marRight w:val="0"/>
          <w:marTop w:val="0"/>
          <w:marBottom w:val="0"/>
          <w:divBdr>
            <w:top w:val="none" w:sz="0" w:space="0" w:color="auto"/>
            <w:left w:val="none" w:sz="0" w:space="0" w:color="auto"/>
            <w:bottom w:val="none" w:sz="0" w:space="0" w:color="auto"/>
            <w:right w:val="none" w:sz="0" w:space="0" w:color="auto"/>
          </w:divBdr>
        </w:div>
      </w:divsChild>
    </w:div>
    <w:div w:id="1505626690">
      <w:bodyDiv w:val="1"/>
      <w:marLeft w:val="0"/>
      <w:marRight w:val="0"/>
      <w:marTop w:val="0"/>
      <w:marBottom w:val="0"/>
      <w:divBdr>
        <w:top w:val="none" w:sz="0" w:space="0" w:color="auto"/>
        <w:left w:val="none" w:sz="0" w:space="0" w:color="auto"/>
        <w:bottom w:val="none" w:sz="0" w:space="0" w:color="auto"/>
        <w:right w:val="none" w:sz="0" w:space="0" w:color="auto"/>
      </w:divBdr>
      <w:divsChild>
        <w:div w:id="1340811843">
          <w:marLeft w:val="0"/>
          <w:marRight w:val="0"/>
          <w:marTop w:val="0"/>
          <w:marBottom w:val="0"/>
          <w:divBdr>
            <w:top w:val="none" w:sz="0" w:space="0" w:color="auto"/>
            <w:left w:val="none" w:sz="0" w:space="0" w:color="auto"/>
            <w:bottom w:val="none" w:sz="0" w:space="0" w:color="auto"/>
            <w:right w:val="none" w:sz="0" w:space="0" w:color="auto"/>
          </w:divBdr>
        </w:div>
      </w:divsChild>
    </w:div>
    <w:div w:id="1586258028">
      <w:bodyDiv w:val="1"/>
      <w:marLeft w:val="0"/>
      <w:marRight w:val="0"/>
      <w:marTop w:val="0"/>
      <w:marBottom w:val="0"/>
      <w:divBdr>
        <w:top w:val="none" w:sz="0" w:space="0" w:color="auto"/>
        <w:left w:val="none" w:sz="0" w:space="0" w:color="auto"/>
        <w:bottom w:val="none" w:sz="0" w:space="0" w:color="auto"/>
        <w:right w:val="none" w:sz="0" w:space="0" w:color="auto"/>
      </w:divBdr>
    </w:div>
    <w:div w:id="1691832688">
      <w:bodyDiv w:val="1"/>
      <w:marLeft w:val="0"/>
      <w:marRight w:val="0"/>
      <w:marTop w:val="0"/>
      <w:marBottom w:val="0"/>
      <w:divBdr>
        <w:top w:val="none" w:sz="0" w:space="0" w:color="auto"/>
        <w:left w:val="none" w:sz="0" w:space="0" w:color="auto"/>
        <w:bottom w:val="none" w:sz="0" w:space="0" w:color="auto"/>
        <w:right w:val="none" w:sz="0" w:space="0" w:color="auto"/>
      </w:divBdr>
      <w:divsChild>
        <w:div w:id="1478299942">
          <w:marLeft w:val="0"/>
          <w:marRight w:val="0"/>
          <w:marTop w:val="0"/>
          <w:marBottom w:val="0"/>
          <w:divBdr>
            <w:top w:val="none" w:sz="0" w:space="0" w:color="auto"/>
            <w:left w:val="none" w:sz="0" w:space="0" w:color="auto"/>
            <w:bottom w:val="none" w:sz="0" w:space="0" w:color="auto"/>
            <w:right w:val="none" w:sz="0" w:space="0" w:color="auto"/>
          </w:divBdr>
        </w:div>
      </w:divsChild>
    </w:div>
    <w:div w:id="1723556092">
      <w:bodyDiv w:val="1"/>
      <w:marLeft w:val="0"/>
      <w:marRight w:val="0"/>
      <w:marTop w:val="0"/>
      <w:marBottom w:val="0"/>
      <w:divBdr>
        <w:top w:val="none" w:sz="0" w:space="0" w:color="auto"/>
        <w:left w:val="none" w:sz="0" w:space="0" w:color="auto"/>
        <w:bottom w:val="none" w:sz="0" w:space="0" w:color="auto"/>
        <w:right w:val="none" w:sz="0" w:space="0" w:color="auto"/>
      </w:divBdr>
      <w:divsChild>
        <w:div w:id="1393694447">
          <w:marLeft w:val="0"/>
          <w:marRight w:val="0"/>
          <w:marTop w:val="0"/>
          <w:marBottom w:val="0"/>
          <w:divBdr>
            <w:top w:val="none" w:sz="0" w:space="0" w:color="auto"/>
            <w:left w:val="none" w:sz="0" w:space="0" w:color="auto"/>
            <w:bottom w:val="none" w:sz="0" w:space="0" w:color="auto"/>
            <w:right w:val="none" w:sz="0" w:space="0" w:color="auto"/>
          </w:divBdr>
        </w:div>
      </w:divsChild>
    </w:div>
    <w:div w:id="1742674311">
      <w:bodyDiv w:val="1"/>
      <w:marLeft w:val="0"/>
      <w:marRight w:val="0"/>
      <w:marTop w:val="0"/>
      <w:marBottom w:val="0"/>
      <w:divBdr>
        <w:top w:val="none" w:sz="0" w:space="0" w:color="auto"/>
        <w:left w:val="none" w:sz="0" w:space="0" w:color="auto"/>
        <w:bottom w:val="none" w:sz="0" w:space="0" w:color="auto"/>
        <w:right w:val="none" w:sz="0" w:space="0" w:color="auto"/>
      </w:divBdr>
      <w:divsChild>
        <w:div w:id="266081985">
          <w:marLeft w:val="0"/>
          <w:marRight w:val="0"/>
          <w:marTop w:val="0"/>
          <w:marBottom w:val="0"/>
          <w:divBdr>
            <w:top w:val="none" w:sz="0" w:space="0" w:color="auto"/>
            <w:left w:val="none" w:sz="0" w:space="0" w:color="auto"/>
            <w:bottom w:val="none" w:sz="0" w:space="0" w:color="auto"/>
            <w:right w:val="none" w:sz="0" w:space="0" w:color="auto"/>
          </w:divBdr>
        </w:div>
      </w:divsChild>
    </w:div>
    <w:div w:id="1777405454">
      <w:bodyDiv w:val="1"/>
      <w:marLeft w:val="0"/>
      <w:marRight w:val="0"/>
      <w:marTop w:val="0"/>
      <w:marBottom w:val="0"/>
      <w:divBdr>
        <w:top w:val="none" w:sz="0" w:space="0" w:color="auto"/>
        <w:left w:val="none" w:sz="0" w:space="0" w:color="auto"/>
        <w:bottom w:val="none" w:sz="0" w:space="0" w:color="auto"/>
        <w:right w:val="none" w:sz="0" w:space="0" w:color="auto"/>
      </w:divBdr>
      <w:divsChild>
        <w:div w:id="32971690">
          <w:marLeft w:val="0"/>
          <w:marRight w:val="0"/>
          <w:marTop w:val="0"/>
          <w:marBottom w:val="0"/>
          <w:divBdr>
            <w:top w:val="none" w:sz="0" w:space="0" w:color="auto"/>
            <w:left w:val="none" w:sz="0" w:space="0" w:color="auto"/>
            <w:bottom w:val="none" w:sz="0" w:space="0" w:color="auto"/>
            <w:right w:val="none" w:sz="0" w:space="0" w:color="auto"/>
          </w:divBdr>
        </w:div>
      </w:divsChild>
    </w:div>
    <w:div w:id="1803570989">
      <w:bodyDiv w:val="1"/>
      <w:marLeft w:val="0"/>
      <w:marRight w:val="0"/>
      <w:marTop w:val="0"/>
      <w:marBottom w:val="0"/>
      <w:divBdr>
        <w:top w:val="none" w:sz="0" w:space="0" w:color="auto"/>
        <w:left w:val="none" w:sz="0" w:space="0" w:color="auto"/>
        <w:bottom w:val="none" w:sz="0" w:space="0" w:color="auto"/>
        <w:right w:val="none" w:sz="0" w:space="0" w:color="auto"/>
      </w:divBdr>
      <w:divsChild>
        <w:div w:id="811144183">
          <w:marLeft w:val="0"/>
          <w:marRight w:val="0"/>
          <w:marTop w:val="0"/>
          <w:marBottom w:val="0"/>
          <w:divBdr>
            <w:top w:val="none" w:sz="0" w:space="0" w:color="auto"/>
            <w:left w:val="none" w:sz="0" w:space="0" w:color="auto"/>
            <w:bottom w:val="none" w:sz="0" w:space="0" w:color="auto"/>
            <w:right w:val="none" w:sz="0" w:space="0" w:color="auto"/>
          </w:divBdr>
        </w:div>
      </w:divsChild>
    </w:div>
    <w:div w:id="1814832228">
      <w:bodyDiv w:val="1"/>
      <w:marLeft w:val="0"/>
      <w:marRight w:val="0"/>
      <w:marTop w:val="0"/>
      <w:marBottom w:val="0"/>
      <w:divBdr>
        <w:top w:val="none" w:sz="0" w:space="0" w:color="auto"/>
        <w:left w:val="none" w:sz="0" w:space="0" w:color="auto"/>
        <w:bottom w:val="none" w:sz="0" w:space="0" w:color="auto"/>
        <w:right w:val="none" w:sz="0" w:space="0" w:color="auto"/>
      </w:divBdr>
      <w:divsChild>
        <w:div w:id="714620515">
          <w:marLeft w:val="0"/>
          <w:marRight w:val="0"/>
          <w:marTop w:val="0"/>
          <w:marBottom w:val="0"/>
          <w:divBdr>
            <w:top w:val="none" w:sz="0" w:space="0" w:color="auto"/>
            <w:left w:val="none" w:sz="0" w:space="0" w:color="auto"/>
            <w:bottom w:val="none" w:sz="0" w:space="0" w:color="auto"/>
            <w:right w:val="none" w:sz="0" w:space="0" w:color="auto"/>
          </w:divBdr>
        </w:div>
      </w:divsChild>
    </w:div>
    <w:div w:id="1916667159">
      <w:bodyDiv w:val="1"/>
      <w:marLeft w:val="0"/>
      <w:marRight w:val="0"/>
      <w:marTop w:val="0"/>
      <w:marBottom w:val="0"/>
      <w:divBdr>
        <w:top w:val="none" w:sz="0" w:space="0" w:color="auto"/>
        <w:left w:val="none" w:sz="0" w:space="0" w:color="auto"/>
        <w:bottom w:val="none" w:sz="0" w:space="0" w:color="auto"/>
        <w:right w:val="none" w:sz="0" w:space="0" w:color="auto"/>
      </w:divBdr>
      <w:divsChild>
        <w:div w:id="1808283581">
          <w:marLeft w:val="0"/>
          <w:marRight w:val="0"/>
          <w:marTop w:val="0"/>
          <w:marBottom w:val="0"/>
          <w:divBdr>
            <w:top w:val="none" w:sz="0" w:space="0" w:color="auto"/>
            <w:left w:val="none" w:sz="0" w:space="0" w:color="auto"/>
            <w:bottom w:val="none" w:sz="0" w:space="0" w:color="auto"/>
            <w:right w:val="none" w:sz="0" w:space="0" w:color="auto"/>
          </w:divBdr>
        </w:div>
      </w:divsChild>
    </w:div>
    <w:div w:id="1951936268">
      <w:bodyDiv w:val="1"/>
      <w:marLeft w:val="0"/>
      <w:marRight w:val="0"/>
      <w:marTop w:val="0"/>
      <w:marBottom w:val="0"/>
      <w:divBdr>
        <w:top w:val="none" w:sz="0" w:space="0" w:color="auto"/>
        <w:left w:val="none" w:sz="0" w:space="0" w:color="auto"/>
        <w:bottom w:val="none" w:sz="0" w:space="0" w:color="auto"/>
        <w:right w:val="none" w:sz="0" w:space="0" w:color="auto"/>
      </w:divBdr>
      <w:divsChild>
        <w:div w:id="776486783">
          <w:marLeft w:val="0"/>
          <w:marRight w:val="0"/>
          <w:marTop w:val="0"/>
          <w:marBottom w:val="0"/>
          <w:divBdr>
            <w:top w:val="none" w:sz="0" w:space="0" w:color="auto"/>
            <w:left w:val="none" w:sz="0" w:space="0" w:color="auto"/>
            <w:bottom w:val="none" w:sz="0" w:space="0" w:color="auto"/>
            <w:right w:val="none" w:sz="0" w:space="0" w:color="auto"/>
          </w:divBdr>
        </w:div>
      </w:divsChild>
    </w:div>
    <w:div w:id="1994212410">
      <w:bodyDiv w:val="1"/>
      <w:marLeft w:val="0"/>
      <w:marRight w:val="0"/>
      <w:marTop w:val="0"/>
      <w:marBottom w:val="0"/>
      <w:divBdr>
        <w:top w:val="none" w:sz="0" w:space="0" w:color="auto"/>
        <w:left w:val="none" w:sz="0" w:space="0" w:color="auto"/>
        <w:bottom w:val="none" w:sz="0" w:space="0" w:color="auto"/>
        <w:right w:val="none" w:sz="0" w:space="0" w:color="auto"/>
      </w:divBdr>
      <w:divsChild>
        <w:div w:id="251743711">
          <w:marLeft w:val="0"/>
          <w:marRight w:val="0"/>
          <w:marTop w:val="0"/>
          <w:marBottom w:val="0"/>
          <w:divBdr>
            <w:top w:val="none" w:sz="0" w:space="0" w:color="auto"/>
            <w:left w:val="none" w:sz="0" w:space="0" w:color="auto"/>
            <w:bottom w:val="none" w:sz="0" w:space="0" w:color="auto"/>
            <w:right w:val="none" w:sz="0" w:space="0" w:color="auto"/>
          </w:divBdr>
        </w:div>
      </w:divsChild>
    </w:div>
    <w:div w:id="1997955422">
      <w:bodyDiv w:val="1"/>
      <w:marLeft w:val="0"/>
      <w:marRight w:val="0"/>
      <w:marTop w:val="0"/>
      <w:marBottom w:val="0"/>
      <w:divBdr>
        <w:top w:val="none" w:sz="0" w:space="0" w:color="auto"/>
        <w:left w:val="none" w:sz="0" w:space="0" w:color="auto"/>
        <w:bottom w:val="none" w:sz="0" w:space="0" w:color="auto"/>
        <w:right w:val="none" w:sz="0" w:space="0" w:color="auto"/>
      </w:divBdr>
      <w:divsChild>
        <w:div w:id="1654748021">
          <w:marLeft w:val="0"/>
          <w:marRight w:val="0"/>
          <w:marTop w:val="0"/>
          <w:marBottom w:val="0"/>
          <w:divBdr>
            <w:top w:val="none" w:sz="0" w:space="0" w:color="auto"/>
            <w:left w:val="none" w:sz="0" w:space="0" w:color="auto"/>
            <w:bottom w:val="none" w:sz="0" w:space="0" w:color="auto"/>
            <w:right w:val="none" w:sz="0" w:space="0" w:color="auto"/>
          </w:divBdr>
        </w:div>
      </w:divsChild>
    </w:div>
    <w:div w:id="2079012172">
      <w:bodyDiv w:val="1"/>
      <w:marLeft w:val="0"/>
      <w:marRight w:val="0"/>
      <w:marTop w:val="0"/>
      <w:marBottom w:val="0"/>
      <w:divBdr>
        <w:top w:val="none" w:sz="0" w:space="0" w:color="auto"/>
        <w:left w:val="none" w:sz="0" w:space="0" w:color="auto"/>
        <w:bottom w:val="none" w:sz="0" w:space="0" w:color="auto"/>
        <w:right w:val="none" w:sz="0" w:space="0" w:color="auto"/>
      </w:divBdr>
      <w:divsChild>
        <w:div w:id="986322435">
          <w:marLeft w:val="0"/>
          <w:marRight w:val="0"/>
          <w:marTop w:val="0"/>
          <w:marBottom w:val="0"/>
          <w:divBdr>
            <w:top w:val="none" w:sz="0" w:space="0" w:color="auto"/>
            <w:left w:val="none" w:sz="0" w:space="0" w:color="auto"/>
            <w:bottom w:val="none" w:sz="0" w:space="0" w:color="auto"/>
            <w:right w:val="none" w:sz="0" w:space="0" w:color="auto"/>
          </w:divBdr>
        </w:div>
      </w:divsChild>
    </w:div>
    <w:div w:id="2084331504">
      <w:bodyDiv w:val="1"/>
      <w:marLeft w:val="0"/>
      <w:marRight w:val="0"/>
      <w:marTop w:val="0"/>
      <w:marBottom w:val="0"/>
      <w:divBdr>
        <w:top w:val="none" w:sz="0" w:space="0" w:color="auto"/>
        <w:left w:val="none" w:sz="0" w:space="0" w:color="auto"/>
        <w:bottom w:val="none" w:sz="0" w:space="0" w:color="auto"/>
        <w:right w:val="none" w:sz="0" w:space="0" w:color="auto"/>
      </w:divBdr>
      <w:divsChild>
        <w:div w:id="2054578042">
          <w:marLeft w:val="0"/>
          <w:marRight w:val="0"/>
          <w:marTop w:val="0"/>
          <w:marBottom w:val="0"/>
          <w:divBdr>
            <w:top w:val="none" w:sz="0" w:space="0" w:color="auto"/>
            <w:left w:val="none" w:sz="0" w:space="0" w:color="auto"/>
            <w:bottom w:val="none" w:sz="0" w:space="0" w:color="auto"/>
            <w:right w:val="none" w:sz="0" w:space="0" w:color="auto"/>
          </w:divBdr>
        </w:div>
      </w:divsChild>
    </w:div>
    <w:div w:id="2096710463">
      <w:bodyDiv w:val="1"/>
      <w:marLeft w:val="0"/>
      <w:marRight w:val="0"/>
      <w:marTop w:val="0"/>
      <w:marBottom w:val="0"/>
      <w:divBdr>
        <w:top w:val="none" w:sz="0" w:space="0" w:color="auto"/>
        <w:left w:val="none" w:sz="0" w:space="0" w:color="auto"/>
        <w:bottom w:val="none" w:sz="0" w:space="0" w:color="auto"/>
        <w:right w:val="none" w:sz="0" w:space="0" w:color="auto"/>
      </w:divBdr>
    </w:div>
    <w:div w:id="2107996700">
      <w:bodyDiv w:val="1"/>
      <w:marLeft w:val="0"/>
      <w:marRight w:val="0"/>
      <w:marTop w:val="0"/>
      <w:marBottom w:val="0"/>
      <w:divBdr>
        <w:top w:val="none" w:sz="0" w:space="0" w:color="auto"/>
        <w:left w:val="none" w:sz="0" w:space="0" w:color="auto"/>
        <w:bottom w:val="none" w:sz="0" w:space="0" w:color="auto"/>
        <w:right w:val="none" w:sz="0" w:space="0" w:color="auto"/>
      </w:divBdr>
      <w:divsChild>
        <w:div w:id="1054230286">
          <w:marLeft w:val="0"/>
          <w:marRight w:val="0"/>
          <w:marTop w:val="0"/>
          <w:marBottom w:val="0"/>
          <w:divBdr>
            <w:top w:val="none" w:sz="0" w:space="0" w:color="auto"/>
            <w:left w:val="none" w:sz="0" w:space="0" w:color="auto"/>
            <w:bottom w:val="none" w:sz="0" w:space="0" w:color="auto"/>
            <w:right w:val="none" w:sz="0" w:space="0" w:color="auto"/>
          </w:divBdr>
        </w:div>
      </w:divsChild>
    </w:div>
    <w:div w:id="2129618299">
      <w:bodyDiv w:val="1"/>
      <w:marLeft w:val="0"/>
      <w:marRight w:val="0"/>
      <w:marTop w:val="0"/>
      <w:marBottom w:val="0"/>
      <w:divBdr>
        <w:top w:val="none" w:sz="0" w:space="0" w:color="auto"/>
        <w:left w:val="none" w:sz="0" w:space="0" w:color="auto"/>
        <w:bottom w:val="none" w:sz="0" w:space="0" w:color="auto"/>
        <w:right w:val="none" w:sz="0" w:space="0" w:color="auto"/>
      </w:divBdr>
      <w:divsChild>
        <w:div w:id="108699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ology.berkeley.edu/sites/default/files/faculty/bloemraad/Bloemraad_Provine_Immigrants_Civil_Rights_201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rw.org/sites/default/files/reports/wr2012.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5D4C1-576E-4C34-A35B-6C226B5A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3298</TotalTime>
  <Pages>47</Pages>
  <Words>14551</Words>
  <Characters>80036</Characters>
  <Application>Microsoft Office Word</Application>
  <DocSecurity>0</DocSecurity>
  <Lines>666</Lines>
  <Paragraphs>188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lendaro</dc:creator>
  <cp:keywords/>
  <dc:description/>
  <cp:lastModifiedBy>lendaro</cp:lastModifiedBy>
  <cp:revision>521</cp:revision>
  <dcterms:created xsi:type="dcterms:W3CDTF">2015-03-16T08:47:00Z</dcterms:created>
  <dcterms:modified xsi:type="dcterms:W3CDTF">2015-07-16T16:39:00Z</dcterms:modified>
</cp:coreProperties>
</file>